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48" w:rsidRDefault="00E31B48" w:rsidP="00E31B4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红蓝光治疗仪</w:t>
      </w:r>
      <w:r w:rsidRPr="007363E3">
        <w:rPr>
          <w:rFonts w:hint="eastAsia"/>
          <w:b/>
          <w:sz w:val="28"/>
          <w:szCs w:val="28"/>
        </w:rPr>
        <w:t>技术参数</w:t>
      </w:r>
    </w:p>
    <w:p w:rsidR="00E31B48" w:rsidRPr="007363E3" w:rsidRDefault="00E31B48" w:rsidP="00E31B48">
      <w:pPr>
        <w:jc w:val="center"/>
        <w:rPr>
          <w:b/>
          <w:sz w:val="28"/>
          <w:szCs w:val="28"/>
        </w:rPr>
      </w:pPr>
    </w:p>
    <w:p w:rsidR="00E31B48" w:rsidRPr="00E31B48" w:rsidRDefault="00E31B48" w:rsidP="00E31B48">
      <w:pPr>
        <w:numPr>
          <w:ilvl w:val="0"/>
          <w:numId w:val="1"/>
        </w:num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光源材料：半导体固态光源（点阵芯片集成式）</w:t>
      </w:r>
    </w:p>
    <w:p w:rsidR="00E31B48" w:rsidRPr="00E31B48" w:rsidRDefault="00E31B48" w:rsidP="00E31B48">
      <w:pPr>
        <w:numPr>
          <w:ilvl w:val="0"/>
          <w:numId w:val="1"/>
        </w:num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*</w:t>
      </w:r>
      <w:r w:rsidRPr="00E31B48">
        <w:rPr>
          <w:rFonts w:hint="eastAsia"/>
          <w:sz w:val="28"/>
          <w:szCs w:val="28"/>
        </w:rPr>
        <w:t>峰值波长：红光：</w:t>
      </w:r>
      <w:r w:rsidRPr="00E31B48">
        <w:rPr>
          <w:rFonts w:hint="eastAsia"/>
          <w:sz w:val="28"/>
          <w:szCs w:val="28"/>
        </w:rPr>
        <w:t>640</w:t>
      </w:r>
      <w:r w:rsidRPr="00E31B48">
        <w:rPr>
          <w:rFonts w:hint="eastAsia"/>
          <w:sz w:val="28"/>
          <w:szCs w:val="28"/>
        </w:rPr>
        <w:t>±</w:t>
      </w:r>
      <w:r w:rsidRPr="00E31B48">
        <w:rPr>
          <w:rFonts w:hint="eastAsia"/>
          <w:sz w:val="28"/>
          <w:szCs w:val="28"/>
        </w:rPr>
        <w:t xml:space="preserve">10nm           </w:t>
      </w:r>
      <w:r w:rsidRPr="00E31B48">
        <w:rPr>
          <w:rFonts w:hint="eastAsia"/>
          <w:sz w:val="28"/>
          <w:szCs w:val="28"/>
        </w:rPr>
        <w:t>蓝光：</w:t>
      </w:r>
      <w:r w:rsidRPr="00E31B48">
        <w:rPr>
          <w:rFonts w:hint="eastAsia"/>
          <w:sz w:val="28"/>
          <w:szCs w:val="28"/>
        </w:rPr>
        <w:t>460</w:t>
      </w:r>
      <w:r w:rsidRPr="00E31B48">
        <w:rPr>
          <w:rFonts w:hint="eastAsia"/>
          <w:sz w:val="28"/>
          <w:szCs w:val="28"/>
        </w:rPr>
        <w:t>±</w:t>
      </w:r>
      <w:r w:rsidRPr="00E31B48">
        <w:rPr>
          <w:rFonts w:hint="eastAsia"/>
          <w:sz w:val="28"/>
          <w:szCs w:val="28"/>
        </w:rPr>
        <w:t>10nm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3</w:t>
      </w:r>
      <w:r w:rsidRPr="00E31B48">
        <w:rPr>
          <w:rFonts w:hint="eastAsia"/>
          <w:sz w:val="28"/>
          <w:szCs w:val="28"/>
        </w:rPr>
        <w:t>、</w:t>
      </w:r>
      <w:r w:rsidRPr="00E31B48">
        <w:rPr>
          <w:rFonts w:hint="eastAsia"/>
          <w:sz w:val="28"/>
          <w:szCs w:val="28"/>
        </w:rPr>
        <w:t>*</w:t>
      </w:r>
      <w:r w:rsidRPr="00E31B48">
        <w:rPr>
          <w:rFonts w:hint="eastAsia"/>
          <w:sz w:val="28"/>
          <w:szCs w:val="28"/>
        </w:rPr>
        <w:t>光功率密度（光源表面测量）：红光：≥</w:t>
      </w:r>
      <w:r w:rsidRPr="00E31B48">
        <w:rPr>
          <w:rFonts w:hint="eastAsia"/>
          <w:sz w:val="28"/>
          <w:szCs w:val="28"/>
        </w:rPr>
        <w:t>1000mW/c</w:t>
      </w:r>
      <w:r w:rsidRPr="00E31B48">
        <w:rPr>
          <w:rFonts w:hint="eastAsia"/>
          <w:sz w:val="28"/>
          <w:szCs w:val="28"/>
        </w:rPr>
        <w:t>㎡蓝光：≥</w:t>
      </w:r>
      <w:r w:rsidRPr="00E31B48">
        <w:rPr>
          <w:rFonts w:hint="eastAsia"/>
          <w:sz w:val="28"/>
          <w:szCs w:val="28"/>
        </w:rPr>
        <w:t>1000mW/c</w:t>
      </w:r>
      <w:r w:rsidRPr="00E31B48">
        <w:rPr>
          <w:rFonts w:hint="eastAsia"/>
          <w:sz w:val="28"/>
          <w:szCs w:val="28"/>
        </w:rPr>
        <w:t>㎡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4</w:t>
      </w:r>
      <w:r w:rsidRPr="00E31B48">
        <w:rPr>
          <w:rFonts w:hint="eastAsia"/>
          <w:sz w:val="28"/>
          <w:szCs w:val="28"/>
        </w:rPr>
        <w:t>、特定距离下照射的温升和光率密度（在距离光杯口平面</w:t>
      </w:r>
      <w:r w:rsidRPr="00E31B48">
        <w:rPr>
          <w:rFonts w:hint="eastAsia"/>
          <w:sz w:val="28"/>
          <w:szCs w:val="28"/>
        </w:rPr>
        <w:t>15cm</w:t>
      </w:r>
      <w:r w:rsidRPr="00E31B48">
        <w:rPr>
          <w:rFonts w:hint="eastAsia"/>
          <w:sz w:val="28"/>
          <w:szCs w:val="28"/>
        </w:rPr>
        <w:t>处，室温</w:t>
      </w:r>
      <w:r w:rsidRPr="00E31B48">
        <w:rPr>
          <w:rFonts w:hint="eastAsia"/>
          <w:sz w:val="28"/>
          <w:szCs w:val="28"/>
        </w:rPr>
        <w:t>26</w:t>
      </w:r>
      <w:r w:rsidRPr="00E31B48">
        <w:rPr>
          <w:rFonts w:hint="eastAsia"/>
          <w:sz w:val="28"/>
          <w:szCs w:val="28"/>
        </w:rPr>
        <w:t>℃的条件下照射</w:t>
      </w:r>
      <w:r w:rsidRPr="00E31B48">
        <w:rPr>
          <w:rFonts w:hint="eastAsia"/>
          <w:sz w:val="28"/>
          <w:szCs w:val="28"/>
        </w:rPr>
        <w:t>15min</w:t>
      </w:r>
      <w:r w:rsidRPr="00E31B48">
        <w:rPr>
          <w:rFonts w:hint="eastAsia"/>
          <w:sz w:val="28"/>
          <w:szCs w:val="28"/>
        </w:rPr>
        <w:t>，水膜最低温升及此时的光功率密度要求）</w:t>
      </w:r>
      <w:r w:rsidRPr="00E31B48">
        <w:rPr>
          <w:rFonts w:hint="eastAsia"/>
          <w:sz w:val="28"/>
          <w:szCs w:val="28"/>
        </w:rPr>
        <w:t>*</w:t>
      </w:r>
      <w:r w:rsidRPr="00E31B48">
        <w:rPr>
          <w:rFonts w:hint="eastAsia"/>
          <w:sz w:val="28"/>
          <w:szCs w:val="28"/>
        </w:rPr>
        <w:t>：温升≤</w:t>
      </w:r>
      <w:r w:rsidRPr="00E31B48">
        <w:rPr>
          <w:rFonts w:hint="eastAsia"/>
          <w:sz w:val="28"/>
          <w:szCs w:val="28"/>
        </w:rPr>
        <w:t>2</w:t>
      </w:r>
      <w:r w:rsidRPr="00E31B48">
        <w:rPr>
          <w:rFonts w:hint="eastAsia"/>
          <w:sz w:val="28"/>
          <w:szCs w:val="28"/>
        </w:rPr>
        <w:t>℃，光功率密度≥</w:t>
      </w:r>
      <w:r w:rsidRPr="00E31B48">
        <w:rPr>
          <w:rFonts w:hint="eastAsia"/>
          <w:sz w:val="28"/>
          <w:szCs w:val="28"/>
        </w:rPr>
        <w:t>40mW/c</w:t>
      </w:r>
      <w:r w:rsidRPr="00E31B48">
        <w:rPr>
          <w:rFonts w:hint="eastAsia"/>
          <w:sz w:val="28"/>
          <w:szCs w:val="28"/>
        </w:rPr>
        <w:t>㎡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5</w:t>
      </w:r>
      <w:r w:rsidRPr="00E31B48">
        <w:rPr>
          <w:rFonts w:hint="eastAsia"/>
          <w:sz w:val="28"/>
          <w:szCs w:val="28"/>
        </w:rPr>
        <w:t>、</w:t>
      </w:r>
      <w:r w:rsidRPr="00E31B48">
        <w:rPr>
          <w:rFonts w:hint="eastAsia"/>
          <w:sz w:val="28"/>
          <w:szCs w:val="28"/>
        </w:rPr>
        <w:t>*</w:t>
      </w:r>
      <w:r w:rsidRPr="00E31B48">
        <w:rPr>
          <w:rFonts w:hint="eastAsia"/>
          <w:sz w:val="28"/>
          <w:szCs w:val="28"/>
        </w:rPr>
        <w:t>最大治疗深度：治疗仪最大治疗深度≥</w:t>
      </w:r>
      <w:r w:rsidRPr="00E31B48">
        <w:rPr>
          <w:rFonts w:hint="eastAsia"/>
          <w:sz w:val="28"/>
          <w:szCs w:val="28"/>
        </w:rPr>
        <w:t>10cm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6</w:t>
      </w:r>
      <w:r w:rsidRPr="00E31B48">
        <w:rPr>
          <w:rFonts w:hint="eastAsia"/>
          <w:sz w:val="28"/>
          <w:szCs w:val="28"/>
        </w:rPr>
        <w:t>、有效照射面积（光功率密度≥</w:t>
      </w:r>
      <w:r w:rsidRPr="00E31B48">
        <w:rPr>
          <w:rFonts w:hint="eastAsia"/>
          <w:sz w:val="28"/>
          <w:szCs w:val="28"/>
        </w:rPr>
        <w:t>40mW/c</w:t>
      </w:r>
      <w:r w:rsidRPr="00E31B48">
        <w:rPr>
          <w:rFonts w:hint="eastAsia"/>
          <w:sz w:val="28"/>
          <w:szCs w:val="28"/>
        </w:rPr>
        <w:t>㎡时的实测有效治疗面积）：≥</w:t>
      </w:r>
      <w:r w:rsidRPr="00E31B48">
        <w:rPr>
          <w:rFonts w:hint="eastAsia"/>
          <w:sz w:val="28"/>
          <w:szCs w:val="28"/>
        </w:rPr>
        <w:t>800c</w:t>
      </w:r>
      <w:r w:rsidRPr="00E31B48">
        <w:rPr>
          <w:rFonts w:hint="eastAsia"/>
          <w:sz w:val="28"/>
          <w:szCs w:val="28"/>
        </w:rPr>
        <w:t>㎡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7</w:t>
      </w:r>
      <w:r w:rsidRPr="00E31B48">
        <w:rPr>
          <w:rFonts w:hint="eastAsia"/>
          <w:sz w:val="28"/>
          <w:szCs w:val="28"/>
        </w:rPr>
        <w:t>、光杯口平面面积：≥</w:t>
      </w:r>
      <w:r w:rsidRPr="00E31B48">
        <w:rPr>
          <w:rFonts w:hint="eastAsia"/>
          <w:sz w:val="28"/>
          <w:szCs w:val="28"/>
        </w:rPr>
        <w:t>180c</w:t>
      </w:r>
      <w:r w:rsidRPr="00E31B48">
        <w:rPr>
          <w:rFonts w:hint="eastAsia"/>
          <w:sz w:val="28"/>
          <w:szCs w:val="28"/>
        </w:rPr>
        <w:t>㎡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8</w:t>
      </w:r>
      <w:r w:rsidRPr="00E31B48">
        <w:rPr>
          <w:rFonts w:hint="eastAsia"/>
          <w:sz w:val="28"/>
          <w:szCs w:val="28"/>
        </w:rPr>
        <w:t>、</w:t>
      </w:r>
      <w:r w:rsidRPr="00E31B48">
        <w:rPr>
          <w:rFonts w:hint="eastAsia"/>
          <w:sz w:val="28"/>
          <w:szCs w:val="28"/>
        </w:rPr>
        <w:t>*</w:t>
      </w:r>
      <w:r w:rsidRPr="00E31B48">
        <w:rPr>
          <w:rFonts w:hint="eastAsia"/>
          <w:sz w:val="28"/>
          <w:szCs w:val="28"/>
        </w:rPr>
        <w:t>输出光功率（光杯口平面测量）：</w:t>
      </w:r>
      <w:r w:rsidRPr="00E31B48">
        <w:rPr>
          <w:sz w:val="28"/>
          <w:szCs w:val="28"/>
        </w:rPr>
        <w:t>12W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9</w:t>
      </w:r>
      <w:r w:rsidRPr="00E31B48">
        <w:rPr>
          <w:rFonts w:hint="eastAsia"/>
          <w:sz w:val="28"/>
          <w:szCs w:val="28"/>
        </w:rPr>
        <w:t>、升降装置：手动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10</w:t>
      </w:r>
      <w:r w:rsidRPr="00E31B48">
        <w:rPr>
          <w:rFonts w:hint="eastAsia"/>
          <w:sz w:val="28"/>
          <w:szCs w:val="28"/>
        </w:rPr>
        <w:t>、</w:t>
      </w:r>
      <w:r w:rsidRPr="00E31B48">
        <w:rPr>
          <w:rFonts w:hint="eastAsia"/>
          <w:sz w:val="28"/>
          <w:szCs w:val="28"/>
        </w:rPr>
        <w:t>*</w:t>
      </w:r>
      <w:r w:rsidRPr="00E31B48">
        <w:rPr>
          <w:rFonts w:hint="eastAsia"/>
          <w:sz w:val="28"/>
          <w:szCs w:val="28"/>
        </w:rPr>
        <w:t>能量调节方式：五级焦耳剂量能量调节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11</w:t>
      </w:r>
      <w:r w:rsidRPr="00E31B48">
        <w:rPr>
          <w:rFonts w:hint="eastAsia"/>
          <w:sz w:val="28"/>
          <w:szCs w:val="28"/>
        </w:rPr>
        <w:t>、照射治疗模式：持续</w:t>
      </w:r>
      <w:r w:rsidRPr="00E31B48">
        <w:rPr>
          <w:rFonts w:hint="eastAsia"/>
          <w:sz w:val="28"/>
          <w:szCs w:val="28"/>
        </w:rPr>
        <w:t>/</w:t>
      </w:r>
      <w:r w:rsidRPr="00E31B48">
        <w:rPr>
          <w:rFonts w:hint="eastAsia"/>
          <w:sz w:val="28"/>
          <w:szCs w:val="28"/>
        </w:rPr>
        <w:t>脉冲照射治疗可选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12</w:t>
      </w:r>
      <w:r w:rsidRPr="00E31B48">
        <w:rPr>
          <w:rFonts w:hint="eastAsia"/>
          <w:sz w:val="28"/>
          <w:szCs w:val="28"/>
        </w:rPr>
        <w:t>、定时时间：可从</w:t>
      </w:r>
      <w:r w:rsidRPr="00E31B48">
        <w:rPr>
          <w:rFonts w:hint="eastAsia"/>
          <w:sz w:val="28"/>
          <w:szCs w:val="28"/>
        </w:rPr>
        <w:t>0min</w:t>
      </w:r>
      <w:r w:rsidRPr="00E31B48">
        <w:rPr>
          <w:rFonts w:hint="eastAsia"/>
          <w:sz w:val="28"/>
          <w:szCs w:val="28"/>
        </w:rPr>
        <w:t>～</w:t>
      </w:r>
      <w:r w:rsidRPr="00E31B48">
        <w:rPr>
          <w:rFonts w:hint="eastAsia"/>
          <w:sz w:val="28"/>
          <w:szCs w:val="28"/>
        </w:rPr>
        <w:t>99min</w:t>
      </w:r>
      <w:r w:rsidRPr="00E31B48">
        <w:rPr>
          <w:rFonts w:hint="eastAsia"/>
          <w:sz w:val="28"/>
          <w:szCs w:val="28"/>
        </w:rPr>
        <w:t>连续可调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13</w:t>
      </w:r>
      <w:r w:rsidRPr="00E31B48">
        <w:rPr>
          <w:rFonts w:hint="eastAsia"/>
          <w:sz w:val="28"/>
          <w:szCs w:val="28"/>
        </w:rPr>
        <w:t>、操作面板：触摸屏、液晶显示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14</w:t>
      </w:r>
      <w:r w:rsidRPr="00E31B48">
        <w:rPr>
          <w:rFonts w:hint="eastAsia"/>
          <w:sz w:val="28"/>
          <w:szCs w:val="28"/>
        </w:rPr>
        <w:t>、输入功率：</w:t>
      </w:r>
      <w:r w:rsidRPr="00E31B48">
        <w:rPr>
          <w:rFonts w:hint="eastAsia"/>
          <w:sz w:val="28"/>
          <w:szCs w:val="28"/>
        </w:rPr>
        <w:t>300</w:t>
      </w:r>
      <w:r w:rsidRPr="00E31B48">
        <w:rPr>
          <w:sz w:val="28"/>
          <w:szCs w:val="28"/>
        </w:rPr>
        <w:t>VA</w:t>
      </w:r>
    </w:p>
    <w:p w:rsidR="00E31B48" w:rsidRPr="00E31B48" w:rsidRDefault="00E31B48" w:rsidP="00E31B48">
      <w:pPr>
        <w:rPr>
          <w:sz w:val="28"/>
          <w:szCs w:val="28"/>
        </w:rPr>
      </w:pPr>
      <w:r w:rsidRPr="00E31B48">
        <w:rPr>
          <w:rFonts w:hint="eastAsia"/>
          <w:sz w:val="28"/>
          <w:szCs w:val="28"/>
        </w:rPr>
        <w:t>15</w:t>
      </w:r>
      <w:r w:rsidRPr="00E31B48">
        <w:rPr>
          <w:rFonts w:hint="eastAsia"/>
          <w:sz w:val="28"/>
          <w:szCs w:val="28"/>
        </w:rPr>
        <w:t>：光源聚光设计：组合光杯式</w:t>
      </w:r>
    </w:p>
    <w:p w:rsidR="00E31B48" w:rsidRDefault="00E31B48" w:rsidP="00E31B48"/>
    <w:p w:rsidR="00425ABF" w:rsidRDefault="00425ABF"/>
    <w:sectPr w:rsidR="00425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BF" w:rsidRDefault="00425ABF" w:rsidP="00E31B48">
      <w:r>
        <w:separator/>
      </w:r>
    </w:p>
  </w:endnote>
  <w:endnote w:type="continuationSeparator" w:id="1">
    <w:p w:rsidR="00425ABF" w:rsidRDefault="00425ABF" w:rsidP="00E3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48" w:rsidRDefault="00E31B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48" w:rsidRDefault="00E31B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48" w:rsidRDefault="00E31B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BF" w:rsidRDefault="00425ABF" w:rsidP="00E31B48">
      <w:r>
        <w:separator/>
      </w:r>
    </w:p>
  </w:footnote>
  <w:footnote w:type="continuationSeparator" w:id="1">
    <w:p w:rsidR="00425ABF" w:rsidRDefault="00425ABF" w:rsidP="00E3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48" w:rsidRDefault="00E31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48" w:rsidRDefault="00E31B48" w:rsidP="00E31B4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48" w:rsidRDefault="00E31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30C0"/>
    <w:multiLevelType w:val="hybridMultilevel"/>
    <w:tmpl w:val="3D043A76"/>
    <w:lvl w:ilvl="0" w:tplc="372275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B48"/>
    <w:rsid w:val="00425ABF"/>
    <w:rsid w:val="00E3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8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刘道龙</dc:creator>
  <cp:keywords/>
  <dc:description/>
  <cp:lastModifiedBy>刘道龙</cp:lastModifiedBy>
  <cp:revision>2</cp:revision>
  <dcterms:created xsi:type="dcterms:W3CDTF">2019-10-25T02:22:00Z</dcterms:created>
  <dcterms:modified xsi:type="dcterms:W3CDTF">2019-10-25T02:23:00Z</dcterms:modified>
</cp:coreProperties>
</file>