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0"/>
        <w:jc w:val="center"/>
        <w:rPr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消化内科结肠水疗机采购项目</w:t>
      </w:r>
      <w:r>
        <w:rPr>
          <w:rFonts w:hint="eastAsia" w:ascii="黑体" w:hAnsi="黑体" w:eastAsia="黑体"/>
          <w:sz w:val="44"/>
          <w:szCs w:val="44"/>
        </w:rPr>
        <w:t>招标文件（第一次）</w:t>
      </w:r>
    </w:p>
    <w:p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一、项目名称：结肠水疗机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二、采购预算（最高上限价）：85000元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消化内科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结肠水疗机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85000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85000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在验收合格满一年后付清。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四、交货时间：自合同签订之日起30天内安装调试完毕。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 w:cs="宋体"/>
          <w:color w:val="000000"/>
          <w:kern w:val="0"/>
          <w:sz w:val="24"/>
          <w:szCs w:val="24"/>
        </w:rPr>
        <w:t>竞争性议价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4、基本账户信息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</w:p>
    <w:p>
      <w:pPr>
        <w:rPr>
          <w:rFonts w:ascii="思源黑体 CN Medium" w:hAnsi="思源黑体 CN Medium" w:eastAsia="思源黑体 CN Medium" w:cs="思源黑体 CN Medium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（一）、设备参数要求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采用工控电脑和单片机双配置控制系统，在计算机死机的情况下单片机自动启动，不影响继续治疗；简便易懂的操作界面，只需在治疗前，根据患者的需求设置好参数，机器自动加液、加温、治疗过程中会自动补液、补温减轻医务工作者的劳动强度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rFonts w:hint="default" w:ascii="Arial" w:hAnsi="Arial" w:cs="Arial"/>
          <w:b/>
          <w:bCs/>
          <w:color w:val="C00000"/>
          <w:sz w:val="24"/>
        </w:rPr>
        <w:t>≥</w:t>
      </w:r>
      <w:r>
        <w:rPr>
          <w:rFonts w:hint="eastAsia"/>
          <w:sz w:val="24"/>
          <w:szCs w:val="24"/>
        </w:rPr>
        <w:t>19寸液晶显示器，仪器操作界面：操作界面：有模拟温度计、灌注水箱、模拟蠕动泵，同时提供数字和曲线压力显示。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3、软件功能：治疗机应有超温、超压、缺液提示等功能。（须提供医疗器械注册证或附件予以证明）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4、医用蠕动泵控制装置，泵速：外控1~8档可调，手控（0-250）rpm连续可调。（须提供医疗器械注册证或附件予以证明）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5、注液速度：外调8个档位调节，注液速度在200-667ml/min，手控连续可调，注液速度在（0-680）ml/min，注液量误差±58ml/min</w:t>
      </w:r>
      <w:r>
        <w:rPr>
          <w:rFonts w:hint="eastAsia"/>
          <w:b/>
          <w:bCs/>
          <w:color w:val="C00000"/>
          <w:sz w:val="24"/>
          <w:lang w:val="en-US" w:eastAsia="zh-CN"/>
        </w:rPr>
        <w:t>以内</w:t>
      </w:r>
      <w:r>
        <w:rPr>
          <w:rFonts w:hint="eastAsia"/>
          <w:sz w:val="24"/>
          <w:szCs w:val="24"/>
        </w:rPr>
        <w:t>。（须提供医疗器械注册证或附件予以证明）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6、压力自动监测，保护，压力控制范围：≤25kPa任意设定且连续可调，压力误差小于±2kPa。即可对不同患者设置不同的肠内压力报警值，超压自动报警并停机保护；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7、内置式自动加热系统，自动化纯水处理系统,通水量不小于300升/小时，适用水温5～45℃，过滤精度</w:t>
      </w:r>
      <w:r>
        <w:rPr>
          <w:rFonts w:hint="eastAsia" w:ascii="宋体" w:hAnsi="宋体"/>
          <w:b/>
          <w:bCs/>
          <w:color w:val="C00000"/>
          <w:sz w:val="24"/>
        </w:rPr>
        <w:t>≤</w:t>
      </w:r>
      <w:r>
        <w:rPr>
          <w:rFonts w:hint="eastAsia"/>
          <w:sz w:val="24"/>
          <w:szCs w:val="24"/>
        </w:rPr>
        <w:t>0.01微米，带自动冲洗功能，使用寿命≥3年。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8、具有肠道清洗、结肠透析、肠道给药治疗方式。给药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灌注自由切换装置；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9、带臭氧自动注入及消毒系统，全过程由微电脑控制并有屏幕显示，臭氧浓度</w:t>
      </w:r>
      <w:r>
        <w:rPr>
          <w:sz w:val="24"/>
          <w:szCs w:val="24"/>
        </w:rPr>
        <w:t>200-300mk/</w:t>
      </w:r>
      <w:r>
        <w:rPr>
          <w:rFonts w:hint="eastAsia"/>
          <w:sz w:val="24"/>
          <w:szCs w:val="24"/>
        </w:rPr>
        <w:t>小时。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10、加温控制范围：</w:t>
      </w:r>
      <w:r>
        <w:rPr>
          <w:sz w:val="24"/>
          <w:szCs w:val="24"/>
        </w:rPr>
        <w:t>35</w:t>
      </w:r>
      <w:r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>42</w:t>
      </w:r>
      <w:r>
        <w:rPr>
          <w:rFonts w:hint="eastAsia"/>
          <w:sz w:val="24"/>
          <w:szCs w:val="24"/>
        </w:rPr>
        <w:t>℃；温度控制误差：</w:t>
      </w:r>
      <w:r>
        <w:rPr>
          <w:rFonts w:hint="eastAsia" w:ascii="宋体" w:hAnsi="宋体"/>
          <w:b/>
          <w:bCs/>
          <w:color w:val="C00000"/>
          <w:sz w:val="24"/>
        </w:rPr>
        <w:t>≤</w:t>
      </w:r>
      <w:r>
        <w:rPr>
          <w:rFonts w:hint="eastAsia"/>
          <w:sz w:val="24"/>
          <w:szCs w:val="24"/>
        </w:rPr>
        <w:t>±</w:t>
      </w:r>
      <w:r>
        <w:rPr>
          <w:sz w:val="24"/>
          <w:szCs w:val="24"/>
        </w:rPr>
        <w:t>0.5</w:t>
      </w:r>
      <w:r>
        <w:rPr>
          <w:rFonts w:hint="eastAsia"/>
          <w:sz w:val="24"/>
          <w:szCs w:val="24"/>
        </w:rPr>
        <w:t>℃；温度测量误差：</w:t>
      </w:r>
      <w:r>
        <w:rPr>
          <w:rFonts w:hint="eastAsia" w:ascii="宋体" w:hAnsi="宋体"/>
          <w:b/>
          <w:bCs/>
          <w:color w:val="C00000"/>
          <w:sz w:val="24"/>
        </w:rPr>
        <w:t>≤</w:t>
      </w:r>
      <w:r>
        <w:rPr>
          <w:rFonts w:hint="eastAsia"/>
          <w:sz w:val="24"/>
          <w:szCs w:val="24"/>
        </w:rPr>
        <w:t>±</w:t>
      </w:r>
      <w:r>
        <w:rPr>
          <w:sz w:val="24"/>
          <w:szCs w:val="24"/>
        </w:rPr>
        <w:t>0.3</w:t>
      </w:r>
      <w:r>
        <w:rPr>
          <w:rFonts w:hint="eastAsia"/>
          <w:sz w:val="24"/>
          <w:szCs w:val="24"/>
        </w:rPr>
        <w:t>℃。（须提供医疗器械注册或附件证予以证明）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11、电源隔离设计；输入功率：≤20</w:t>
      </w:r>
      <w:r>
        <w:rPr>
          <w:sz w:val="24"/>
          <w:szCs w:val="24"/>
        </w:rPr>
        <w:t>00VA</w:t>
      </w:r>
      <w:r>
        <w:rPr>
          <w:rFonts w:hint="eastAsia"/>
          <w:sz w:val="24"/>
          <w:szCs w:val="24"/>
        </w:rPr>
        <w:t>；工作电压：</w:t>
      </w:r>
      <w:r>
        <w:rPr>
          <w:sz w:val="24"/>
          <w:szCs w:val="24"/>
        </w:rPr>
        <w:t>220V</w:t>
      </w:r>
      <w:r>
        <w:rPr>
          <w:rFonts w:hint="eastAsia"/>
          <w:sz w:val="24"/>
          <w:szCs w:val="24"/>
        </w:rPr>
        <w:t>±</w:t>
      </w:r>
      <w:r>
        <w:rPr>
          <w:sz w:val="24"/>
          <w:szCs w:val="24"/>
        </w:rPr>
        <w:t>10%  50+1HZ</w:t>
      </w:r>
      <w:r>
        <w:rPr>
          <w:rFonts w:hint="eastAsia"/>
          <w:sz w:val="24"/>
          <w:szCs w:val="24"/>
        </w:rPr>
        <w:t>；工作时间：</w:t>
      </w:r>
      <w:r>
        <w:rPr>
          <w:rFonts w:hint="eastAsia" w:ascii="宋体" w:hAnsi="宋体"/>
          <w:b/>
          <w:bCs/>
          <w:color w:val="C00000"/>
          <w:sz w:val="24"/>
        </w:rPr>
        <w:t>≥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小时；</w:t>
      </w:r>
    </w:p>
    <w:p>
      <w:pPr>
        <w:tabs>
          <w:tab w:val="left" w:pos="1080"/>
          <w:tab w:val="left" w:pos="126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12、一次性使用耗材须提供单独医疗器械注册证，合法使用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bCs/>
          <w:color w:val="C00000"/>
          <w:sz w:val="24"/>
          <w:lang w:val="en-US" w:eastAsia="zh-CN"/>
        </w:rPr>
        <w:t>提供耗材清单报价</w:t>
      </w:r>
      <w:r>
        <w:rPr>
          <w:rFonts w:hint="eastAsia" w:ascii="宋体" w:hAnsi="宋体"/>
          <w:b/>
          <w:bCs/>
          <w:color w:val="C00000"/>
          <w:sz w:val="24"/>
        </w:rPr>
        <w:t>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13、专用电子截止钳，专用电子截止钳，病人可以根据腹涨程度调节控制，增加了病人的医从性，降低了医务人员的劳动强度。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14、采用ABS工程塑料一体化机箱，移动方便；机器开侧门，便于加强药物及清洁更换管路。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15、要求确保使用年限超10年，若机器故障无法使用10年由销售方免费提供备用机器使用至满10年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 w:cs="宋体"/>
          <w:b/>
          <w:bCs/>
          <w:color w:val="C00000"/>
          <w:sz w:val="24"/>
          <w:szCs w:val="24"/>
          <w:lang w:val="en-US" w:eastAsia="zh-CN"/>
        </w:rPr>
        <w:t>出具厂家售后服务承诺书。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16、10年内维修费用每年最高不超过5000元，若超过5000元，5000元以上部分费用由销售方支付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 w:cs="宋体"/>
          <w:b/>
          <w:bCs/>
          <w:color w:val="C00000"/>
          <w:sz w:val="24"/>
          <w:szCs w:val="24"/>
          <w:lang w:val="en-US" w:eastAsia="zh-CN"/>
        </w:rPr>
        <w:t>出具厂家售后服务承诺书。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17、要求接到维修电话，销售方</w:t>
      </w:r>
      <w:r>
        <w:rPr>
          <w:rFonts w:hint="eastAsia" w:cs="宋体"/>
          <w:b/>
          <w:bCs/>
          <w:color w:val="C00000"/>
          <w:sz w:val="24"/>
          <w:szCs w:val="24"/>
          <w:lang w:val="en-US" w:eastAsia="zh-CN"/>
        </w:rPr>
        <w:t>应</w:t>
      </w:r>
      <w:r>
        <w:rPr>
          <w:rFonts w:hint="eastAsia"/>
          <w:sz w:val="24"/>
          <w:szCs w:val="24"/>
        </w:rPr>
        <w:t>安排专业人员24小时完成上门维修服务。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18、我院现结肠水疗机使用耗材（一次性使用引导头）能与机器配套使用。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（二）技术服务及培训要求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1、在货物到达使用单位后，卖方应在5个工作日内派工程技术人员到达现场，在买方技术人员在场的情况下开箱清点货物，组织安装、调试，并承担因此发生的一切费用。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2、设备安装后，医院按国际和国家标准及厂方标准进行质量验收。卖方应向买方提供详细的验收标准、验收手册。买方有权委托中国有资格的单位对上述仪器进行精度校核。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3、中国境内有相应的维修机构。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4、现场培训：卖方应提供现场技术培训，保证使用人员正常操作设备的各种功能。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（三）售后服务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1、整机保修至少</w:t>
      </w:r>
      <w:r>
        <w:rPr>
          <w:rFonts w:hint="eastAsia"/>
          <w:b/>
          <w:bCs/>
          <w:color w:val="C00000"/>
          <w:sz w:val="24"/>
          <w:szCs w:val="24"/>
          <w:lang w:val="en-US" w:eastAsia="zh-CN"/>
        </w:rPr>
        <w:t>叁</w:t>
      </w:r>
      <w:r>
        <w:rPr>
          <w:rFonts w:hint="eastAsia"/>
          <w:sz w:val="24"/>
          <w:szCs w:val="24"/>
        </w:rPr>
        <w:t>年（不含人为损坏）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2、保修期内设备出现故障，由厂家提供免费维修和免费提供设备更换的主、附配件。</w:t>
      </w:r>
    </w:p>
    <w:p>
      <w:pPr>
        <w:rPr>
          <w:sz w:val="24"/>
          <w:szCs w:val="24"/>
        </w:rPr>
      </w:pPr>
    </w:p>
    <w:p>
      <w:pPr>
        <w:widowControl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/>
          <w:sz w:val="24"/>
          <w:szCs w:val="24"/>
        </w:rPr>
        <w:t>八、投标文件编制要求：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adjustRightInd w:val="0"/>
        <w:spacing w:line="440" w:lineRule="exact"/>
        <w:rPr>
          <w:rFonts w:ascii="微软雅黑" w:hAnsi="微软雅黑" w:eastAsia="微软雅黑" w:cs="宋体"/>
          <w:color w:val="000000"/>
          <w:sz w:val="24"/>
          <w:szCs w:val="24"/>
        </w:rPr>
      </w:pPr>
    </w:p>
    <w:p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sz w:val="24"/>
          <w:szCs w:val="24"/>
        </w:rPr>
        <w:t>九、</w:t>
      </w:r>
      <w:r>
        <w:rPr>
          <w:rFonts w:hint="eastAsia" w:ascii="宋体" w:hAnsi="宋体" w:cs="宋体"/>
          <w:sz w:val="24"/>
          <w:szCs w:val="24"/>
        </w:rPr>
        <w:t>投标截止时间、开标时间及地点：</w:t>
      </w:r>
    </w:p>
    <w:p>
      <w:pPr>
        <w:adjustRightInd w:val="0"/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1、投标截止及开标时间：</w:t>
      </w:r>
      <w:r>
        <w:rPr>
          <w:rFonts w:hint="eastAsia" w:ascii="宋体" w:hAnsi="宋体" w:cs="宋体"/>
          <w:sz w:val="24"/>
          <w:szCs w:val="24"/>
        </w:rPr>
        <w:t>202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sz w:val="24"/>
          <w:szCs w:val="24"/>
        </w:rPr>
        <w:t>日09:00，超过截止时间的投标将被拒绝</w:t>
      </w:r>
      <w:r>
        <w:rPr>
          <w:rFonts w:hint="eastAsia" w:ascii="宋体" w:hAnsi="宋体" w:cs="宋体"/>
          <w:iCs/>
          <w:sz w:val="24"/>
          <w:szCs w:val="24"/>
        </w:rPr>
        <w:t>（★）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adjustRightInd w:val="0"/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2、开标地点：浏阳市人民医院中央区四楼二会议室 </w:t>
      </w:r>
    </w:p>
    <w:p>
      <w:pPr>
        <w:adjustRightInd w:val="0"/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十、</w:t>
      </w:r>
      <w:r>
        <w:rPr>
          <w:rFonts w:hint="eastAsia" w:ascii="宋体" w:hAnsi="宋体" w:cs="宋体"/>
          <w:bCs/>
          <w:sz w:val="24"/>
          <w:szCs w:val="24"/>
        </w:rPr>
        <w:t>有关此次招标事宜，可与下列人员联系：</w:t>
      </w:r>
    </w:p>
    <w:p>
      <w:pPr>
        <w:spacing w:line="440" w:lineRule="exact"/>
        <w:ind w:firstLine="480" w:firstLineChars="200"/>
        <w:rPr>
          <w:rFonts w:ascii="微软雅黑" w:hAnsi="微软雅黑" w:eastAsia="微软雅黑"/>
          <w:color w:val="666666"/>
          <w:szCs w:val="21"/>
        </w:rPr>
      </w:pPr>
      <w:r>
        <w:rPr>
          <w:rFonts w:hint="eastAsia" w:ascii="宋体" w:hAnsi="宋体" w:cs="宋体"/>
          <w:sz w:val="24"/>
          <w:szCs w:val="24"/>
        </w:rPr>
        <w:t>联系电话：李女士：13574860346  宋先生：13787048812 </w:t>
      </w:r>
      <w:r>
        <w:rPr>
          <w:rFonts w:hint="eastAsia" w:ascii="微软雅黑" w:hAnsi="微软雅黑" w:eastAsia="微软雅黑"/>
          <w:color w:val="666666"/>
          <w:szCs w:val="21"/>
        </w:rPr>
        <w:t xml:space="preserve"> </w:t>
      </w:r>
    </w:p>
    <w:p>
      <w:pPr>
        <w:spacing w:line="440" w:lineRule="exact"/>
        <w:ind w:firstLine="420" w:firstLineChars="200"/>
        <w:rPr>
          <w:rFonts w:ascii="宋体" w:hAnsi="宋体" w:cs="宋体"/>
          <w:sz w:val="24"/>
          <w:szCs w:val="24"/>
        </w:rPr>
      </w:pPr>
      <w:r>
        <w:rPr>
          <w:rFonts w:ascii="微软雅黑" w:hAnsi="微软雅黑" w:eastAsia="微软雅黑"/>
          <w:color w:val="666666"/>
          <w:szCs w:val="21"/>
        </w:rPr>
        <w:t xml:space="preserve">            </w:t>
      </w:r>
      <w:r>
        <w:rPr>
          <w:rFonts w:hint="eastAsia" w:ascii="宋体" w:hAnsi="宋体" w:cs="宋体"/>
          <w:sz w:val="24"/>
          <w:szCs w:val="24"/>
        </w:rPr>
        <w:t>设备器材部：刘先生13907497269</w:t>
      </w:r>
      <w:r>
        <w:rPr>
          <w:rFonts w:hint="eastAsia" w:ascii="微软雅黑" w:hAnsi="微软雅黑" w:eastAsia="微软雅黑"/>
          <w:color w:val="666666"/>
          <w:szCs w:val="21"/>
        </w:rPr>
        <w:t xml:space="preserve">   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4"/>
        </w:rPr>
        <w:t>附件1：投标文件制作格式</w:t>
      </w:r>
    </w:p>
    <w:p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312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adjustRightInd w:val="0"/>
        <w:snapToGrid w:val="0"/>
        <w:ind w:firstLine="984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adjustRightInd w:val="0"/>
        <w:snapToGrid w:val="0"/>
        <w:ind w:firstLine="1405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>
      <w:pPr>
        <w:adjustRightInd w:val="0"/>
        <w:snapToGrid w:val="0"/>
        <w:ind w:firstLine="1827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 w:cs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法定代表人授权书(委托代理人参加开标)（彩印）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spacing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spacing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供应商认为需要提供的其它资料。（包括但不限于基本账户信息）</w:t>
      </w:r>
    </w:p>
    <w:p>
      <w:pPr>
        <w:spacing w:line="600" w:lineRule="exact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napToGrid w:val="0"/>
        <w:spacing w:line="480" w:lineRule="auto"/>
        <w:rPr>
          <w:rFonts w:ascii="宋体" w:hAnsi="宋体" w:cs="仿宋"/>
          <w:sz w:val="24"/>
        </w:rPr>
      </w:pPr>
    </w:p>
    <w:p>
      <w:pPr>
        <w:snapToGrid w:val="0"/>
        <w:rPr>
          <w:rFonts w:ascii="宋体" w:hAnsi="宋体" w:cs="仿宋"/>
          <w:sz w:val="24"/>
        </w:rPr>
      </w:pPr>
    </w:p>
    <w:p>
      <w:pPr>
        <w:snapToGrid w:val="0"/>
        <w:rPr>
          <w:rFonts w:ascii="宋体" w:hAnsi="宋体" w:cs="仿宋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djustRightInd w:val="0"/>
        <w:snapToGrid w:val="0"/>
        <w:spacing w:line="360" w:lineRule="auto"/>
        <w:jc w:val="center"/>
        <w:rPr>
          <w:rFonts w:ascii="黑体" w:hAnsi="华文中宋" w:eastAsia="黑体"/>
          <w:b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adjustRightInd w:val="0"/>
        <w:snapToGrid w:val="0"/>
        <w:spacing w:before="156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</w:t>
      </w:r>
      <w:r>
        <w:rPr>
          <w:rFonts w:hint="eastAsia" w:ascii="宋体" w:hAnsi="宋体" w:cs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adjustRightInd w:val="0"/>
        <w:snapToGrid w:val="0"/>
        <w:spacing w:line="300" w:lineRule="exact"/>
        <w:ind w:firstLine="710" w:firstLineChars="296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供应商（盖单位章）：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法定代表人或其委托代理人签字：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日期：年月日</w:t>
      </w: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技术响应与偏离表（提供投标产品技术参数佐证资料）</w:t>
      </w: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八</w:t>
      </w:r>
      <w:r>
        <w:rPr>
          <w:rFonts w:hint="eastAsia" w:ascii="宋体" w:hAnsi="宋体" w:cs="宋体"/>
          <w:b/>
          <w:bCs/>
          <w:sz w:val="24"/>
        </w:rPr>
        <w:t>、供应商认为需要提供的其它资料</w:t>
      </w:r>
    </w:p>
    <w:p>
      <w:pPr>
        <w:rPr>
          <w:rFonts w:ascii="宋体" w:cs="宋体"/>
          <w:b/>
          <w:bCs/>
          <w:color w:val="00000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思源黑体 CN Medium">
    <w:altName w:val="黑体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ZhNjA2MTAwMDQ0MWRjYzgyZDQ0MDllNGVlOWMyZTMifQ=="/>
  </w:docVars>
  <w:rsids>
    <w:rsidRoot w:val="005804BB"/>
    <w:rsid w:val="000A32D2"/>
    <w:rsid w:val="0011362C"/>
    <w:rsid w:val="001C3970"/>
    <w:rsid w:val="00242C99"/>
    <w:rsid w:val="0026503E"/>
    <w:rsid w:val="00271A77"/>
    <w:rsid w:val="00441FA1"/>
    <w:rsid w:val="00472DE3"/>
    <w:rsid w:val="004A39CE"/>
    <w:rsid w:val="004E1AF3"/>
    <w:rsid w:val="00511BF6"/>
    <w:rsid w:val="005804BB"/>
    <w:rsid w:val="00601B26"/>
    <w:rsid w:val="00640FCF"/>
    <w:rsid w:val="006B30FD"/>
    <w:rsid w:val="006D0E51"/>
    <w:rsid w:val="006D77B9"/>
    <w:rsid w:val="00706643"/>
    <w:rsid w:val="007863F3"/>
    <w:rsid w:val="00793035"/>
    <w:rsid w:val="007E172F"/>
    <w:rsid w:val="00837806"/>
    <w:rsid w:val="008905D8"/>
    <w:rsid w:val="008C4202"/>
    <w:rsid w:val="008E279D"/>
    <w:rsid w:val="00903385"/>
    <w:rsid w:val="009250AA"/>
    <w:rsid w:val="00962902"/>
    <w:rsid w:val="00A079EC"/>
    <w:rsid w:val="00A15815"/>
    <w:rsid w:val="00A23344"/>
    <w:rsid w:val="00A62D98"/>
    <w:rsid w:val="00A95A41"/>
    <w:rsid w:val="00A96AFB"/>
    <w:rsid w:val="00B02F29"/>
    <w:rsid w:val="00B415EB"/>
    <w:rsid w:val="00B57902"/>
    <w:rsid w:val="00BE2513"/>
    <w:rsid w:val="00C11F1D"/>
    <w:rsid w:val="00C5287B"/>
    <w:rsid w:val="00CC512E"/>
    <w:rsid w:val="00CF32E8"/>
    <w:rsid w:val="00D228B5"/>
    <w:rsid w:val="00D823CD"/>
    <w:rsid w:val="00DD679B"/>
    <w:rsid w:val="00E423EF"/>
    <w:rsid w:val="00F62705"/>
    <w:rsid w:val="00F7462F"/>
    <w:rsid w:val="00F95544"/>
    <w:rsid w:val="00FD0666"/>
    <w:rsid w:val="00FD1E83"/>
    <w:rsid w:val="00FE5366"/>
    <w:rsid w:val="1CBC5821"/>
    <w:rsid w:val="24E20AC4"/>
    <w:rsid w:val="3E8D48C0"/>
    <w:rsid w:val="4066027A"/>
    <w:rsid w:val="474A68C8"/>
    <w:rsid w:val="5CFA71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仿宋_GB2312" w:cs="Courier New"/>
      <w:sz w:val="32"/>
      <w:szCs w:val="21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9">
    <w:name w:val="纯文本 字符"/>
    <w:basedOn w:val="6"/>
    <w:link w:val="2"/>
    <w:qFormat/>
    <w:uiPriority w:val="0"/>
    <w:rPr>
      <w:rFonts w:ascii="宋体" w:hAnsi="Courier New" w:eastAsia="仿宋_GB2312" w:cs="Courier New"/>
      <w:sz w:val="32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3130</Words>
  <Characters>3342</Characters>
  <Lines>26</Lines>
  <Paragraphs>7</Paragraphs>
  <TotalTime>2</TotalTime>
  <ScaleCrop>false</ScaleCrop>
  <LinksUpToDate>false</LinksUpToDate>
  <CharactersWithSpaces>3406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2023-08-03T08:14:00Z</dcterms:created>
  <dc:creator>Administrator</dc:creator>
  <cp:lastModifiedBy>Administrator</cp:lastModifiedBy>
  <dcterms:modified xsi:type="dcterms:W3CDTF">2023-08-09T01:33:13Z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1F7A0A745EBC42999D54B23E98B5DD55_12</vt:lpwstr>
  </property>
</Properties>
</file>