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D0" w:rsidRDefault="001B4B89">
      <w:pPr>
        <w:jc w:val="center"/>
        <w:rPr>
          <w:rFonts w:ascii="黑体" w:eastAsia="黑体" w:hAnsi="黑体"/>
          <w:sz w:val="44"/>
          <w:szCs w:val="44"/>
        </w:rPr>
      </w:pPr>
      <w:r w:rsidRPr="001B4B89">
        <w:rPr>
          <w:rFonts w:ascii="黑体" w:eastAsia="黑体" w:hAnsi="黑体" w:hint="eastAsia"/>
          <w:sz w:val="44"/>
          <w:szCs w:val="44"/>
        </w:rPr>
        <w:t>彩超打包维保项目（20台彩超）</w:t>
      </w:r>
      <w:r w:rsidR="00D01561">
        <w:rPr>
          <w:rFonts w:ascii="黑体" w:eastAsia="黑体" w:hAnsi="黑体" w:hint="eastAsia"/>
          <w:sz w:val="44"/>
          <w:szCs w:val="44"/>
        </w:rPr>
        <w:t>采购项目招标文件 (第一次)</w:t>
      </w:r>
    </w:p>
    <w:p w:rsidR="000F64D0" w:rsidRDefault="00D01561">
      <w:pPr>
        <w:rPr>
          <w:sz w:val="24"/>
          <w:szCs w:val="24"/>
        </w:rPr>
      </w:pPr>
      <w:r>
        <w:rPr>
          <w:rFonts w:hint="eastAsia"/>
          <w:sz w:val="24"/>
          <w:szCs w:val="24"/>
        </w:rPr>
        <w:t>一、项目名称：</w:t>
      </w:r>
      <w:r w:rsidR="001B4B89" w:rsidRPr="001B4B89">
        <w:rPr>
          <w:rFonts w:hint="eastAsia"/>
          <w:sz w:val="24"/>
          <w:szCs w:val="24"/>
        </w:rPr>
        <w:t>彩超打包维保项目（</w:t>
      </w:r>
      <w:r w:rsidR="001B4B89" w:rsidRPr="001B4B89">
        <w:rPr>
          <w:rFonts w:hint="eastAsia"/>
          <w:sz w:val="24"/>
          <w:szCs w:val="24"/>
        </w:rPr>
        <w:t>20</w:t>
      </w:r>
      <w:r w:rsidR="001B4B89" w:rsidRPr="001B4B89">
        <w:rPr>
          <w:rFonts w:hint="eastAsia"/>
          <w:sz w:val="24"/>
          <w:szCs w:val="24"/>
        </w:rPr>
        <w:t>台彩超）</w:t>
      </w:r>
    </w:p>
    <w:p w:rsidR="000F64D0" w:rsidRDefault="00D01561">
      <w:pPr>
        <w:rPr>
          <w:sz w:val="24"/>
          <w:szCs w:val="24"/>
        </w:rPr>
      </w:pPr>
      <w:r>
        <w:rPr>
          <w:rFonts w:hint="eastAsia"/>
          <w:sz w:val="24"/>
          <w:szCs w:val="24"/>
        </w:rPr>
        <w:t>二、采购预算（最高上限价）：</w:t>
      </w:r>
    </w:p>
    <w:tbl>
      <w:tblPr>
        <w:tblW w:w="85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597"/>
        <w:gridCol w:w="834"/>
        <w:gridCol w:w="992"/>
        <w:gridCol w:w="1701"/>
        <w:gridCol w:w="1418"/>
      </w:tblGrid>
      <w:tr w:rsidR="000F64D0" w:rsidTr="001B095D">
        <w:tc>
          <w:tcPr>
            <w:tcW w:w="993" w:type="dxa"/>
            <w:vAlign w:val="center"/>
          </w:tcPr>
          <w:p w:rsidR="000F64D0" w:rsidRDefault="00D01561">
            <w:pPr>
              <w:jc w:val="center"/>
              <w:rPr>
                <w:sz w:val="24"/>
                <w:szCs w:val="24"/>
              </w:rPr>
            </w:pPr>
            <w:r>
              <w:rPr>
                <w:rFonts w:hint="eastAsia"/>
                <w:sz w:val="24"/>
                <w:szCs w:val="24"/>
              </w:rPr>
              <w:t>科室</w:t>
            </w:r>
          </w:p>
        </w:tc>
        <w:tc>
          <w:tcPr>
            <w:tcW w:w="2597" w:type="dxa"/>
            <w:vAlign w:val="center"/>
          </w:tcPr>
          <w:p w:rsidR="000F64D0" w:rsidRDefault="00F0369B">
            <w:pPr>
              <w:jc w:val="center"/>
              <w:rPr>
                <w:sz w:val="24"/>
                <w:szCs w:val="24"/>
              </w:rPr>
            </w:pPr>
            <w:r>
              <w:rPr>
                <w:rFonts w:hint="eastAsia"/>
                <w:sz w:val="24"/>
                <w:szCs w:val="24"/>
              </w:rPr>
              <w:t>设备</w:t>
            </w:r>
            <w:r w:rsidR="00D01561">
              <w:rPr>
                <w:rFonts w:hint="eastAsia"/>
                <w:sz w:val="24"/>
                <w:szCs w:val="24"/>
              </w:rPr>
              <w:t>名称</w:t>
            </w:r>
          </w:p>
        </w:tc>
        <w:tc>
          <w:tcPr>
            <w:tcW w:w="834" w:type="dxa"/>
            <w:vAlign w:val="center"/>
          </w:tcPr>
          <w:p w:rsidR="000F64D0" w:rsidRDefault="00D01561">
            <w:pPr>
              <w:jc w:val="center"/>
              <w:rPr>
                <w:sz w:val="24"/>
                <w:szCs w:val="24"/>
              </w:rPr>
            </w:pPr>
            <w:r>
              <w:rPr>
                <w:rFonts w:hint="eastAsia"/>
                <w:sz w:val="24"/>
                <w:szCs w:val="24"/>
              </w:rPr>
              <w:t>数量</w:t>
            </w:r>
          </w:p>
        </w:tc>
        <w:tc>
          <w:tcPr>
            <w:tcW w:w="992" w:type="dxa"/>
            <w:vAlign w:val="center"/>
          </w:tcPr>
          <w:p w:rsidR="000F64D0" w:rsidRDefault="00D01561">
            <w:pPr>
              <w:jc w:val="center"/>
              <w:rPr>
                <w:sz w:val="24"/>
                <w:szCs w:val="24"/>
              </w:rPr>
            </w:pPr>
            <w:r>
              <w:rPr>
                <w:rFonts w:hint="eastAsia"/>
                <w:sz w:val="24"/>
                <w:szCs w:val="24"/>
              </w:rPr>
              <w:t>计量单位</w:t>
            </w:r>
          </w:p>
        </w:tc>
        <w:tc>
          <w:tcPr>
            <w:tcW w:w="1701" w:type="dxa"/>
            <w:vAlign w:val="center"/>
          </w:tcPr>
          <w:p w:rsidR="000F64D0" w:rsidRDefault="00D01561">
            <w:pPr>
              <w:jc w:val="center"/>
              <w:rPr>
                <w:sz w:val="24"/>
                <w:szCs w:val="24"/>
              </w:rPr>
            </w:pPr>
            <w:r>
              <w:rPr>
                <w:rFonts w:hint="eastAsia"/>
                <w:sz w:val="24"/>
                <w:szCs w:val="24"/>
              </w:rPr>
              <w:t>单价（元）</w:t>
            </w:r>
          </w:p>
        </w:tc>
        <w:tc>
          <w:tcPr>
            <w:tcW w:w="1418" w:type="dxa"/>
            <w:vAlign w:val="center"/>
          </w:tcPr>
          <w:p w:rsidR="000F64D0" w:rsidRDefault="00D01561">
            <w:pPr>
              <w:jc w:val="center"/>
              <w:rPr>
                <w:sz w:val="24"/>
                <w:szCs w:val="24"/>
              </w:rPr>
            </w:pPr>
            <w:r>
              <w:rPr>
                <w:rFonts w:hint="eastAsia"/>
                <w:sz w:val="24"/>
                <w:szCs w:val="24"/>
              </w:rPr>
              <w:t>金额（元）</w:t>
            </w:r>
          </w:p>
        </w:tc>
      </w:tr>
      <w:tr w:rsidR="000F64D0" w:rsidRPr="001B4B89" w:rsidTr="001B095D">
        <w:tc>
          <w:tcPr>
            <w:tcW w:w="993" w:type="dxa"/>
            <w:vAlign w:val="center"/>
          </w:tcPr>
          <w:p w:rsidR="000F64D0" w:rsidRDefault="001B4B89">
            <w:pPr>
              <w:jc w:val="center"/>
              <w:rPr>
                <w:sz w:val="24"/>
                <w:szCs w:val="24"/>
              </w:rPr>
            </w:pPr>
            <w:r>
              <w:rPr>
                <w:rFonts w:hint="eastAsia"/>
                <w:sz w:val="24"/>
                <w:szCs w:val="24"/>
              </w:rPr>
              <w:t>B</w:t>
            </w:r>
            <w:r>
              <w:rPr>
                <w:rFonts w:hint="eastAsia"/>
                <w:sz w:val="24"/>
                <w:szCs w:val="24"/>
              </w:rPr>
              <w:t>超</w:t>
            </w:r>
            <w:r>
              <w:rPr>
                <w:sz w:val="24"/>
                <w:szCs w:val="24"/>
              </w:rPr>
              <w:t>室</w:t>
            </w:r>
          </w:p>
        </w:tc>
        <w:tc>
          <w:tcPr>
            <w:tcW w:w="2597" w:type="dxa"/>
            <w:vAlign w:val="center"/>
          </w:tcPr>
          <w:p w:rsidR="000F64D0" w:rsidRDefault="001B4B89" w:rsidP="00F0369B">
            <w:pPr>
              <w:jc w:val="center"/>
              <w:rPr>
                <w:sz w:val="24"/>
                <w:szCs w:val="24"/>
              </w:rPr>
            </w:pPr>
            <w:r w:rsidRPr="001B4B89">
              <w:rPr>
                <w:rFonts w:hint="eastAsia"/>
                <w:sz w:val="24"/>
                <w:szCs w:val="24"/>
              </w:rPr>
              <w:t>彩超打包维保项目（</w:t>
            </w:r>
            <w:r w:rsidRPr="001B4B89">
              <w:rPr>
                <w:rFonts w:hint="eastAsia"/>
                <w:sz w:val="24"/>
                <w:szCs w:val="24"/>
              </w:rPr>
              <w:t>20</w:t>
            </w:r>
            <w:r w:rsidRPr="001B4B89">
              <w:rPr>
                <w:rFonts w:hint="eastAsia"/>
                <w:sz w:val="24"/>
                <w:szCs w:val="24"/>
              </w:rPr>
              <w:t>台彩超）</w:t>
            </w:r>
          </w:p>
        </w:tc>
        <w:tc>
          <w:tcPr>
            <w:tcW w:w="834" w:type="dxa"/>
            <w:vAlign w:val="center"/>
          </w:tcPr>
          <w:p w:rsidR="000F64D0" w:rsidRDefault="001B4B89">
            <w:pPr>
              <w:jc w:val="center"/>
              <w:rPr>
                <w:sz w:val="24"/>
                <w:szCs w:val="24"/>
              </w:rPr>
            </w:pPr>
            <w:r>
              <w:rPr>
                <w:sz w:val="24"/>
                <w:szCs w:val="24"/>
              </w:rPr>
              <w:t>1</w:t>
            </w:r>
          </w:p>
        </w:tc>
        <w:tc>
          <w:tcPr>
            <w:tcW w:w="992" w:type="dxa"/>
            <w:vAlign w:val="center"/>
          </w:tcPr>
          <w:p w:rsidR="000F64D0" w:rsidRDefault="00D01561">
            <w:pPr>
              <w:jc w:val="center"/>
              <w:rPr>
                <w:sz w:val="24"/>
                <w:szCs w:val="24"/>
              </w:rPr>
            </w:pPr>
            <w:r>
              <w:rPr>
                <w:rFonts w:hint="eastAsia"/>
                <w:sz w:val="24"/>
                <w:szCs w:val="24"/>
              </w:rPr>
              <w:t>年</w:t>
            </w:r>
          </w:p>
        </w:tc>
        <w:tc>
          <w:tcPr>
            <w:tcW w:w="1701" w:type="dxa"/>
            <w:vAlign w:val="center"/>
          </w:tcPr>
          <w:p w:rsidR="000F64D0" w:rsidRDefault="003A7200" w:rsidP="00482756">
            <w:pPr>
              <w:jc w:val="center"/>
              <w:rPr>
                <w:sz w:val="24"/>
                <w:szCs w:val="24"/>
              </w:rPr>
            </w:pPr>
            <w:r>
              <w:rPr>
                <w:sz w:val="24"/>
                <w:szCs w:val="24"/>
              </w:rPr>
              <w:t>3</w:t>
            </w:r>
            <w:r w:rsidR="00482756">
              <w:rPr>
                <w:sz w:val="24"/>
                <w:szCs w:val="24"/>
              </w:rPr>
              <w:t>80</w:t>
            </w:r>
            <w:r w:rsidR="001B4B89">
              <w:rPr>
                <w:sz w:val="24"/>
                <w:szCs w:val="24"/>
              </w:rPr>
              <w:t>000</w:t>
            </w:r>
          </w:p>
        </w:tc>
        <w:tc>
          <w:tcPr>
            <w:tcW w:w="1418" w:type="dxa"/>
            <w:vAlign w:val="center"/>
          </w:tcPr>
          <w:p w:rsidR="000F64D0" w:rsidRPr="001B4B89" w:rsidRDefault="003A7200" w:rsidP="00482756">
            <w:pPr>
              <w:jc w:val="center"/>
              <w:rPr>
                <w:sz w:val="24"/>
                <w:szCs w:val="24"/>
              </w:rPr>
            </w:pPr>
            <w:r>
              <w:rPr>
                <w:sz w:val="24"/>
                <w:szCs w:val="24"/>
              </w:rPr>
              <w:t>3</w:t>
            </w:r>
            <w:r w:rsidR="00482756">
              <w:rPr>
                <w:sz w:val="24"/>
                <w:szCs w:val="24"/>
              </w:rPr>
              <w:t>80</w:t>
            </w:r>
            <w:r w:rsidR="001B4B89">
              <w:rPr>
                <w:sz w:val="24"/>
                <w:szCs w:val="24"/>
              </w:rPr>
              <w:t>000</w:t>
            </w:r>
          </w:p>
        </w:tc>
      </w:tr>
    </w:tbl>
    <w:p w:rsidR="000F64D0" w:rsidRDefault="001B095D">
      <w:pPr>
        <w:rPr>
          <w:sz w:val="24"/>
          <w:szCs w:val="24"/>
        </w:rPr>
      </w:pPr>
      <w:r>
        <w:rPr>
          <w:rFonts w:hint="eastAsia"/>
          <w:sz w:val="24"/>
          <w:szCs w:val="24"/>
        </w:rPr>
        <w:t>设备</w:t>
      </w:r>
      <w:r>
        <w:rPr>
          <w:sz w:val="24"/>
          <w:szCs w:val="24"/>
        </w:rPr>
        <w:t>清单如下：</w:t>
      </w:r>
      <w:bookmarkStart w:id="0" w:name="_GoBack"/>
      <w:bookmarkEnd w:id="0"/>
    </w:p>
    <w:tbl>
      <w:tblPr>
        <w:tblW w:w="8522" w:type="dxa"/>
        <w:jc w:val="center"/>
        <w:tblLayout w:type="fixed"/>
        <w:tblLook w:val="04A0"/>
      </w:tblPr>
      <w:tblGrid>
        <w:gridCol w:w="754"/>
        <w:gridCol w:w="2319"/>
        <w:gridCol w:w="812"/>
        <w:gridCol w:w="3434"/>
        <w:gridCol w:w="1203"/>
      </w:tblGrid>
      <w:tr w:rsidR="001B095D" w:rsidTr="005B72EE">
        <w:trPr>
          <w:trHeight w:val="590"/>
          <w:jc w:val="center"/>
        </w:trPr>
        <w:tc>
          <w:tcPr>
            <w:tcW w:w="754" w:type="dxa"/>
            <w:tcBorders>
              <w:top w:val="single" w:sz="4" w:space="0" w:color="auto"/>
              <w:left w:val="single" w:sz="4" w:space="0" w:color="auto"/>
              <w:bottom w:val="single" w:sz="4" w:space="0" w:color="auto"/>
              <w:right w:val="single" w:sz="4" w:space="0" w:color="auto"/>
            </w:tcBorders>
            <w:shd w:val="clear" w:color="000000" w:fill="969696"/>
            <w:noWrap/>
            <w:vAlign w:val="center"/>
          </w:tcPr>
          <w:p w:rsidR="001B095D" w:rsidRDefault="001B095D" w:rsidP="00263386">
            <w:pPr>
              <w:spacing w:line="360" w:lineRule="auto"/>
              <w:jc w:val="center"/>
              <w:rPr>
                <w:rFonts w:ascii="宋体" w:hAnsi="宋体"/>
                <w:b/>
                <w:color w:val="000000"/>
                <w:szCs w:val="21"/>
              </w:rPr>
            </w:pPr>
            <w:r>
              <w:rPr>
                <w:rFonts w:ascii="宋体" w:hAnsi="宋体" w:hint="eastAsia"/>
                <w:b/>
                <w:color w:val="000000"/>
                <w:szCs w:val="21"/>
              </w:rPr>
              <w:t>序号</w:t>
            </w:r>
          </w:p>
        </w:tc>
        <w:tc>
          <w:tcPr>
            <w:tcW w:w="2319" w:type="dxa"/>
            <w:tcBorders>
              <w:top w:val="single" w:sz="4" w:space="0" w:color="auto"/>
              <w:left w:val="single" w:sz="4" w:space="0" w:color="auto"/>
              <w:bottom w:val="single" w:sz="4" w:space="0" w:color="auto"/>
              <w:right w:val="single" w:sz="4" w:space="0" w:color="auto"/>
            </w:tcBorders>
            <w:shd w:val="clear" w:color="000000" w:fill="969696"/>
            <w:noWrap/>
            <w:vAlign w:val="center"/>
          </w:tcPr>
          <w:p w:rsidR="001B095D" w:rsidRDefault="001B095D" w:rsidP="00263386">
            <w:pPr>
              <w:spacing w:line="360" w:lineRule="auto"/>
              <w:jc w:val="center"/>
              <w:rPr>
                <w:rFonts w:ascii="宋体" w:hAnsi="宋体"/>
                <w:b/>
                <w:color w:val="000000"/>
                <w:szCs w:val="21"/>
              </w:rPr>
            </w:pPr>
            <w:r>
              <w:rPr>
                <w:rFonts w:ascii="宋体" w:hAnsi="宋体" w:hint="eastAsia"/>
                <w:b/>
                <w:color w:val="000000"/>
                <w:szCs w:val="21"/>
              </w:rPr>
              <w:t>设备型号</w:t>
            </w:r>
          </w:p>
        </w:tc>
        <w:tc>
          <w:tcPr>
            <w:tcW w:w="812" w:type="dxa"/>
            <w:tcBorders>
              <w:top w:val="single" w:sz="4" w:space="0" w:color="auto"/>
              <w:left w:val="single" w:sz="4" w:space="0" w:color="auto"/>
              <w:bottom w:val="single" w:sz="4" w:space="0" w:color="auto"/>
              <w:right w:val="single" w:sz="4" w:space="0" w:color="auto"/>
            </w:tcBorders>
            <w:shd w:val="clear" w:color="000000" w:fill="969696"/>
            <w:noWrap/>
            <w:vAlign w:val="center"/>
          </w:tcPr>
          <w:p w:rsidR="001B095D" w:rsidRDefault="001B095D" w:rsidP="00263386">
            <w:pPr>
              <w:spacing w:line="360" w:lineRule="auto"/>
              <w:jc w:val="center"/>
              <w:rPr>
                <w:rFonts w:ascii="宋体" w:hAnsi="宋体"/>
                <w:b/>
                <w:color w:val="000000"/>
                <w:szCs w:val="21"/>
              </w:rPr>
            </w:pPr>
            <w:r>
              <w:rPr>
                <w:rFonts w:ascii="宋体" w:hAnsi="宋体" w:hint="eastAsia"/>
                <w:b/>
                <w:color w:val="000000"/>
                <w:szCs w:val="21"/>
              </w:rPr>
              <w:t>数量</w:t>
            </w:r>
          </w:p>
        </w:tc>
        <w:tc>
          <w:tcPr>
            <w:tcW w:w="3434" w:type="dxa"/>
            <w:tcBorders>
              <w:top w:val="single" w:sz="4" w:space="0" w:color="auto"/>
              <w:left w:val="single" w:sz="4" w:space="0" w:color="auto"/>
              <w:bottom w:val="single" w:sz="4" w:space="0" w:color="auto"/>
              <w:right w:val="single" w:sz="4" w:space="0" w:color="auto"/>
            </w:tcBorders>
            <w:shd w:val="clear" w:color="000000" w:fill="969696"/>
            <w:noWrap/>
            <w:vAlign w:val="center"/>
          </w:tcPr>
          <w:p w:rsidR="001B095D" w:rsidRDefault="001B095D" w:rsidP="00263386">
            <w:pPr>
              <w:spacing w:line="360" w:lineRule="auto"/>
              <w:jc w:val="center"/>
              <w:rPr>
                <w:rFonts w:ascii="宋体" w:hAnsi="宋体"/>
                <w:b/>
                <w:color w:val="000000"/>
                <w:szCs w:val="21"/>
              </w:rPr>
            </w:pPr>
            <w:r>
              <w:rPr>
                <w:rFonts w:ascii="宋体" w:hAnsi="宋体" w:hint="eastAsia"/>
                <w:b/>
                <w:color w:val="000000"/>
                <w:szCs w:val="21"/>
              </w:rPr>
              <w:t>探头</w:t>
            </w:r>
          </w:p>
        </w:tc>
        <w:tc>
          <w:tcPr>
            <w:tcW w:w="1203" w:type="dxa"/>
            <w:tcBorders>
              <w:top w:val="single" w:sz="4" w:space="0" w:color="auto"/>
              <w:left w:val="single" w:sz="4" w:space="0" w:color="auto"/>
              <w:bottom w:val="single" w:sz="4" w:space="0" w:color="auto"/>
              <w:right w:val="single" w:sz="4" w:space="0" w:color="auto"/>
            </w:tcBorders>
            <w:shd w:val="clear" w:color="000000" w:fill="969696"/>
            <w:noWrap/>
            <w:vAlign w:val="center"/>
          </w:tcPr>
          <w:p w:rsidR="001B095D" w:rsidRDefault="001B095D" w:rsidP="00263386">
            <w:pPr>
              <w:spacing w:line="360" w:lineRule="auto"/>
              <w:jc w:val="center"/>
              <w:rPr>
                <w:rFonts w:ascii="宋体" w:hAnsi="宋体"/>
                <w:b/>
                <w:color w:val="000000"/>
                <w:szCs w:val="21"/>
              </w:rPr>
            </w:pPr>
            <w:r>
              <w:rPr>
                <w:rFonts w:ascii="宋体" w:hAnsi="宋体" w:hint="eastAsia"/>
                <w:b/>
                <w:color w:val="000000"/>
                <w:szCs w:val="21"/>
              </w:rPr>
              <w:t>备注</w:t>
            </w:r>
          </w:p>
        </w:tc>
      </w:tr>
      <w:tr w:rsidR="001B095D" w:rsidTr="00263386">
        <w:trPr>
          <w:trHeight w:val="360"/>
          <w:jc w:val="center"/>
        </w:trPr>
        <w:tc>
          <w:tcPr>
            <w:tcW w:w="754" w:type="dxa"/>
            <w:tcBorders>
              <w:top w:val="single" w:sz="4" w:space="0" w:color="auto"/>
              <w:left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r>
              <w:rPr>
                <w:rFonts w:ascii="宋体" w:hAnsi="宋体" w:hint="eastAsia"/>
                <w:iCs/>
                <w:color w:val="000000"/>
                <w:szCs w:val="21"/>
              </w:rPr>
              <w:t>GE-E8</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lang w:val="it-IT"/>
              </w:rPr>
            </w:pPr>
            <w:r>
              <w:rPr>
                <w:rFonts w:ascii="宋体" w:hAnsi="宋体" w:hint="eastAsia"/>
                <w:iCs/>
                <w:color w:val="000000"/>
                <w:szCs w:val="21"/>
              </w:rPr>
              <w:t>1</w:t>
            </w:r>
            <w:r>
              <w:rPr>
                <w:rFonts w:ascii="宋体" w:hAnsi="宋体" w:hint="eastAsia"/>
                <w:iCs/>
                <w:color w:val="000000"/>
                <w:szCs w:val="21"/>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r>
              <w:rPr>
                <w:rFonts w:ascii="宋体" w:hAnsi="宋体" w:hint="eastAsia"/>
                <w:iCs/>
                <w:color w:val="000000"/>
                <w:szCs w:val="21"/>
              </w:rPr>
              <w:t>RAB2-5-D,C1-5-D,1C5-9-D</w:t>
            </w:r>
          </w:p>
        </w:tc>
        <w:tc>
          <w:tcPr>
            <w:tcW w:w="1203" w:type="dxa"/>
            <w:vMerge w:val="restart"/>
            <w:tcBorders>
              <w:top w:val="single" w:sz="4" w:space="0" w:color="auto"/>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r w:rsidR="001B095D" w:rsidTr="00263386">
        <w:trPr>
          <w:trHeight w:val="360"/>
          <w:jc w:val="center"/>
        </w:trPr>
        <w:tc>
          <w:tcPr>
            <w:tcW w:w="754" w:type="dxa"/>
            <w:tcBorders>
              <w:top w:val="single" w:sz="4" w:space="0" w:color="auto"/>
              <w:left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2</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iCs/>
                <w:color w:val="000000"/>
                <w:szCs w:val="21"/>
                <w:lang w:val="it-IT"/>
              </w:rPr>
              <w:t>MINDRAY</w:t>
            </w:r>
            <w:r>
              <w:rPr>
                <w:rFonts w:ascii="宋体" w:hAnsi="宋体" w:hint="eastAsia"/>
                <w:iCs/>
                <w:color w:val="000000"/>
                <w:szCs w:val="21"/>
              </w:rPr>
              <w:t>M9CV</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w:t>
            </w:r>
            <w:r>
              <w:rPr>
                <w:rFonts w:ascii="宋体" w:hAnsi="宋体" w:hint="eastAsia"/>
                <w:iCs/>
                <w:color w:val="000000"/>
                <w:szCs w:val="21"/>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P10-4S,SP5-1S,L12-4S,C5-1S</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r w:rsidR="001B095D" w:rsidTr="00263386">
        <w:trPr>
          <w:trHeight w:val="360"/>
          <w:jc w:val="center"/>
        </w:trPr>
        <w:tc>
          <w:tcPr>
            <w:tcW w:w="754" w:type="dxa"/>
            <w:tcBorders>
              <w:top w:val="single" w:sz="4" w:space="0" w:color="auto"/>
              <w:left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3</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iCs/>
                <w:color w:val="000000"/>
                <w:szCs w:val="21"/>
                <w:lang w:val="it-IT"/>
              </w:rPr>
              <w:t>PHILIPS</w:t>
            </w:r>
            <w:r>
              <w:rPr>
                <w:rFonts w:ascii="宋体" w:hAnsi="宋体" w:hint="eastAsia"/>
                <w:iCs/>
                <w:color w:val="000000"/>
                <w:szCs w:val="21"/>
              </w:rPr>
              <w:t>Affiniti50</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w:t>
            </w:r>
            <w:r>
              <w:rPr>
                <w:rFonts w:ascii="宋体" w:hAnsi="宋体" w:hint="eastAsia"/>
                <w:iCs/>
                <w:color w:val="000000"/>
                <w:szCs w:val="21"/>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L12-3,L12-5,S4-2,C6-2,C9-4V</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r w:rsidR="001B095D" w:rsidTr="00263386">
        <w:trPr>
          <w:trHeight w:val="360"/>
          <w:jc w:val="center"/>
        </w:trPr>
        <w:tc>
          <w:tcPr>
            <w:tcW w:w="754" w:type="dxa"/>
            <w:tcBorders>
              <w:top w:val="single" w:sz="4" w:space="0" w:color="auto"/>
              <w:left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4</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r>
              <w:rPr>
                <w:rFonts w:ascii="宋体" w:hAnsi="宋体"/>
                <w:iCs/>
                <w:color w:val="000000"/>
                <w:szCs w:val="21"/>
                <w:lang w:val="it-IT"/>
              </w:rPr>
              <w:t>SIMENSACUSONS1000</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lang w:val="it-IT"/>
              </w:rPr>
            </w:pPr>
            <w:r>
              <w:rPr>
                <w:rFonts w:ascii="宋体" w:hAnsi="宋体" w:hint="eastAsia"/>
                <w:iCs/>
                <w:color w:val="000000"/>
                <w:szCs w:val="21"/>
                <w:lang w:val="it-IT"/>
              </w:rPr>
              <w:t>1</w:t>
            </w:r>
            <w:r>
              <w:rPr>
                <w:rFonts w:ascii="宋体" w:hAnsi="宋体" w:hint="eastAsia"/>
                <w:iCs/>
                <w:color w:val="000000"/>
                <w:szCs w:val="21"/>
                <w:lang w:val="it-IT"/>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r>
              <w:rPr>
                <w:rFonts w:ascii="宋体" w:hAnsi="宋体"/>
                <w:iCs/>
                <w:color w:val="000000"/>
                <w:szCs w:val="21"/>
                <w:lang w:val="it-IT"/>
              </w:rPr>
              <w:t>9L4</w:t>
            </w:r>
            <w:r>
              <w:rPr>
                <w:rFonts w:ascii="宋体" w:hAnsi="宋体" w:hint="eastAsia"/>
                <w:iCs/>
                <w:color w:val="000000"/>
                <w:szCs w:val="21"/>
                <w:lang w:val="it-IT"/>
              </w:rPr>
              <w:t>，</w:t>
            </w:r>
            <w:r>
              <w:rPr>
                <w:rFonts w:ascii="宋体" w:hAnsi="宋体"/>
                <w:iCs/>
                <w:color w:val="000000"/>
                <w:szCs w:val="21"/>
                <w:lang w:val="it-IT"/>
              </w:rPr>
              <w:t>EC9-4</w:t>
            </w:r>
            <w:r>
              <w:rPr>
                <w:rFonts w:ascii="宋体" w:hAnsi="宋体" w:hint="eastAsia"/>
                <w:iCs/>
                <w:color w:val="000000"/>
                <w:szCs w:val="21"/>
                <w:lang w:val="it-IT"/>
              </w:rPr>
              <w:t>，</w:t>
            </w:r>
            <w:r>
              <w:rPr>
                <w:rFonts w:ascii="宋体" w:hAnsi="宋体"/>
                <w:iCs/>
                <w:color w:val="000000"/>
                <w:szCs w:val="21"/>
                <w:lang w:val="it-IT"/>
              </w:rPr>
              <w:t>4C1</w:t>
            </w:r>
            <w:r>
              <w:rPr>
                <w:rFonts w:ascii="宋体" w:hAnsi="宋体" w:hint="eastAsia"/>
                <w:iCs/>
                <w:color w:val="000000"/>
                <w:szCs w:val="21"/>
                <w:lang w:val="it-IT"/>
              </w:rPr>
              <w:t>，</w:t>
            </w:r>
            <w:r>
              <w:rPr>
                <w:rFonts w:ascii="宋体" w:hAnsi="宋体"/>
                <w:iCs/>
                <w:color w:val="000000"/>
                <w:szCs w:val="21"/>
                <w:lang w:val="it-IT"/>
              </w:rPr>
              <w:t>4V1c</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p>
        </w:tc>
      </w:tr>
      <w:tr w:rsidR="001B095D" w:rsidTr="00263386">
        <w:trPr>
          <w:trHeight w:val="470"/>
          <w:jc w:val="center"/>
        </w:trPr>
        <w:tc>
          <w:tcPr>
            <w:tcW w:w="754" w:type="dxa"/>
            <w:tcBorders>
              <w:top w:val="single" w:sz="4" w:space="0" w:color="auto"/>
              <w:left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5</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color w:val="000000"/>
                <w:szCs w:val="21"/>
              </w:rPr>
            </w:pPr>
            <w:r>
              <w:rPr>
                <w:rFonts w:ascii="宋体" w:hAnsi="宋体"/>
                <w:iCs/>
                <w:color w:val="000000"/>
                <w:szCs w:val="21"/>
                <w:lang w:val="it-IT"/>
              </w:rPr>
              <w:t>SIMENSACUSONS2000</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lang w:val="it-IT"/>
              </w:rPr>
            </w:pPr>
            <w:r>
              <w:rPr>
                <w:rFonts w:ascii="宋体" w:hAnsi="宋体" w:hint="eastAsia"/>
                <w:iCs/>
                <w:color w:val="000000"/>
                <w:szCs w:val="21"/>
                <w:lang w:val="it-IT"/>
              </w:rPr>
              <w:t>1</w:t>
            </w:r>
            <w:r>
              <w:rPr>
                <w:rFonts w:ascii="宋体" w:hAnsi="宋体" w:hint="eastAsia"/>
                <w:iCs/>
                <w:color w:val="000000"/>
                <w:szCs w:val="21"/>
                <w:lang w:val="it-IT"/>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r>
              <w:rPr>
                <w:rFonts w:ascii="宋体" w:hAnsi="宋体"/>
                <w:iCs/>
                <w:color w:val="000000"/>
                <w:szCs w:val="21"/>
                <w:lang w:val="it-IT"/>
              </w:rPr>
              <w:t>9L4</w:t>
            </w:r>
            <w:r>
              <w:rPr>
                <w:rFonts w:ascii="宋体" w:hAnsi="宋体" w:hint="eastAsia"/>
                <w:iCs/>
                <w:color w:val="000000"/>
                <w:szCs w:val="21"/>
                <w:lang w:val="it-IT"/>
              </w:rPr>
              <w:t>，</w:t>
            </w:r>
            <w:r>
              <w:rPr>
                <w:rFonts w:ascii="宋体" w:hAnsi="宋体"/>
                <w:iCs/>
                <w:color w:val="000000"/>
                <w:szCs w:val="21"/>
                <w:lang w:val="it-IT"/>
              </w:rPr>
              <w:t>4V1c</w:t>
            </w:r>
            <w:r>
              <w:rPr>
                <w:rFonts w:ascii="宋体" w:hAnsi="宋体" w:hint="eastAsia"/>
                <w:iCs/>
                <w:color w:val="000000"/>
                <w:szCs w:val="21"/>
                <w:lang w:val="it-IT"/>
              </w:rPr>
              <w:t>，</w:t>
            </w:r>
            <w:r>
              <w:rPr>
                <w:rFonts w:ascii="宋体" w:hAnsi="宋体"/>
                <w:iCs/>
                <w:color w:val="000000"/>
                <w:szCs w:val="21"/>
                <w:lang w:val="it-IT"/>
              </w:rPr>
              <w:t>6C1</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p>
        </w:tc>
      </w:tr>
      <w:tr w:rsidR="001B095D" w:rsidTr="00263386">
        <w:trPr>
          <w:trHeight w:val="402"/>
          <w:jc w:val="center"/>
        </w:trPr>
        <w:tc>
          <w:tcPr>
            <w:tcW w:w="754" w:type="dxa"/>
            <w:tcBorders>
              <w:top w:val="single" w:sz="4" w:space="0" w:color="auto"/>
              <w:left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6</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r>
              <w:rPr>
                <w:rFonts w:ascii="宋体" w:hAnsi="宋体"/>
                <w:iCs/>
                <w:color w:val="000000"/>
                <w:szCs w:val="21"/>
                <w:lang w:val="it-IT"/>
              </w:rPr>
              <w:t>SIMENSACUSONS3000</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lang w:val="it-IT"/>
              </w:rPr>
            </w:pPr>
            <w:r>
              <w:rPr>
                <w:rFonts w:ascii="宋体" w:hAnsi="宋体" w:hint="eastAsia"/>
                <w:iCs/>
                <w:color w:val="000000"/>
                <w:szCs w:val="21"/>
                <w:lang w:val="it-IT"/>
              </w:rPr>
              <w:t>1</w:t>
            </w:r>
            <w:r>
              <w:rPr>
                <w:rFonts w:ascii="宋体" w:hAnsi="宋体" w:hint="eastAsia"/>
                <w:iCs/>
                <w:color w:val="000000"/>
                <w:szCs w:val="21"/>
                <w:lang w:val="it-IT"/>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r>
              <w:rPr>
                <w:rFonts w:ascii="宋体" w:hAnsi="宋体"/>
                <w:iCs/>
                <w:color w:val="000000"/>
                <w:szCs w:val="21"/>
                <w:lang w:val="it-IT"/>
              </w:rPr>
              <w:t>18L6</w:t>
            </w:r>
            <w:r>
              <w:rPr>
                <w:rFonts w:ascii="宋体" w:hAnsi="宋体" w:hint="eastAsia"/>
                <w:iCs/>
                <w:color w:val="000000"/>
                <w:szCs w:val="21"/>
                <w:lang w:val="it-IT"/>
              </w:rPr>
              <w:t>，</w:t>
            </w:r>
            <w:r>
              <w:rPr>
                <w:rFonts w:ascii="宋体" w:hAnsi="宋体"/>
                <w:iCs/>
                <w:color w:val="000000"/>
                <w:szCs w:val="21"/>
                <w:lang w:val="it-IT"/>
              </w:rPr>
              <w:t>4V1c</w:t>
            </w:r>
            <w:r>
              <w:rPr>
                <w:rFonts w:ascii="宋体" w:hAnsi="宋体" w:hint="eastAsia"/>
                <w:iCs/>
                <w:color w:val="000000"/>
                <w:szCs w:val="21"/>
                <w:lang w:val="it-IT"/>
              </w:rPr>
              <w:t>，</w:t>
            </w:r>
            <w:r>
              <w:rPr>
                <w:rFonts w:ascii="宋体" w:hAnsi="宋体"/>
                <w:iCs/>
                <w:color w:val="000000"/>
                <w:szCs w:val="21"/>
                <w:lang w:val="it-IT"/>
              </w:rPr>
              <w:t>9L4</w:t>
            </w:r>
            <w:r>
              <w:rPr>
                <w:rFonts w:ascii="宋体" w:hAnsi="宋体" w:hint="eastAsia"/>
                <w:iCs/>
                <w:color w:val="000000"/>
                <w:szCs w:val="21"/>
                <w:lang w:val="it-IT"/>
              </w:rPr>
              <w:t>，</w:t>
            </w:r>
            <w:r>
              <w:rPr>
                <w:rFonts w:ascii="宋体" w:hAnsi="宋体"/>
                <w:iCs/>
                <w:color w:val="000000"/>
                <w:szCs w:val="21"/>
                <w:lang w:val="it-IT"/>
              </w:rPr>
              <w:t>6C1</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p>
        </w:tc>
      </w:tr>
      <w:tr w:rsidR="001B095D" w:rsidRPr="00482756" w:rsidTr="00263386">
        <w:trPr>
          <w:trHeight w:val="402"/>
          <w:jc w:val="center"/>
        </w:trPr>
        <w:tc>
          <w:tcPr>
            <w:tcW w:w="754" w:type="dxa"/>
            <w:tcBorders>
              <w:top w:val="single" w:sz="4" w:space="0" w:color="auto"/>
              <w:left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7</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r>
              <w:rPr>
                <w:rFonts w:ascii="宋体" w:hAnsi="宋体"/>
                <w:iCs/>
                <w:color w:val="000000"/>
                <w:szCs w:val="21"/>
                <w:lang w:val="it-IT"/>
              </w:rPr>
              <w:t>MINDRAYDC-8</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lang w:val="it-IT"/>
              </w:rPr>
            </w:pPr>
            <w:r>
              <w:rPr>
                <w:rFonts w:ascii="宋体" w:hAnsi="宋体" w:hint="eastAsia"/>
                <w:iCs/>
                <w:color w:val="000000"/>
                <w:szCs w:val="21"/>
                <w:lang w:val="it-IT"/>
              </w:rPr>
              <w:t>1</w:t>
            </w:r>
            <w:r>
              <w:rPr>
                <w:rFonts w:ascii="宋体" w:hAnsi="宋体" w:hint="eastAsia"/>
                <w:iCs/>
                <w:color w:val="000000"/>
                <w:szCs w:val="21"/>
                <w:lang w:val="it-IT"/>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r>
              <w:rPr>
                <w:rFonts w:ascii="宋体" w:hAnsi="宋体"/>
                <w:iCs/>
                <w:color w:val="000000"/>
                <w:szCs w:val="21"/>
                <w:lang w:val="it-IT"/>
              </w:rPr>
              <w:t>P4-2E</w:t>
            </w:r>
            <w:r>
              <w:rPr>
                <w:rFonts w:ascii="宋体" w:hAnsi="宋体" w:hint="eastAsia"/>
                <w:iCs/>
                <w:color w:val="000000"/>
                <w:szCs w:val="21"/>
                <w:lang w:val="it-IT"/>
              </w:rPr>
              <w:t>，</w:t>
            </w:r>
            <w:r>
              <w:rPr>
                <w:rFonts w:ascii="宋体" w:hAnsi="宋体"/>
                <w:iCs/>
                <w:color w:val="000000"/>
                <w:szCs w:val="21"/>
                <w:lang w:val="it-IT"/>
              </w:rPr>
              <w:t>V11-3E</w:t>
            </w:r>
            <w:r>
              <w:rPr>
                <w:rFonts w:ascii="宋体" w:hAnsi="宋体" w:hint="eastAsia"/>
                <w:iCs/>
                <w:color w:val="000000"/>
                <w:szCs w:val="21"/>
                <w:lang w:val="it-IT"/>
              </w:rPr>
              <w:t>，</w:t>
            </w:r>
            <w:r>
              <w:rPr>
                <w:rFonts w:ascii="宋体" w:hAnsi="宋体"/>
                <w:iCs/>
                <w:color w:val="000000"/>
                <w:szCs w:val="21"/>
                <w:lang w:val="it-IT"/>
              </w:rPr>
              <w:t>L12-3E</w:t>
            </w:r>
            <w:r>
              <w:rPr>
                <w:rFonts w:ascii="宋体" w:hAnsi="宋体" w:hint="eastAsia"/>
                <w:iCs/>
                <w:color w:val="000000"/>
                <w:szCs w:val="21"/>
                <w:lang w:val="it-IT"/>
              </w:rPr>
              <w:t>，</w:t>
            </w:r>
            <w:r>
              <w:rPr>
                <w:rFonts w:ascii="宋体" w:hAnsi="宋体"/>
                <w:iCs/>
                <w:color w:val="000000"/>
                <w:szCs w:val="21"/>
                <w:lang w:val="it-IT"/>
              </w:rPr>
              <w:t>C5-2E</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p>
        </w:tc>
      </w:tr>
      <w:tr w:rsidR="001B095D" w:rsidTr="00263386">
        <w:trPr>
          <w:trHeight w:val="415"/>
          <w:jc w:val="center"/>
        </w:trPr>
        <w:tc>
          <w:tcPr>
            <w:tcW w:w="75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8</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iCs/>
                <w:color w:val="000000"/>
                <w:szCs w:val="21"/>
                <w:lang w:val="it-IT"/>
              </w:rPr>
              <w:t>MINDRAYDC-8</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w:t>
            </w:r>
            <w:r>
              <w:rPr>
                <w:rFonts w:ascii="宋体" w:hAnsi="宋体" w:hint="eastAsia"/>
                <w:iCs/>
                <w:color w:val="000000"/>
                <w:szCs w:val="21"/>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iCs/>
                <w:color w:val="000000"/>
                <w:szCs w:val="21"/>
              </w:rPr>
              <w:t>V11-3E</w:t>
            </w:r>
            <w:r>
              <w:rPr>
                <w:rFonts w:ascii="宋体" w:hAnsi="宋体" w:hint="eastAsia"/>
                <w:iCs/>
                <w:color w:val="000000"/>
                <w:szCs w:val="21"/>
              </w:rPr>
              <w:t>，</w:t>
            </w:r>
            <w:r>
              <w:rPr>
                <w:rFonts w:ascii="宋体" w:hAnsi="宋体"/>
                <w:iCs/>
                <w:color w:val="000000"/>
                <w:szCs w:val="21"/>
              </w:rPr>
              <w:t>L12-3E</w:t>
            </w:r>
            <w:r>
              <w:rPr>
                <w:rFonts w:ascii="宋体" w:hAnsi="宋体" w:hint="eastAsia"/>
                <w:iCs/>
                <w:color w:val="000000"/>
                <w:szCs w:val="21"/>
              </w:rPr>
              <w:t>，</w:t>
            </w:r>
            <w:r>
              <w:rPr>
                <w:rFonts w:ascii="宋体" w:hAnsi="宋体"/>
                <w:iCs/>
                <w:color w:val="000000"/>
                <w:szCs w:val="21"/>
              </w:rPr>
              <w:t>C5-2E</w:t>
            </w:r>
            <w:r>
              <w:rPr>
                <w:rFonts w:ascii="宋体" w:hAnsi="宋体" w:hint="eastAsia"/>
                <w:iCs/>
                <w:color w:val="000000"/>
                <w:szCs w:val="21"/>
              </w:rPr>
              <w:t>，</w:t>
            </w:r>
            <w:r>
              <w:rPr>
                <w:rFonts w:ascii="宋体" w:hAnsi="宋体"/>
                <w:iCs/>
                <w:color w:val="000000"/>
                <w:szCs w:val="21"/>
              </w:rPr>
              <w:t>P4-2E</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r w:rsidR="001B095D" w:rsidTr="00263386">
        <w:trPr>
          <w:trHeight w:val="415"/>
          <w:jc w:val="center"/>
        </w:trPr>
        <w:tc>
          <w:tcPr>
            <w:tcW w:w="75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9</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r>
              <w:rPr>
                <w:rFonts w:ascii="宋体" w:hAnsi="宋体" w:hint="eastAsia"/>
                <w:iCs/>
                <w:color w:val="000000"/>
                <w:szCs w:val="21"/>
              </w:rPr>
              <w:t>GE-E8</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w:t>
            </w:r>
            <w:r>
              <w:rPr>
                <w:rFonts w:ascii="宋体" w:hAnsi="宋体" w:hint="eastAsia"/>
                <w:iCs/>
                <w:color w:val="000000"/>
                <w:szCs w:val="21"/>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RAB6-D,C1-5,R1C5-9-D,11L-D</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r w:rsidR="001B095D" w:rsidTr="00263386">
        <w:trPr>
          <w:trHeight w:val="415"/>
          <w:jc w:val="center"/>
        </w:trPr>
        <w:tc>
          <w:tcPr>
            <w:tcW w:w="75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10</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r>
              <w:rPr>
                <w:rFonts w:ascii="宋体" w:hAnsi="宋体" w:hint="eastAsia"/>
                <w:iCs/>
                <w:color w:val="000000"/>
                <w:szCs w:val="21"/>
              </w:rPr>
              <w:t>GE-C9</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lang w:val="it-IT"/>
              </w:rPr>
              <w:t>1</w:t>
            </w:r>
            <w:r>
              <w:rPr>
                <w:rFonts w:ascii="宋体" w:hAnsi="宋体" w:hint="eastAsia"/>
                <w:iCs/>
                <w:color w:val="000000"/>
                <w:szCs w:val="21"/>
                <w:lang w:val="it-IT"/>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3SP,11L,4C,E8CS</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r w:rsidR="001B095D" w:rsidTr="00263386">
        <w:trPr>
          <w:trHeight w:val="415"/>
          <w:jc w:val="center"/>
        </w:trPr>
        <w:tc>
          <w:tcPr>
            <w:tcW w:w="75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lastRenderedPageBreak/>
              <w:t>11</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GE-E8</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lang w:val="it-IT"/>
              </w:rPr>
            </w:pPr>
            <w:r>
              <w:rPr>
                <w:rFonts w:ascii="宋体" w:hAnsi="宋体" w:hint="eastAsia"/>
                <w:iCs/>
                <w:color w:val="000000"/>
                <w:szCs w:val="21"/>
              </w:rPr>
              <w:t>1</w:t>
            </w:r>
            <w:r>
              <w:rPr>
                <w:rFonts w:ascii="宋体" w:hAnsi="宋体" w:hint="eastAsia"/>
                <w:iCs/>
                <w:color w:val="000000"/>
                <w:szCs w:val="21"/>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RAB2-5-D,C1-5,1C5-9-D,11L-D</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r w:rsidR="001B095D" w:rsidTr="00263386">
        <w:trPr>
          <w:trHeight w:val="415"/>
          <w:jc w:val="center"/>
        </w:trPr>
        <w:tc>
          <w:tcPr>
            <w:tcW w:w="75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12</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iCs/>
                <w:color w:val="000000"/>
                <w:szCs w:val="21"/>
                <w:lang w:val="it-IT"/>
              </w:rPr>
              <w:t>MINDRAY</w:t>
            </w:r>
            <w:r>
              <w:rPr>
                <w:rFonts w:ascii="宋体" w:hAnsi="宋体" w:hint="eastAsia"/>
                <w:iCs/>
                <w:color w:val="000000"/>
                <w:szCs w:val="21"/>
              </w:rPr>
              <w:t>M6</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w:t>
            </w:r>
            <w:r>
              <w:rPr>
                <w:rFonts w:ascii="宋体" w:hAnsi="宋体" w:hint="eastAsia"/>
                <w:iCs/>
                <w:color w:val="000000"/>
                <w:szCs w:val="21"/>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3C5S,6CV1S</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r w:rsidR="001B095D" w:rsidTr="00263386">
        <w:trPr>
          <w:trHeight w:val="430"/>
          <w:jc w:val="center"/>
        </w:trPr>
        <w:tc>
          <w:tcPr>
            <w:tcW w:w="75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13</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GE-E95</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w:t>
            </w:r>
            <w:r>
              <w:rPr>
                <w:rFonts w:ascii="宋体" w:hAnsi="宋体" w:hint="eastAsia"/>
                <w:iCs/>
                <w:color w:val="000000"/>
                <w:szCs w:val="21"/>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6S-D,C1-6,M5Sc-D,9L-D,6VT-D</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r w:rsidR="001B095D" w:rsidTr="00263386">
        <w:trPr>
          <w:trHeight w:val="360"/>
          <w:jc w:val="center"/>
        </w:trPr>
        <w:tc>
          <w:tcPr>
            <w:tcW w:w="754" w:type="dxa"/>
            <w:tcBorders>
              <w:top w:val="single" w:sz="4" w:space="0" w:color="auto"/>
              <w:left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14</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GE-S10</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lang w:val="it-IT"/>
              </w:rPr>
            </w:pPr>
            <w:r>
              <w:rPr>
                <w:rFonts w:ascii="宋体" w:hAnsi="宋体" w:hint="eastAsia"/>
                <w:iCs/>
                <w:color w:val="000000"/>
                <w:szCs w:val="21"/>
                <w:lang w:val="it-IT"/>
              </w:rPr>
              <w:t>1</w:t>
            </w:r>
            <w:r>
              <w:rPr>
                <w:rFonts w:ascii="宋体" w:hAnsi="宋体" w:hint="eastAsia"/>
                <w:iCs/>
                <w:color w:val="000000"/>
                <w:szCs w:val="21"/>
                <w:lang w:val="it-IT"/>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RIC5-9A-RS,C1-5RS,IC9-RS</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r w:rsidR="001B095D" w:rsidTr="00263386">
        <w:trPr>
          <w:trHeight w:val="470"/>
          <w:jc w:val="center"/>
        </w:trPr>
        <w:tc>
          <w:tcPr>
            <w:tcW w:w="754" w:type="dxa"/>
            <w:tcBorders>
              <w:top w:val="single" w:sz="4" w:space="0" w:color="auto"/>
              <w:left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15</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color w:val="000000"/>
                <w:szCs w:val="21"/>
              </w:rPr>
            </w:pPr>
            <w:r>
              <w:rPr>
                <w:rFonts w:ascii="宋体" w:hAnsi="宋体" w:hint="eastAsia"/>
                <w:iCs/>
                <w:color w:val="000000"/>
                <w:szCs w:val="21"/>
              </w:rPr>
              <w:t>GE-V2</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lang w:val="it-IT"/>
              </w:rPr>
            </w:pPr>
            <w:r>
              <w:rPr>
                <w:rFonts w:ascii="宋体" w:hAnsi="宋体" w:hint="eastAsia"/>
                <w:iCs/>
                <w:color w:val="000000"/>
                <w:szCs w:val="21"/>
              </w:rPr>
              <w:t>1</w:t>
            </w:r>
            <w:r>
              <w:rPr>
                <w:rFonts w:ascii="宋体" w:hAnsi="宋体" w:hint="eastAsia"/>
                <w:iCs/>
                <w:color w:val="000000"/>
                <w:szCs w:val="21"/>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4C,E8C</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r w:rsidR="001B095D" w:rsidTr="00263386">
        <w:trPr>
          <w:trHeight w:val="402"/>
          <w:jc w:val="center"/>
        </w:trPr>
        <w:tc>
          <w:tcPr>
            <w:tcW w:w="754" w:type="dxa"/>
            <w:tcBorders>
              <w:top w:val="single" w:sz="4" w:space="0" w:color="auto"/>
              <w:left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16</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iCs/>
                <w:color w:val="000000"/>
                <w:szCs w:val="21"/>
                <w:lang w:val="it-IT"/>
              </w:rPr>
              <w:t>MINDRAY</w:t>
            </w:r>
            <w:r>
              <w:rPr>
                <w:rFonts w:ascii="宋体" w:hAnsi="宋体" w:hint="eastAsia"/>
                <w:iCs/>
                <w:color w:val="000000"/>
                <w:szCs w:val="21"/>
              </w:rPr>
              <w:t>R5</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lang w:val="it-IT"/>
              </w:rPr>
            </w:pPr>
            <w:r>
              <w:rPr>
                <w:rFonts w:ascii="宋体" w:hAnsi="宋体" w:hint="eastAsia"/>
                <w:iCs/>
                <w:color w:val="000000"/>
                <w:szCs w:val="21"/>
              </w:rPr>
              <w:t>1</w:t>
            </w:r>
            <w:r>
              <w:rPr>
                <w:rFonts w:ascii="宋体" w:hAnsi="宋体" w:hint="eastAsia"/>
                <w:iCs/>
                <w:color w:val="000000"/>
                <w:szCs w:val="21"/>
                <w:lang w:val="it-IT"/>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V11-3HU,C5-1U,L11-3U,SP5-1U</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r w:rsidR="001B095D" w:rsidTr="00263386">
        <w:trPr>
          <w:trHeight w:val="402"/>
          <w:jc w:val="center"/>
        </w:trPr>
        <w:tc>
          <w:tcPr>
            <w:tcW w:w="754" w:type="dxa"/>
            <w:tcBorders>
              <w:top w:val="single" w:sz="4" w:space="0" w:color="auto"/>
              <w:left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17</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lang w:val="it-IT"/>
              </w:rPr>
            </w:pPr>
            <w:r>
              <w:rPr>
                <w:rFonts w:ascii="宋体" w:hAnsi="宋体"/>
                <w:iCs/>
                <w:color w:val="000000"/>
                <w:szCs w:val="21"/>
                <w:lang w:val="it-IT"/>
              </w:rPr>
              <w:t>MINDRAY</w:t>
            </w:r>
            <w:r>
              <w:rPr>
                <w:rFonts w:ascii="宋体" w:hAnsi="宋体" w:hint="eastAsia"/>
                <w:iCs/>
                <w:color w:val="000000"/>
                <w:szCs w:val="21"/>
              </w:rPr>
              <w:t>R5</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w:t>
            </w:r>
            <w:r>
              <w:rPr>
                <w:rFonts w:ascii="宋体" w:hAnsi="宋体" w:hint="eastAsia"/>
                <w:iCs/>
                <w:color w:val="000000"/>
                <w:szCs w:val="21"/>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V11-3HU,C5-1U,L11-3U,SP5-1U</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r w:rsidR="001B095D" w:rsidTr="00263386">
        <w:trPr>
          <w:trHeight w:val="415"/>
          <w:jc w:val="center"/>
        </w:trPr>
        <w:tc>
          <w:tcPr>
            <w:tcW w:w="75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18</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iCs/>
                <w:color w:val="000000"/>
                <w:szCs w:val="21"/>
                <w:lang w:val="it-IT"/>
              </w:rPr>
              <w:t>MINDRAY</w:t>
            </w:r>
            <w:r>
              <w:rPr>
                <w:rFonts w:ascii="宋体" w:hAnsi="宋体" w:hint="eastAsia"/>
                <w:iCs/>
                <w:color w:val="000000"/>
                <w:szCs w:val="21"/>
              </w:rPr>
              <w:t>R6</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w:t>
            </w:r>
            <w:r>
              <w:rPr>
                <w:rFonts w:ascii="宋体" w:hAnsi="宋体" w:hint="eastAsia"/>
                <w:iCs/>
                <w:color w:val="000000"/>
                <w:szCs w:val="21"/>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SP5-1U,L9-3U,L14-5WU,C5-1U</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r w:rsidR="001B095D" w:rsidTr="00263386">
        <w:trPr>
          <w:trHeight w:val="430"/>
          <w:jc w:val="center"/>
        </w:trPr>
        <w:tc>
          <w:tcPr>
            <w:tcW w:w="75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19</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iCs/>
                <w:color w:val="000000"/>
                <w:szCs w:val="21"/>
                <w:lang w:val="it-IT"/>
              </w:rPr>
              <w:t>MINDRAY</w:t>
            </w:r>
            <w:r>
              <w:rPr>
                <w:rFonts w:ascii="宋体" w:hAnsi="宋体" w:hint="eastAsia"/>
                <w:iCs/>
                <w:color w:val="000000"/>
                <w:szCs w:val="21"/>
              </w:rPr>
              <w:t>R7</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w:t>
            </w:r>
            <w:r>
              <w:rPr>
                <w:rFonts w:ascii="宋体" w:hAnsi="宋体" w:hint="eastAsia"/>
                <w:iCs/>
                <w:color w:val="000000"/>
                <w:szCs w:val="21"/>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SP5-1U,L9-3U,L14-5WU,SC5-1U</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r w:rsidR="001B095D" w:rsidTr="005B72EE">
        <w:trPr>
          <w:trHeight w:val="572"/>
          <w:jc w:val="center"/>
        </w:trPr>
        <w:tc>
          <w:tcPr>
            <w:tcW w:w="75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20</w:t>
            </w:r>
          </w:p>
        </w:tc>
        <w:tc>
          <w:tcPr>
            <w:tcW w:w="2319"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iCs/>
                <w:color w:val="000000"/>
                <w:szCs w:val="21"/>
                <w:lang w:val="it-IT"/>
              </w:rPr>
              <w:t>SIMENS</w:t>
            </w:r>
            <w:r>
              <w:rPr>
                <w:rFonts w:ascii="宋体" w:hAnsi="宋体" w:hint="eastAsia"/>
                <w:iCs/>
                <w:color w:val="000000"/>
                <w:szCs w:val="21"/>
              </w:rPr>
              <w:t>Sequoia</w:t>
            </w:r>
          </w:p>
        </w:tc>
        <w:tc>
          <w:tcPr>
            <w:tcW w:w="812"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jc w:val="center"/>
              <w:rPr>
                <w:rFonts w:ascii="宋体" w:hAnsi="宋体"/>
                <w:iCs/>
                <w:color w:val="000000"/>
                <w:szCs w:val="21"/>
              </w:rPr>
            </w:pPr>
            <w:r>
              <w:rPr>
                <w:rFonts w:ascii="宋体" w:hAnsi="宋体" w:hint="eastAsia"/>
                <w:iCs/>
                <w:color w:val="000000"/>
                <w:szCs w:val="21"/>
              </w:rPr>
              <w:t>1</w:t>
            </w:r>
            <w:r>
              <w:rPr>
                <w:rFonts w:ascii="宋体" w:hAnsi="宋体" w:hint="eastAsia"/>
                <w:iCs/>
                <w:color w:val="000000"/>
                <w:szCs w:val="21"/>
              </w:rPr>
              <w:t>台</w:t>
            </w:r>
          </w:p>
        </w:tc>
        <w:tc>
          <w:tcPr>
            <w:tcW w:w="3434" w:type="dxa"/>
            <w:tcBorders>
              <w:top w:val="single" w:sz="4" w:space="0" w:color="auto"/>
              <w:left w:val="single" w:sz="4" w:space="0" w:color="auto"/>
              <w:bottom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r>
              <w:rPr>
                <w:rFonts w:ascii="宋体" w:hAnsi="宋体" w:hint="eastAsia"/>
                <w:iCs/>
                <w:color w:val="000000"/>
                <w:szCs w:val="21"/>
              </w:rPr>
              <w:t>5V1,18L6,10L4,5C1</w:t>
            </w:r>
          </w:p>
        </w:tc>
        <w:tc>
          <w:tcPr>
            <w:tcW w:w="1203" w:type="dxa"/>
            <w:vMerge/>
            <w:tcBorders>
              <w:left w:val="single" w:sz="4" w:space="0" w:color="auto"/>
              <w:right w:val="single" w:sz="4" w:space="0" w:color="auto"/>
            </w:tcBorders>
            <w:noWrap/>
            <w:vAlign w:val="center"/>
          </w:tcPr>
          <w:p w:rsidR="001B095D" w:rsidRDefault="001B095D" w:rsidP="00263386">
            <w:pPr>
              <w:spacing w:line="360" w:lineRule="auto"/>
              <w:rPr>
                <w:rFonts w:ascii="宋体" w:hAnsi="宋体"/>
                <w:iCs/>
                <w:color w:val="000000"/>
                <w:szCs w:val="21"/>
              </w:rPr>
            </w:pPr>
          </w:p>
        </w:tc>
      </w:tr>
    </w:tbl>
    <w:p w:rsidR="000F64D0" w:rsidRDefault="00D01561" w:rsidP="00BE11A8">
      <w:pPr>
        <w:spacing w:after="0"/>
        <w:rPr>
          <w:sz w:val="24"/>
          <w:szCs w:val="24"/>
        </w:rPr>
      </w:pPr>
      <w:r>
        <w:rPr>
          <w:rFonts w:hint="eastAsia"/>
          <w:sz w:val="24"/>
          <w:szCs w:val="24"/>
        </w:rPr>
        <w:t>三、服务期限：</w:t>
      </w:r>
      <w:r>
        <w:rPr>
          <w:rFonts w:hint="eastAsia"/>
          <w:sz w:val="24"/>
          <w:szCs w:val="24"/>
        </w:rPr>
        <w:t>202</w:t>
      </w:r>
      <w:r w:rsidR="007F7F1F">
        <w:rPr>
          <w:sz w:val="24"/>
          <w:szCs w:val="24"/>
        </w:rPr>
        <w:t>5</w:t>
      </w:r>
      <w:r>
        <w:rPr>
          <w:rFonts w:hint="eastAsia"/>
          <w:sz w:val="24"/>
          <w:szCs w:val="24"/>
        </w:rPr>
        <w:t>年</w:t>
      </w:r>
      <w:r w:rsidR="007F7F1F">
        <w:rPr>
          <w:sz w:val="24"/>
          <w:szCs w:val="24"/>
        </w:rPr>
        <w:t>9</w:t>
      </w:r>
      <w:r>
        <w:rPr>
          <w:rFonts w:hint="eastAsia"/>
          <w:sz w:val="24"/>
          <w:szCs w:val="24"/>
        </w:rPr>
        <w:t>月</w:t>
      </w:r>
      <w:r>
        <w:rPr>
          <w:sz w:val="24"/>
          <w:szCs w:val="24"/>
        </w:rPr>
        <w:t>1</w:t>
      </w:r>
      <w:r>
        <w:rPr>
          <w:rFonts w:hint="eastAsia"/>
          <w:sz w:val="24"/>
          <w:szCs w:val="24"/>
        </w:rPr>
        <w:t>日</w:t>
      </w:r>
      <w:r>
        <w:rPr>
          <w:rFonts w:hint="eastAsia"/>
          <w:sz w:val="24"/>
          <w:szCs w:val="24"/>
        </w:rPr>
        <w:t>-202</w:t>
      </w:r>
      <w:r w:rsidR="007661CD">
        <w:rPr>
          <w:sz w:val="24"/>
          <w:szCs w:val="24"/>
        </w:rPr>
        <w:t>6</w:t>
      </w:r>
      <w:r>
        <w:rPr>
          <w:rFonts w:hint="eastAsia"/>
          <w:sz w:val="24"/>
          <w:szCs w:val="24"/>
        </w:rPr>
        <w:t>年</w:t>
      </w:r>
      <w:r w:rsidR="007F7F1F">
        <w:rPr>
          <w:sz w:val="24"/>
          <w:szCs w:val="24"/>
        </w:rPr>
        <w:t>8</w:t>
      </w:r>
      <w:r>
        <w:rPr>
          <w:rFonts w:hint="eastAsia"/>
          <w:sz w:val="24"/>
          <w:szCs w:val="24"/>
        </w:rPr>
        <w:t>月</w:t>
      </w:r>
      <w:r>
        <w:rPr>
          <w:sz w:val="24"/>
          <w:szCs w:val="24"/>
        </w:rPr>
        <w:t>3</w:t>
      </w:r>
      <w:r>
        <w:rPr>
          <w:rFonts w:hint="eastAsia"/>
          <w:sz w:val="24"/>
          <w:szCs w:val="24"/>
        </w:rPr>
        <w:t>1</w:t>
      </w:r>
      <w:r>
        <w:rPr>
          <w:rFonts w:hint="eastAsia"/>
          <w:sz w:val="24"/>
          <w:szCs w:val="24"/>
        </w:rPr>
        <w:t>日</w:t>
      </w:r>
    </w:p>
    <w:p w:rsidR="000F64D0" w:rsidRDefault="00D01561" w:rsidP="00BE11A8">
      <w:pPr>
        <w:spacing w:after="0"/>
        <w:rPr>
          <w:sz w:val="24"/>
          <w:szCs w:val="24"/>
        </w:rPr>
      </w:pPr>
      <w:r>
        <w:rPr>
          <w:rFonts w:hint="eastAsia"/>
          <w:sz w:val="24"/>
          <w:szCs w:val="24"/>
        </w:rPr>
        <w:t>四、付款方式：乙方应向甲方提供合法的发票，凭使用科室及设备科签字确认的维保验收单每半年支付一次维保费用，服务期满半年后支付该年度维保费的</w:t>
      </w:r>
      <w:r>
        <w:rPr>
          <w:rFonts w:hint="eastAsia"/>
          <w:sz w:val="24"/>
          <w:szCs w:val="24"/>
        </w:rPr>
        <w:t>50%</w:t>
      </w:r>
      <w:r>
        <w:rPr>
          <w:rFonts w:hint="eastAsia"/>
          <w:sz w:val="24"/>
          <w:szCs w:val="24"/>
        </w:rPr>
        <w:t>。</w:t>
      </w:r>
    </w:p>
    <w:p w:rsidR="000F64D0" w:rsidRDefault="00D01561" w:rsidP="00BE11A8">
      <w:pPr>
        <w:spacing w:after="0"/>
        <w:rPr>
          <w:rFonts w:hAnsi="宋体"/>
          <w:color w:val="000000"/>
          <w:sz w:val="24"/>
          <w:szCs w:val="24"/>
        </w:rPr>
      </w:pPr>
      <w:r>
        <w:rPr>
          <w:rFonts w:hint="eastAsia"/>
          <w:sz w:val="24"/>
          <w:szCs w:val="24"/>
        </w:rPr>
        <w:t>五、评标办法：</w:t>
      </w:r>
      <w:r>
        <w:rPr>
          <w:rFonts w:hAnsi="宋体" w:hint="eastAsia"/>
          <w:color w:val="000000"/>
          <w:sz w:val="24"/>
          <w:szCs w:val="24"/>
        </w:rPr>
        <w:t>竞争性议价，现场需二次议价。</w:t>
      </w:r>
    </w:p>
    <w:p w:rsidR="000F64D0" w:rsidRDefault="00D01561" w:rsidP="00BE11A8">
      <w:pPr>
        <w:spacing w:after="0"/>
        <w:rPr>
          <w:sz w:val="24"/>
          <w:szCs w:val="24"/>
        </w:rPr>
      </w:pPr>
      <w:r>
        <w:rPr>
          <w:rFonts w:hint="eastAsia"/>
          <w:sz w:val="24"/>
          <w:szCs w:val="24"/>
        </w:rPr>
        <w:t>六、投标人的资格要求</w:t>
      </w:r>
    </w:p>
    <w:p w:rsidR="00850E39" w:rsidRDefault="00850E39" w:rsidP="00BE11A8">
      <w:pPr>
        <w:spacing w:after="0"/>
        <w:rPr>
          <w:sz w:val="24"/>
          <w:szCs w:val="24"/>
        </w:rPr>
      </w:pPr>
      <w:r>
        <w:rPr>
          <w:rFonts w:hint="eastAsia"/>
          <w:sz w:val="24"/>
          <w:szCs w:val="24"/>
        </w:rPr>
        <w:t>（一）基本</w:t>
      </w:r>
      <w:r>
        <w:rPr>
          <w:sz w:val="24"/>
          <w:szCs w:val="24"/>
        </w:rPr>
        <w:t>要求</w:t>
      </w:r>
    </w:p>
    <w:p w:rsidR="000F64D0" w:rsidRDefault="00D01561" w:rsidP="00BE11A8">
      <w:pPr>
        <w:spacing w:after="0"/>
        <w:rPr>
          <w:sz w:val="24"/>
          <w:szCs w:val="24"/>
        </w:rPr>
      </w:pPr>
      <w:r>
        <w:rPr>
          <w:rFonts w:hint="eastAsia"/>
          <w:sz w:val="24"/>
          <w:szCs w:val="24"/>
        </w:rPr>
        <w:t>1</w:t>
      </w:r>
      <w:r>
        <w:rPr>
          <w:rFonts w:hint="eastAsia"/>
          <w:sz w:val="24"/>
          <w:szCs w:val="24"/>
        </w:rPr>
        <w:t>、营业执照（需备注三证合一或五证合一），能独立承担民事责任，提供在保修期内不得进行转包的承诺函。</w:t>
      </w:r>
    </w:p>
    <w:p w:rsidR="000F64D0" w:rsidRDefault="00D01561" w:rsidP="00BE11A8">
      <w:pPr>
        <w:spacing w:after="0"/>
        <w:rPr>
          <w:sz w:val="24"/>
          <w:szCs w:val="24"/>
        </w:rPr>
      </w:pPr>
      <w:r>
        <w:rPr>
          <w:rFonts w:hint="eastAsia"/>
          <w:sz w:val="24"/>
          <w:szCs w:val="24"/>
        </w:rPr>
        <w:t>2</w:t>
      </w:r>
      <w:r>
        <w:rPr>
          <w:rFonts w:hint="eastAsia"/>
          <w:sz w:val="24"/>
          <w:szCs w:val="24"/>
        </w:rPr>
        <w:t>、法定代表人身份证明</w:t>
      </w:r>
    </w:p>
    <w:p w:rsidR="000F64D0" w:rsidRDefault="00D01561" w:rsidP="00BE11A8">
      <w:pPr>
        <w:spacing w:after="0"/>
        <w:rPr>
          <w:sz w:val="24"/>
          <w:szCs w:val="24"/>
        </w:rPr>
      </w:pPr>
      <w:r>
        <w:rPr>
          <w:rFonts w:hint="eastAsia"/>
          <w:sz w:val="24"/>
          <w:szCs w:val="24"/>
        </w:rPr>
        <w:t>3</w:t>
      </w:r>
      <w:r>
        <w:rPr>
          <w:rFonts w:hint="eastAsia"/>
          <w:sz w:val="24"/>
          <w:szCs w:val="24"/>
        </w:rPr>
        <w:t>、法定代表人授权委托书（如有）</w:t>
      </w:r>
    </w:p>
    <w:p w:rsidR="00850E39" w:rsidRDefault="00850E39" w:rsidP="00BE11A8">
      <w:pPr>
        <w:spacing w:after="0"/>
        <w:rPr>
          <w:sz w:val="24"/>
          <w:szCs w:val="24"/>
        </w:rPr>
      </w:pPr>
      <w:r>
        <w:rPr>
          <w:rFonts w:hint="eastAsia"/>
          <w:sz w:val="24"/>
          <w:szCs w:val="24"/>
        </w:rPr>
        <w:t>（二）其它</w:t>
      </w:r>
      <w:r>
        <w:rPr>
          <w:sz w:val="24"/>
          <w:szCs w:val="24"/>
        </w:rPr>
        <w:t>要求</w:t>
      </w:r>
    </w:p>
    <w:p w:rsidR="00850E39" w:rsidRPr="00807AE0" w:rsidRDefault="00850E39" w:rsidP="00BE11A8">
      <w:pPr>
        <w:spacing w:after="0"/>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rsidR="00850E39" w:rsidRDefault="00850E39" w:rsidP="00BE11A8">
      <w:pPr>
        <w:spacing w:after="0"/>
        <w:rPr>
          <w:sz w:val="24"/>
          <w:szCs w:val="24"/>
        </w:rPr>
      </w:pPr>
      <w:r>
        <w:rPr>
          <w:sz w:val="24"/>
          <w:szCs w:val="24"/>
        </w:rPr>
        <w:lastRenderedPageBreak/>
        <w:t>2</w:t>
      </w:r>
      <w:r>
        <w:rPr>
          <w:rFonts w:hint="eastAsia"/>
          <w:sz w:val="24"/>
          <w:szCs w:val="24"/>
        </w:rPr>
        <w:t>、</w:t>
      </w:r>
      <w:r w:rsidRPr="00807AE0">
        <w:rPr>
          <w:rFonts w:hint="eastAsia"/>
          <w:sz w:val="24"/>
          <w:szCs w:val="24"/>
        </w:rPr>
        <w:t>单位负责人为同一人或者存在控股、管理关系的不同单位，不得参加同一包投标或者未分包的同一项目投标。</w:t>
      </w:r>
    </w:p>
    <w:p w:rsidR="00850E39" w:rsidRPr="00807AE0" w:rsidRDefault="00850E39" w:rsidP="00BE11A8">
      <w:pPr>
        <w:spacing w:after="0"/>
        <w:rPr>
          <w:sz w:val="24"/>
          <w:szCs w:val="24"/>
        </w:rPr>
      </w:pPr>
      <w:r>
        <w:rPr>
          <w:sz w:val="24"/>
          <w:szCs w:val="24"/>
        </w:rPr>
        <w:t>3</w:t>
      </w:r>
      <w:r>
        <w:rPr>
          <w:rFonts w:hint="eastAsia"/>
          <w:sz w:val="24"/>
          <w:szCs w:val="24"/>
        </w:rPr>
        <w:t>、</w:t>
      </w:r>
      <w:r w:rsidRPr="00807AE0">
        <w:rPr>
          <w:rFonts w:hint="eastAsia"/>
          <w:sz w:val="24"/>
          <w:szCs w:val="24"/>
        </w:rPr>
        <w:t>与招标人存在利害关系可能影响招标公正性的法人、其他组织或者个人。不得参加投标。</w:t>
      </w:r>
    </w:p>
    <w:p w:rsidR="00850E39" w:rsidRPr="00807AE0" w:rsidRDefault="00850E39" w:rsidP="00BE11A8">
      <w:pPr>
        <w:spacing w:after="0"/>
        <w:rPr>
          <w:sz w:val="24"/>
          <w:szCs w:val="24"/>
        </w:rPr>
      </w:pPr>
      <w:r>
        <w:rPr>
          <w:sz w:val="24"/>
          <w:szCs w:val="24"/>
        </w:rPr>
        <w:t>4</w:t>
      </w:r>
      <w:r>
        <w:rPr>
          <w:rFonts w:hint="eastAsia"/>
          <w:sz w:val="24"/>
          <w:szCs w:val="24"/>
        </w:rPr>
        <w:t>、</w:t>
      </w:r>
      <w:r w:rsidRPr="00807AE0">
        <w:rPr>
          <w:rFonts w:hint="eastAsia"/>
          <w:sz w:val="24"/>
          <w:szCs w:val="24"/>
        </w:rPr>
        <w:t>本项目不接受联合体投标。</w:t>
      </w:r>
    </w:p>
    <w:p w:rsidR="00850E39" w:rsidRDefault="00850E39" w:rsidP="00BE11A8">
      <w:pPr>
        <w:spacing w:after="0"/>
        <w:rPr>
          <w:sz w:val="24"/>
          <w:szCs w:val="24"/>
        </w:rPr>
      </w:pPr>
      <w:r>
        <w:rPr>
          <w:sz w:val="24"/>
          <w:szCs w:val="24"/>
        </w:rPr>
        <w:t>5</w:t>
      </w:r>
      <w:r>
        <w:rPr>
          <w:rFonts w:hint="eastAsia"/>
          <w:sz w:val="24"/>
          <w:szCs w:val="24"/>
        </w:rPr>
        <w:t>、</w:t>
      </w:r>
      <w:r w:rsidRPr="00807AE0">
        <w:rPr>
          <w:rFonts w:hint="eastAsia"/>
          <w:sz w:val="24"/>
          <w:szCs w:val="24"/>
        </w:rPr>
        <w:t>其他说明</w:t>
      </w:r>
      <w:r w:rsidRPr="00807AE0">
        <w:rPr>
          <w:rFonts w:hint="eastAsia"/>
          <w:sz w:val="24"/>
          <w:szCs w:val="24"/>
        </w:rPr>
        <w:t>:</w:t>
      </w:r>
      <w:r w:rsidRPr="00807AE0">
        <w:rPr>
          <w:rFonts w:hint="eastAsia"/>
          <w:sz w:val="24"/>
          <w:szCs w:val="24"/>
        </w:rPr>
        <w:t>“法定代表人”即“负责人”。</w:t>
      </w:r>
    </w:p>
    <w:p w:rsidR="000F64D0" w:rsidRDefault="00D01561" w:rsidP="00BE11A8">
      <w:pPr>
        <w:spacing w:after="0"/>
        <w:rPr>
          <w:sz w:val="24"/>
          <w:szCs w:val="24"/>
        </w:rPr>
      </w:pPr>
      <w:r>
        <w:rPr>
          <w:rFonts w:hint="eastAsia"/>
          <w:sz w:val="24"/>
          <w:szCs w:val="24"/>
        </w:rPr>
        <w:t>七、采购需求</w:t>
      </w:r>
    </w:p>
    <w:p w:rsidR="00CF6891" w:rsidRPr="00CF6891" w:rsidRDefault="00CF6891" w:rsidP="009F16B5">
      <w:pPr>
        <w:pStyle w:val="Default"/>
        <w:spacing w:line="400" w:lineRule="exact"/>
        <w:rPr>
          <w:rFonts w:ascii="Tahoma" w:eastAsia="微软雅黑" w:hAnsi="Tahoma" w:cs="宋体"/>
          <w:color w:val="auto"/>
        </w:rPr>
      </w:pPr>
      <w:r>
        <w:rPr>
          <w:rFonts w:ascii="Tahoma" w:eastAsia="微软雅黑" w:hAnsi="Tahoma" w:cs="宋体" w:hint="eastAsia"/>
          <w:color w:val="auto"/>
        </w:rPr>
        <w:t>（一）</w:t>
      </w:r>
      <w:r w:rsidRPr="00CF6891">
        <w:rPr>
          <w:rFonts w:ascii="Tahoma" w:eastAsia="微软雅黑" w:hAnsi="Tahoma" w:cs="宋体" w:hint="eastAsia"/>
          <w:color w:val="auto"/>
        </w:rPr>
        <w:t>维保包含内容</w:t>
      </w:r>
    </w:p>
    <w:p w:rsidR="00CF6891" w:rsidRPr="00CF6891" w:rsidRDefault="009F16B5" w:rsidP="009F16B5">
      <w:pPr>
        <w:spacing w:after="0"/>
        <w:rPr>
          <w:sz w:val="24"/>
          <w:szCs w:val="24"/>
        </w:rPr>
      </w:pPr>
      <w:r>
        <w:rPr>
          <w:rFonts w:hint="eastAsia"/>
          <w:sz w:val="24"/>
          <w:szCs w:val="24"/>
        </w:rPr>
        <w:t>1</w:t>
      </w:r>
      <w:r>
        <w:rPr>
          <w:rFonts w:hint="eastAsia"/>
          <w:sz w:val="24"/>
          <w:szCs w:val="24"/>
        </w:rPr>
        <w:t>、</w:t>
      </w:r>
      <w:r w:rsidR="00CF6891" w:rsidRPr="00CF6891">
        <w:rPr>
          <w:sz w:val="24"/>
          <w:szCs w:val="24"/>
        </w:rPr>
        <w:t>设备检查保养费。</w:t>
      </w:r>
    </w:p>
    <w:p w:rsidR="00CF6891" w:rsidRPr="00CF6891" w:rsidRDefault="009F16B5" w:rsidP="009F16B5">
      <w:pPr>
        <w:spacing w:after="0"/>
        <w:rPr>
          <w:sz w:val="24"/>
          <w:szCs w:val="24"/>
        </w:rPr>
      </w:pPr>
      <w:r>
        <w:rPr>
          <w:sz w:val="24"/>
          <w:szCs w:val="24"/>
        </w:rPr>
        <w:t>2</w:t>
      </w:r>
      <w:r>
        <w:rPr>
          <w:rFonts w:hint="eastAsia"/>
          <w:sz w:val="24"/>
          <w:szCs w:val="24"/>
        </w:rPr>
        <w:t>、</w:t>
      </w:r>
      <w:r w:rsidR="00CF6891" w:rsidRPr="00CF6891">
        <w:rPr>
          <w:sz w:val="24"/>
          <w:szCs w:val="24"/>
        </w:rPr>
        <w:t>维保费用：包括人工费、差旅费、住宿费、加班费、发票税金及配件费等，均涵盖在投标报价中。</w:t>
      </w:r>
    </w:p>
    <w:p w:rsidR="00CF6891" w:rsidRPr="00CF6891" w:rsidRDefault="009F16B5" w:rsidP="009F16B5">
      <w:pPr>
        <w:spacing w:after="0"/>
        <w:rPr>
          <w:sz w:val="24"/>
          <w:szCs w:val="24"/>
        </w:rPr>
      </w:pPr>
      <w:r>
        <w:rPr>
          <w:sz w:val="24"/>
          <w:szCs w:val="24"/>
        </w:rPr>
        <w:t>3</w:t>
      </w:r>
      <w:r>
        <w:rPr>
          <w:rFonts w:hint="eastAsia"/>
          <w:sz w:val="24"/>
          <w:szCs w:val="24"/>
        </w:rPr>
        <w:t>、</w:t>
      </w:r>
      <w:r w:rsidR="00CF6891" w:rsidRPr="00CF6891">
        <w:rPr>
          <w:sz w:val="24"/>
          <w:szCs w:val="24"/>
        </w:rPr>
        <w:t>保修的设备零件免费维修更换，更换的不良品由中标人负责处理。</w:t>
      </w:r>
    </w:p>
    <w:p w:rsidR="00CF6891" w:rsidRPr="00CF6891" w:rsidRDefault="009F16B5" w:rsidP="009F16B5">
      <w:pPr>
        <w:spacing w:after="0"/>
        <w:rPr>
          <w:sz w:val="24"/>
          <w:szCs w:val="24"/>
        </w:rPr>
      </w:pPr>
      <w:r>
        <w:rPr>
          <w:sz w:val="24"/>
          <w:szCs w:val="24"/>
        </w:rPr>
        <w:t>4</w:t>
      </w:r>
      <w:r w:rsidR="00CF6891" w:rsidRPr="00CF6891">
        <w:rPr>
          <w:sz w:val="24"/>
          <w:szCs w:val="24"/>
        </w:rPr>
        <w:t>、远程维修服务：采购人可通过电话、网络等手段免费得到中标人的技术支持。</w:t>
      </w:r>
    </w:p>
    <w:p w:rsidR="00CF6891" w:rsidRPr="00CF6891" w:rsidRDefault="009F16B5" w:rsidP="009F16B5">
      <w:pPr>
        <w:spacing w:after="0"/>
        <w:rPr>
          <w:sz w:val="24"/>
          <w:szCs w:val="24"/>
        </w:rPr>
      </w:pPr>
      <w:r>
        <w:rPr>
          <w:sz w:val="24"/>
          <w:szCs w:val="24"/>
        </w:rPr>
        <w:t>5</w:t>
      </w:r>
      <w:r w:rsidR="00CF6891" w:rsidRPr="00CF6891">
        <w:rPr>
          <w:sz w:val="24"/>
          <w:szCs w:val="24"/>
        </w:rPr>
        <w:t>、投标人必须具备维保所需的充沛的配件供给及齐全的专业维修工具，须提供服务工具校准证书。</w:t>
      </w:r>
    </w:p>
    <w:p w:rsidR="00B03740" w:rsidRDefault="009F16B5" w:rsidP="009F16B5">
      <w:pPr>
        <w:pStyle w:val="Default"/>
        <w:spacing w:line="400" w:lineRule="exact"/>
        <w:rPr>
          <w:rFonts w:ascii="Tahoma" w:eastAsia="微软雅黑" w:hAnsi="Tahoma" w:cs="宋体"/>
          <w:color w:val="auto"/>
        </w:rPr>
      </w:pPr>
      <w:r>
        <w:rPr>
          <w:rFonts w:ascii="Tahoma" w:eastAsia="微软雅黑" w:hAnsi="Tahoma" w:cs="宋体" w:hint="eastAsia"/>
          <w:color w:val="auto"/>
        </w:rPr>
        <w:t>（二）</w:t>
      </w:r>
      <w:r w:rsidR="00CF6891" w:rsidRPr="00CF6891">
        <w:rPr>
          <w:rFonts w:ascii="Tahoma" w:eastAsia="微软雅黑" w:hAnsi="Tahoma" w:cs="宋体" w:hint="eastAsia"/>
          <w:color w:val="auto"/>
        </w:rPr>
        <w:t>维保服务的技术要求</w:t>
      </w:r>
    </w:p>
    <w:p w:rsidR="00CF6891" w:rsidRPr="00B03740" w:rsidRDefault="009F16B5" w:rsidP="009F16B5">
      <w:pPr>
        <w:spacing w:after="0"/>
        <w:rPr>
          <w:sz w:val="24"/>
          <w:szCs w:val="24"/>
        </w:rPr>
      </w:pPr>
      <w:r>
        <w:rPr>
          <w:rFonts w:hint="eastAsia"/>
          <w:sz w:val="24"/>
          <w:szCs w:val="24"/>
        </w:rPr>
        <w:t>1</w:t>
      </w:r>
      <w:r>
        <w:rPr>
          <w:rFonts w:hint="eastAsia"/>
          <w:sz w:val="24"/>
          <w:szCs w:val="24"/>
        </w:rPr>
        <w:t>、</w:t>
      </w:r>
      <w:r w:rsidR="00CF6891" w:rsidRPr="00CF6891">
        <w:rPr>
          <w:sz w:val="24"/>
          <w:szCs w:val="24"/>
        </w:rPr>
        <w:t>中标人在服务期内负责对保修设备进行维修、维护，保证设备达到临床应用要求。</w:t>
      </w:r>
    </w:p>
    <w:p w:rsidR="00CF6891" w:rsidRPr="00CF6891" w:rsidRDefault="00B03740" w:rsidP="009F16B5">
      <w:pPr>
        <w:spacing w:after="0"/>
        <w:rPr>
          <w:sz w:val="24"/>
          <w:szCs w:val="24"/>
        </w:rPr>
      </w:pPr>
      <w:r w:rsidRPr="009F16B5">
        <w:rPr>
          <w:sz w:val="24"/>
          <w:szCs w:val="24"/>
        </w:rPr>
        <w:t>2</w:t>
      </w:r>
      <w:r w:rsidRPr="009F16B5">
        <w:rPr>
          <w:rFonts w:hint="eastAsia"/>
          <w:sz w:val="24"/>
          <w:szCs w:val="24"/>
        </w:rPr>
        <w:t>、</w:t>
      </w:r>
      <w:r w:rsidR="00CF6891" w:rsidRPr="009F16B5">
        <w:rPr>
          <w:rFonts w:ascii="Arial" w:hAnsi="Arial" w:cs="Arial"/>
          <w:sz w:val="24"/>
          <w:szCs w:val="24"/>
        </w:rPr>
        <w:t>▲</w:t>
      </w:r>
      <w:r w:rsidR="00CF6891" w:rsidRPr="00CF6891">
        <w:rPr>
          <w:sz w:val="24"/>
          <w:szCs w:val="24"/>
        </w:rPr>
        <w:t>服务期内，中标人应对维保设备提供每年</w:t>
      </w:r>
      <w:r w:rsidR="00CF6891" w:rsidRPr="00CF6891">
        <w:rPr>
          <w:sz w:val="24"/>
          <w:szCs w:val="24"/>
        </w:rPr>
        <w:t>4</w:t>
      </w:r>
      <w:r w:rsidR="00CF6891" w:rsidRPr="00CF6891">
        <w:rPr>
          <w:sz w:val="24"/>
          <w:szCs w:val="24"/>
        </w:rPr>
        <w:t>次定期维护、保养、校正服务（每季度一次），包括设备安全检查，设备除尘保养，运行状态检查，确保设备处于正常工作状态，并提供定期维护保养报告；上门维修服务不限次数。</w:t>
      </w:r>
    </w:p>
    <w:p w:rsidR="00CF6891" w:rsidRPr="00CF6891" w:rsidRDefault="00B03740" w:rsidP="009F16B5">
      <w:pPr>
        <w:spacing w:after="0"/>
        <w:rPr>
          <w:sz w:val="24"/>
          <w:szCs w:val="24"/>
        </w:rPr>
      </w:pPr>
      <w:r w:rsidRPr="009F16B5">
        <w:rPr>
          <w:sz w:val="24"/>
          <w:szCs w:val="24"/>
        </w:rPr>
        <w:t>3</w:t>
      </w:r>
      <w:r w:rsidRPr="009F16B5">
        <w:rPr>
          <w:rFonts w:hint="eastAsia"/>
          <w:sz w:val="24"/>
          <w:szCs w:val="24"/>
        </w:rPr>
        <w:t>、</w:t>
      </w:r>
      <w:r w:rsidR="00CF6891" w:rsidRPr="009F16B5">
        <w:rPr>
          <w:rFonts w:ascii="Arial" w:hAnsi="Arial" w:cs="Arial"/>
          <w:sz w:val="24"/>
          <w:szCs w:val="24"/>
        </w:rPr>
        <w:t>▲</w:t>
      </w:r>
      <w:r w:rsidR="00CF6891" w:rsidRPr="00CF6891">
        <w:rPr>
          <w:sz w:val="24"/>
          <w:szCs w:val="24"/>
        </w:rPr>
        <w:t>提供每周</w:t>
      </w:r>
      <w:r w:rsidR="00CF6891" w:rsidRPr="00CF6891">
        <w:rPr>
          <w:sz w:val="24"/>
          <w:szCs w:val="24"/>
        </w:rPr>
        <w:t>7*24</w:t>
      </w:r>
      <w:r w:rsidR="00CF6891" w:rsidRPr="00CF6891">
        <w:rPr>
          <w:sz w:val="24"/>
          <w:szCs w:val="24"/>
        </w:rPr>
        <w:t>小时</w:t>
      </w:r>
      <w:r w:rsidR="00CF6891" w:rsidRPr="00CF6891">
        <w:rPr>
          <w:sz w:val="24"/>
          <w:szCs w:val="24"/>
        </w:rPr>
        <w:t>400</w:t>
      </w:r>
      <w:r w:rsidR="00CF6891" w:rsidRPr="00CF6891">
        <w:rPr>
          <w:sz w:val="24"/>
          <w:szCs w:val="24"/>
        </w:rPr>
        <w:t>维修服务热线，在线技术咨询和维修诊断。当设备出现故障时，初次响应时间：</w:t>
      </w:r>
      <w:r w:rsidR="00CF6891" w:rsidRPr="00CF6891">
        <w:rPr>
          <w:sz w:val="24"/>
          <w:szCs w:val="24"/>
        </w:rPr>
        <w:t>10</w:t>
      </w:r>
      <w:r w:rsidR="00CF6891" w:rsidRPr="00CF6891">
        <w:rPr>
          <w:sz w:val="24"/>
          <w:szCs w:val="24"/>
        </w:rPr>
        <w:t>分钟，并提供电话技术支持。如电话解决不了设备故障，中标人须在</w:t>
      </w:r>
      <w:r w:rsidR="00CF6891" w:rsidRPr="00CF6891">
        <w:rPr>
          <w:sz w:val="24"/>
          <w:szCs w:val="24"/>
        </w:rPr>
        <w:t>8</w:t>
      </w:r>
      <w:r w:rsidR="00CF6891" w:rsidRPr="00CF6891">
        <w:rPr>
          <w:sz w:val="24"/>
          <w:szCs w:val="24"/>
        </w:rPr>
        <w:t>小时内派出技术人员到达设备使用现场进行维修，排除故障。</w:t>
      </w:r>
    </w:p>
    <w:p w:rsidR="00CF6891" w:rsidRPr="00B03740" w:rsidRDefault="00B03740" w:rsidP="00D70EAA">
      <w:pPr>
        <w:spacing w:after="0"/>
        <w:rPr>
          <w:sz w:val="24"/>
          <w:szCs w:val="24"/>
        </w:rPr>
      </w:pPr>
      <w:r w:rsidRPr="00D70EAA">
        <w:rPr>
          <w:sz w:val="24"/>
          <w:szCs w:val="24"/>
        </w:rPr>
        <w:t>4</w:t>
      </w:r>
      <w:r w:rsidRPr="00D70EAA">
        <w:rPr>
          <w:rFonts w:hint="eastAsia"/>
          <w:sz w:val="24"/>
          <w:szCs w:val="24"/>
        </w:rPr>
        <w:t>、</w:t>
      </w:r>
      <w:r w:rsidR="00CF6891" w:rsidRPr="00D70EAA">
        <w:rPr>
          <w:rFonts w:ascii="Arial" w:hAnsi="Arial" w:cs="Arial"/>
          <w:sz w:val="24"/>
          <w:szCs w:val="24"/>
        </w:rPr>
        <w:t>▲</w:t>
      </w:r>
      <w:r w:rsidR="00CF6891" w:rsidRPr="00B03740">
        <w:rPr>
          <w:sz w:val="24"/>
          <w:szCs w:val="24"/>
        </w:rPr>
        <w:t>投标人须具备维护、保养、维修彩色超声设备的能力，为医院负责维修的工程师具备超声维修资质认证，并提供</w:t>
      </w:r>
      <w:r w:rsidR="00CF6891" w:rsidRPr="00B03740">
        <w:rPr>
          <w:sz w:val="24"/>
          <w:szCs w:val="24"/>
        </w:rPr>
        <w:t>5</w:t>
      </w:r>
      <w:r w:rsidR="00CF6891" w:rsidRPr="00B03740">
        <w:rPr>
          <w:sz w:val="24"/>
          <w:szCs w:val="24"/>
        </w:rPr>
        <w:t>名及以上超声设备的临床工程师资质证明文件，及近</w:t>
      </w:r>
      <w:r w:rsidR="00CF6891" w:rsidRPr="00B03740">
        <w:rPr>
          <w:sz w:val="24"/>
          <w:szCs w:val="24"/>
        </w:rPr>
        <w:t>3</w:t>
      </w:r>
      <w:r w:rsidR="00CF6891" w:rsidRPr="00B03740">
        <w:rPr>
          <w:sz w:val="24"/>
          <w:szCs w:val="24"/>
        </w:rPr>
        <w:t>个月投标人单位社保证明。</w:t>
      </w:r>
    </w:p>
    <w:p w:rsidR="00CF6891" w:rsidRPr="00CF6891" w:rsidRDefault="00B03740" w:rsidP="00D70EAA">
      <w:pPr>
        <w:spacing w:after="0"/>
        <w:rPr>
          <w:sz w:val="24"/>
          <w:szCs w:val="24"/>
        </w:rPr>
      </w:pPr>
      <w:r>
        <w:rPr>
          <w:rFonts w:hint="eastAsia"/>
          <w:sz w:val="24"/>
          <w:szCs w:val="24"/>
        </w:rPr>
        <w:t>5</w:t>
      </w:r>
      <w:r>
        <w:rPr>
          <w:rFonts w:hint="eastAsia"/>
          <w:sz w:val="24"/>
          <w:szCs w:val="24"/>
        </w:rPr>
        <w:t>、</w:t>
      </w:r>
      <w:r w:rsidR="00CF6891" w:rsidRPr="00CF6891">
        <w:rPr>
          <w:sz w:val="24"/>
          <w:szCs w:val="24"/>
        </w:rPr>
        <w:t>中标人应保证设备在服务期内达到</w:t>
      </w:r>
      <w:r w:rsidR="00CF6891" w:rsidRPr="00CF6891">
        <w:rPr>
          <w:sz w:val="24"/>
          <w:szCs w:val="24"/>
        </w:rPr>
        <w:t>95</w:t>
      </w:r>
      <w:r w:rsidR="00CF6891" w:rsidRPr="00CF6891">
        <w:rPr>
          <w:sz w:val="24"/>
          <w:szCs w:val="24"/>
        </w:rPr>
        <w:t>％的开机率（按照</w:t>
      </w:r>
      <w:r w:rsidR="00CF6891" w:rsidRPr="00CF6891">
        <w:rPr>
          <w:sz w:val="24"/>
          <w:szCs w:val="24"/>
        </w:rPr>
        <w:t>365</w:t>
      </w:r>
      <w:r w:rsidR="00CF6891" w:rsidRPr="00CF6891">
        <w:rPr>
          <w:sz w:val="24"/>
          <w:szCs w:val="24"/>
        </w:rPr>
        <w:t>天</w:t>
      </w:r>
      <w:r w:rsidR="00CF6891" w:rsidRPr="00CF6891">
        <w:rPr>
          <w:sz w:val="24"/>
          <w:szCs w:val="24"/>
        </w:rPr>
        <w:t>/</w:t>
      </w:r>
      <w:r w:rsidR="00CF6891" w:rsidRPr="00CF6891">
        <w:rPr>
          <w:sz w:val="24"/>
          <w:szCs w:val="24"/>
        </w:rPr>
        <w:t>年计），开机率低于</w:t>
      </w:r>
      <w:r w:rsidR="00CF6891" w:rsidRPr="00CF6891">
        <w:rPr>
          <w:sz w:val="24"/>
          <w:szCs w:val="24"/>
        </w:rPr>
        <w:t>95%</w:t>
      </w:r>
      <w:r w:rsidR="00CF6891" w:rsidRPr="00CF6891">
        <w:rPr>
          <w:sz w:val="24"/>
          <w:szCs w:val="24"/>
        </w:rPr>
        <w:t>（即停机超过</w:t>
      </w:r>
      <w:r w:rsidR="00CF6891" w:rsidRPr="00CF6891">
        <w:rPr>
          <w:sz w:val="24"/>
          <w:szCs w:val="24"/>
        </w:rPr>
        <w:t>18</w:t>
      </w:r>
      <w:r w:rsidR="00CF6891" w:rsidRPr="00CF6891">
        <w:rPr>
          <w:sz w:val="24"/>
          <w:szCs w:val="24"/>
        </w:rPr>
        <w:t>天）时，每超过一天则保修期往后顺延三天。</w:t>
      </w:r>
    </w:p>
    <w:p w:rsidR="00CF6891" w:rsidRPr="00F83783" w:rsidRDefault="00D70EAA" w:rsidP="00D70EAA">
      <w:pPr>
        <w:spacing w:after="0"/>
        <w:rPr>
          <w:sz w:val="24"/>
          <w:szCs w:val="24"/>
        </w:rPr>
      </w:pPr>
      <w:r>
        <w:rPr>
          <w:rFonts w:hint="eastAsia"/>
          <w:sz w:val="24"/>
          <w:szCs w:val="24"/>
        </w:rPr>
        <w:t>6</w:t>
      </w:r>
      <w:r>
        <w:rPr>
          <w:rFonts w:hint="eastAsia"/>
          <w:sz w:val="24"/>
          <w:szCs w:val="24"/>
        </w:rPr>
        <w:t>、</w:t>
      </w:r>
      <w:r w:rsidR="00CF6891" w:rsidRPr="00F83783">
        <w:rPr>
          <w:sz w:val="24"/>
          <w:szCs w:val="24"/>
        </w:rPr>
        <w:t>合同期内，免费提供设备的软件备份或者升级。</w:t>
      </w:r>
    </w:p>
    <w:p w:rsidR="00CF6891" w:rsidRPr="00F83783" w:rsidRDefault="00D70EAA" w:rsidP="00D70EAA">
      <w:pPr>
        <w:spacing w:after="0"/>
        <w:rPr>
          <w:sz w:val="24"/>
          <w:szCs w:val="24"/>
        </w:rPr>
      </w:pPr>
      <w:r>
        <w:rPr>
          <w:sz w:val="24"/>
          <w:szCs w:val="24"/>
        </w:rPr>
        <w:t>7</w:t>
      </w:r>
      <w:r>
        <w:rPr>
          <w:rFonts w:hint="eastAsia"/>
          <w:sz w:val="24"/>
          <w:szCs w:val="24"/>
        </w:rPr>
        <w:t>、</w:t>
      </w:r>
      <w:r w:rsidR="00CF6891" w:rsidRPr="00F83783">
        <w:rPr>
          <w:sz w:val="24"/>
          <w:szCs w:val="24"/>
        </w:rPr>
        <w:t>中标人提供的维保方案需科学、有效、完整、满足医院的管理需求。</w:t>
      </w:r>
    </w:p>
    <w:p w:rsidR="00CF6891" w:rsidRPr="00F83783" w:rsidRDefault="00D70EAA" w:rsidP="00D70EAA">
      <w:pPr>
        <w:spacing w:after="0"/>
        <w:rPr>
          <w:sz w:val="24"/>
          <w:szCs w:val="24"/>
        </w:rPr>
      </w:pPr>
      <w:r>
        <w:rPr>
          <w:rFonts w:ascii="Arial" w:hAnsi="Arial" w:cs="Arial"/>
          <w:sz w:val="24"/>
          <w:szCs w:val="24"/>
        </w:rPr>
        <w:t>8</w:t>
      </w:r>
      <w:r>
        <w:rPr>
          <w:rFonts w:ascii="Arial" w:hAnsi="Arial" w:cs="Arial" w:hint="eastAsia"/>
          <w:sz w:val="24"/>
          <w:szCs w:val="24"/>
        </w:rPr>
        <w:t>、</w:t>
      </w:r>
      <w:r w:rsidR="00CF6891" w:rsidRPr="00D70EAA">
        <w:rPr>
          <w:rFonts w:ascii="Arial" w:hAnsi="Arial" w:cs="Arial"/>
          <w:sz w:val="24"/>
          <w:szCs w:val="24"/>
        </w:rPr>
        <w:t>▲</w:t>
      </w:r>
      <w:r w:rsidR="00CF6891" w:rsidRPr="00F83783">
        <w:rPr>
          <w:sz w:val="24"/>
          <w:szCs w:val="24"/>
        </w:rPr>
        <w:t>投标人须设有备件库和保税仓库，以保证为用户提供及时准确的配件供应。</w:t>
      </w:r>
    </w:p>
    <w:p w:rsidR="00CF6891" w:rsidRPr="00F83783" w:rsidRDefault="00D70EAA" w:rsidP="00D70EAA">
      <w:pPr>
        <w:spacing w:after="0"/>
        <w:rPr>
          <w:sz w:val="24"/>
          <w:szCs w:val="24"/>
        </w:rPr>
      </w:pPr>
      <w:r>
        <w:rPr>
          <w:sz w:val="24"/>
          <w:szCs w:val="24"/>
        </w:rPr>
        <w:lastRenderedPageBreak/>
        <w:t>9</w:t>
      </w:r>
      <w:r>
        <w:rPr>
          <w:rFonts w:hint="eastAsia"/>
          <w:sz w:val="24"/>
          <w:szCs w:val="24"/>
        </w:rPr>
        <w:t>、</w:t>
      </w:r>
      <w:r w:rsidR="00CF6891" w:rsidRPr="00F83783">
        <w:rPr>
          <w:sz w:val="24"/>
          <w:szCs w:val="24"/>
        </w:rPr>
        <w:t>投标人须提供第二类医疗器械经营备案凭证，医疗器械经营许可证。</w:t>
      </w:r>
    </w:p>
    <w:p w:rsidR="00CF6891" w:rsidRPr="00F83783" w:rsidRDefault="00F83783" w:rsidP="001A1E5F">
      <w:pPr>
        <w:spacing w:after="0"/>
        <w:rPr>
          <w:sz w:val="24"/>
          <w:szCs w:val="24"/>
        </w:rPr>
      </w:pPr>
      <w:r>
        <w:rPr>
          <w:rFonts w:hint="eastAsia"/>
          <w:sz w:val="24"/>
          <w:szCs w:val="24"/>
        </w:rPr>
        <w:t>1</w:t>
      </w:r>
      <w:r>
        <w:rPr>
          <w:sz w:val="24"/>
          <w:szCs w:val="24"/>
        </w:rPr>
        <w:t>0</w:t>
      </w:r>
      <w:r>
        <w:rPr>
          <w:rFonts w:hint="eastAsia"/>
          <w:sz w:val="24"/>
          <w:szCs w:val="24"/>
        </w:rPr>
        <w:t>、</w:t>
      </w:r>
      <w:r w:rsidR="00CF6891" w:rsidRPr="00F83783">
        <w:rPr>
          <w:sz w:val="24"/>
          <w:szCs w:val="24"/>
        </w:rPr>
        <w:t>投标人须提供进出口货物收发货人报关注册登记证书并在有效期内。</w:t>
      </w:r>
    </w:p>
    <w:p w:rsidR="00B03740" w:rsidRDefault="00B03740" w:rsidP="001A1E5F">
      <w:pPr>
        <w:spacing w:after="0"/>
        <w:rPr>
          <w:sz w:val="24"/>
          <w:szCs w:val="24"/>
        </w:rPr>
      </w:pPr>
      <w:r>
        <w:rPr>
          <w:sz w:val="24"/>
          <w:szCs w:val="24"/>
        </w:rPr>
        <w:t>11</w:t>
      </w:r>
      <w:r>
        <w:rPr>
          <w:rFonts w:hint="eastAsia"/>
          <w:sz w:val="24"/>
          <w:szCs w:val="24"/>
        </w:rPr>
        <w:t>、</w:t>
      </w:r>
      <w:r w:rsidR="00CF6891" w:rsidRPr="00CF6891">
        <w:rPr>
          <w:sz w:val="24"/>
          <w:szCs w:val="24"/>
        </w:rPr>
        <w:t>投标人应是资质齐全、从业经历丰富的售后服务机构，需提供营业执照及相关场所的合法证明文件。</w:t>
      </w:r>
    </w:p>
    <w:p w:rsidR="00CF6891" w:rsidRPr="00B03740" w:rsidRDefault="00EA7815" w:rsidP="001A1E5F">
      <w:pPr>
        <w:spacing w:after="0"/>
        <w:rPr>
          <w:sz w:val="24"/>
          <w:szCs w:val="24"/>
        </w:rPr>
      </w:pPr>
      <w:r>
        <w:rPr>
          <w:rFonts w:hint="eastAsia"/>
          <w:sz w:val="24"/>
          <w:szCs w:val="24"/>
        </w:rPr>
        <w:t>12</w:t>
      </w:r>
      <w:r>
        <w:rPr>
          <w:rFonts w:hint="eastAsia"/>
          <w:sz w:val="24"/>
          <w:szCs w:val="24"/>
        </w:rPr>
        <w:t>、</w:t>
      </w:r>
      <w:r w:rsidR="00CF6891" w:rsidRPr="00B03740">
        <w:rPr>
          <w:sz w:val="24"/>
          <w:szCs w:val="24"/>
        </w:rPr>
        <w:t>投标人须提供最近三年的年度财务审计报告。</w:t>
      </w:r>
    </w:p>
    <w:p w:rsidR="00BE11A8" w:rsidRDefault="00B03740" w:rsidP="001A1E5F">
      <w:pPr>
        <w:spacing w:after="0"/>
        <w:rPr>
          <w:sz w:val="24"/>
          <w:szCs w:val="24"/>
        </w:rPr>
      </w:pPr>
      <w:r w:rsidRPr="001A1E5F">
        <w:rPr>
          <w:sz w:val="24"/>
          <w:szCs w:val="24"/>
        </w:rPr>
        <w:t>13</w:t>
      </w:r>
      <w:r w:rsidRPr="001A1E5F">
        <w:rPr>
          <w:rFonts w:hint="eastAsia"/>
          <w:sz w:val="24"/>
          <w:szCs w:val="24"/>
        </w:rPr>
        <w:t>、</w:t>
      </w:r>
      <w:r w:rsidR="00CF6891" w:rsidRPr="001A1E5F">
        <w:rPr>
          <w:rFonts w:ascii="Arial" w:hAnsi="Arial" w:cs="Arial"/>
          <w:sz w:val="24"/>
          <w:szCs w:val="24"/>
        </w:rPr>
        <w:t>▲</w:t>
      </w:r>
      <w:r w:rsidR="00CF6891" w:rsidRPr="00CF6891">
        <w:rPr>
          <w:sz w:val="24"/>
          <w:szCs w:val="24"/>
        </w:rPr>
        <w:t>投标人有自主研发的医疗设备全生命管理软件进行管理，提供相关软著资质材料。</w:t>
      </w:r>
    </w:p>
    <w:p w:rsidR="00CF6891" w:rsidRPr="00CF6891" w:rsidRDefault="00CF6891" w:rsidP="00EA7815">
      <w:pPr>
        <w:spacing w:after="0"/>
        <w:rPr>
          <w:sz w:val="24"/>
          <w:szCs w:val="24"/>
        </w:rPr>
      </w:pPr>
      <w:r w:rsidRPr="00BE11A8">
        <w:rPr>
          <w:rFonts w:hint="eastAsia"/>
          <w:sz w:val="24"/>
          <w:szCs w:val="24"/>
        </w:rPr>
        <w:t>（三）其他需要说明的事项：</w:t>
      </w:r>
    </w:p>
    <w:p w:rsidR="003B3AB0" w:rsidRDefault="003B3AB0" w:rsidP="00EA7815">
      <w:pPr>
        <w:spacing w:after="0"/>
        <w:rPr>
          <w:sz w:val="24"/>
          <w:szCs w:val="24"/>
        </w:rPr>
      </w:pPr>
      <w:r>
        <w:rPr>
          <w:sz w:val="24"/>
          <w:szCs w:val="24"/>
        </w:rPr>
        <w:t>1</w:t>
      </w:r>
      <w:r w:rsidRPr="00CF6891">
        <w:rPr>
          <w:rFonts w:hint="eastAsia"/>
          <w:sz w:val="24"/>
          <w:szCs w:val="24"/>
        </w:rPr>
        <w:t>、供应商在响应前，如需踏勘现场，有关费用自理，踏勘期间发生的意外自负</w:t>
      </w:r>
      <w:r>
        <w:rPr>
          <w:rFonts w:hint="eastAsia"/>
          <w:sz w:val="24"/>
          <w:szCs w:val="24"/>
        </w:rPr>
        <w:t>。</w:t>
      </w:r>
    </w:p>
    <w:p w:rsidR="00CF6891" w:rsidRPr="00CF6891" w:rsidRDefault="00CF6891" w:rsidP="00EA7815">
      <w:pPr>
        <w:spacing w:after="0"/>
        <w:rPr>
          <w:sz w:val="24"/>
          <w:szCs w:val="24"/>
        </w:rPr>
      </w:pPr>
      <w:r w:rsidRPr="00CF6891">
        <w:rPr>
          <w:rFonts w:hint="eastAsia"/>
          <w:sz w:val="24"/>
          <w:szCs w:val="24"/>
        </w:rPr>
        <w:t>2</w:t>
      </w:r>
      <w:r w:rsidRPr="00CF6891">
        <w:rPr>
          <w:rFonts w:hint="eastAsia"/>
          <w:sz w:val="24"/>
          <w:szCs w:val="24"/>
        </w:rPr>
        <w:t>、成交供应商对作业工人须缴纳社会保险，且作业期间发生的意外及造成的其他相关损失均由成交供应商自行承担。</w:t>
      </w:r>
    </w:p>
    <w:p w:rsidR="00CF6891" w:rsidRPr="00CF6891" w:rsidRDefault="00CF6891" w:rsidP="00EA7815">
      <w:pPr>
        <w:spacing w:after="0"/>
        <w:rPr>
          <w:sz w:val="24"/>
          <w:szCs w:val="24"/>
        </w:rPr>
      </w:pPr>
      <w:r w:rsidRPr="00CF6891">
        <w:rPr>
          <w:rFonts w:hint="eastAsia"/>
          <w:sz w:val="24"/>
          <w:szCs w:val="24"/>
        </w:rPr>
        <w:t>3</w:t>
      </w:r>
      <w:r w:rsidRPr="00CF6891">
        <w:rPr>
          <w:sz w:val="24"/>
          <w:szCs w:val="24"/>
        </w:rPr>
        <w:t>、投标</w:t>
      </w:r>
      <w:r w:rsidRPr="00CF6891">
        <w:rPr>
          <w:rFonts w:hint="eastAsia"/>
          <w:sz w:val="24"/>
          <w:szCs w:val="24"/>
        </w:rPr>
        <w:t>人</w:t>
      </w:r>
      <w:r w:rsidRPr="00CF6891">
        <w:rPr>
          <w:sz w:val="24"/>
          <w:szCs w:val="24"/>
        </w:rPr>
        <w:t>根据项目要求制定完整的</w:t>
      </w:r>
      <w:r w:rsidRPr="00CF6891">
        <w:rPr>
          <w:rFonts w:hint="eastAsia"/>
          <w:sz w:val="24"/>
          <w:szCs w:val="24"/>
        </w:rPr>
        <w:t>维保</w:t>
      </w:r>
      <w:r w:rsidRPr="00CF6891">
        <w:rPr>
          <w:sz w:val="24"/>
          <w:szCs w:val="24"/>
        </w:rPr>
        <w:t>服务方案（包括</w:t>
      </w:r>
      <w:r w:rsidRPr="00CF6891">
        <w:rPr>
          <w:rFonts w:hint="eastAsia"/>
          <w:sz w:val="24"/>
          <w:szCs w:val="24"/>
        </w:rPr>
        <w:t>服务内容、工作流程、质量目标、验收标准等）和实施计划（包括</w:t>
      </w:r>
      <w:r w:rsidRPr="00CF6891">
        <w:rPr>
          <w:sz w:val="24"/>
          <w:szCs w:val="24"/>
        </w:rPr>
        <w:t>维</w:t>
      </w:r>
      <w:r w:rsidRPr="00CF6891">
        <w:rPr>
          <w:rFonts w:hint="eastAsia"/>
          <w:sz w:val="24"/>
          <w:szCs w:val="24"/>
        </w:rPr>
        <w:t>护保养及维修</w:t>
      </w:r>
      <w:r w:rsidRPr="00CF6891">
        <w:rPr>
          <w:sz w:val="24"/>
          <w:szCs w:val="24"/>
        </w:rPr>
        <w:t>服务计划</w:t>
      </w:r>
      <w:r w:rsidRPr="00CF6891">
        <w:rPr>
          <w:rFonts w:hint="eastAsia"/>
          <w:sz w:val="24"/>
          <w:szCs w:val="24"/>
        </w:rPr>
        <w:t>、服务时间安排、人员配置、设备配件及材料保障、</w:t>
      </w:r>
      <w:r w:rsidRPr="00CF6891">
        <w:rPr>
          <w:sz w:val="24"/>
          <w:szCs w:val="24"/>
        </w:rPr>
        <w:t>应急维修</w:t>
      </w:r>
      <w:r w:rsidRPr="00CF6891">
        <w:rPr>
          <w:rFonts w:hint="eastAsia"/>
          <w:sz w:val="24"/>
          <w:szCs w:val="24"/>
        </w:rPr>
        <w:t>及措施等</w:t>
      </w:r>
      <w:r w:rsidRPr="00CF6891">
        <w:rPr>
          <w:sz w:val="24"/>
          <w:szCs w:val="24"/>
        </w:rPr>
        <w:t>管理</w:t>
      </w:r>
      <w:r w:rsidRPr="00CF6891">
        <w:rPr>
          <w:rFonts w:hint="eastAsia"/>
          <w:sz w:val="24"/>
          <w:szCs w:val="24"/>
        </w:rPr>
        <w:t>内容</w:t>
      </w:r>
      <w:r w:rsidRPr="00CF6891">
        <w:rPr>
          <w:sz w:val="24"/>
          <w:szCs w:val="24"/>
        </w:rPr>
        <w:t>。</w:t>
      </w:r>
    </w:p>
    <w:p w:rsidR="00CF6891" w:rsidRPr="00CF6891" w:rsidRDefault="00CF6891" w:rsidP="00EA7815">
      <w:pPr>
        <w:spacing w:after="0"/>
        <w:rPr>
          <w:sz w:val="24"/>
          <w:szCs w:val="24"/>
        </w:rPr>
      </w:pPr>
      <w:r w:rsidRPr="00CF6891">
        <w:rPr>
          <w:rFonts w:hint="eastAsia"/>
          <w:sz w:val="24"/>
          <w:szCs w:val="24"/>
        </w:rPr>
        <w:t>4</w:t>
      </w:r>
      <w:r w:rsidRPr="00CF6891">
        <w:rPr>
          <w:rFonts w:hint="eastAsia"/>
          <w:sz w:val="24"/>
          <w:szCs w:val="24"/>
        </w:rPr>
        <w:t>、中标方应严格按照设备管理规范及行业标准执行管理：完善巡查、维保、维修相关资料并建立</w:t>
      </w:r>
      <w:r w:rsidRPr="00CF6891">
        <w:rPr>
          <w:sz w:val="24"/>
          <w:szCs w:val="24"/>
        </w:rPr>
        <w:t>服务档案</w:t>
      </w:r>
      <w:r w:rsidRPr="00CF6891">
        <w:rPr>
          <w:rFonts w:hint="eastAsia"/>
          <w:sz w:val="24"/>
          <w:szCs w:val="24"/>
        </w:rPr>
        <w:t>。工作内容符合安全生产工作要求，相关资料应在财务结算周期内向采购人递交作存档处理。验收工作由采购人组织，包括但不限于以下形式：中标人维修、保养完毕后，向采购人提供维修、保养报告单，由采购人使用科室和设备管理科室共同进行验收，并在维修工单上签字确认；</w:t>
      </w:r>
    </w:p>
    <w:p w:rsidR="000F64D0" w:rsidRPr="00EA7815" w:rsidRDefault="00CF6891" w:rsidP="00EA7815">
      <w:pPr>
        <w:spacing w:after="0"/>
        <w:rPr>
          <w:sz w:val="24"/>
          <w:szCs w:val="24"/>
        </w:rPr>
      </w:pPr>
      <w:r w:rsidRPr="00CF6891">
        <w:rPr>
          <w:rFonts w:hint="eastAsia"/>
          <w:sz w:val="24"/>
          <w:szCs w:val="24"/>
        </w:rPr>
        <w:t>5</w:t>
      </w:r>
      <w:r w:rsidRPr="00CF6891">
        <w:rPr>
          <w:rFonts w:hint="eastAsia"/>
          <w:sz w:val="24"/>
          <w:szCs w:val="24"/>
        </w:rPr>
        <w:t>、此项目为交钥匙工程，报价包含</w:t>
      </w:r>
      <w:r w:rsidRPr="00CF6891">
        <w:rPr>
          <w:rFonts w:hint="eastAsia"/>
          <w:sz w:val="24"/>
          <w:szCs w:val="24"/>
        </w:rPr>
        <w:t>1</w:t>
      </w:r>
      <w:r w:rsidRPr="00CF6891">
        <w:rPr>
          <w:rFonts w:hint="eastAsia"/>
          <w:sz w:val="24"/>
          <w:szCs w:val="24"/>
        </w:rPr>
        <w:t>年维保服务期内需要的人员工资（含日常加班工资、节假日加班工资），各种津贴，奖金，社保费用，维修配件、食宿费、培训费、管理费、利润、税金等一切与该项目实施有关的费用，供应商应详细列明项目所需的各项费用，如一旦成交，在项目实施中出现任何遗漏，均由成交供应商负责，采购人不再支付任何其它费用。</w:t>
      </w:r>
    </w:p>
    <w:p w:rsidR="000F64D0" w:rsidRDefault="00D01561">
      <w:pPr>
        <w:rPr>
          <w:sz w:val="24"/>
          <w:szCs w:val="24"/>
        </w:rPr>
      </w:pPr>
      <w:r>
        <w:rPr>
          <w:rFonts w:hint="eastAsia"/>
          <w:sz w:val="24"/>
          <w:szCs w:val="24"/>
        </w:rPr>
        <w:t>八、投标文件编制要求</w:t>
      </w:r>
    </w:p>
    <w:p w:rsidR="000F64D0" w:rsidRDefault="00D01561">
      <w:pPr>
        <w:ind w:firstLineChars="200" w:firstLine="480"/>
        <w:rPr>
          <w:sz w:val="24"/>
          <w:szCs w:val="24"/>
        </w:rPr>
      </w:pPr>
      <w:r>
        <w:rPr>
          <w:rFonts w:hint="eastAsia"/>
          <w:sz w:val="24"/>
          <w:szCs w:val="24"/>
        </w:rPr>
        <w:t>1</w:t>
      </w:r>
      <w:r>
        <w:rPr>
          <w:rFonts w:hint="eastAsia"/>
          <w:sz w:val="24"/>
          <w:szCs w:val="24"/>
        </w:rPr>
        <w:t>、投标文件必须采用</w:t>
      </w:r>
      <w:r w:rsidR="00695983">
        <w:rPr>
          <w:rFonts w:hint="eastAsia"/>
          <w:sz w:val="24"/>
          <w:szCs w:val="24"/>
        </w:rPr>
        <w:t>胶装</w:t>
      </w:r>
      <w:r>
        <w:rPr>
          <w:rFonts w:hint="eastAsia"/>
          <w:sz w:val="24"/>
          <w:szCs w:val="24"/>
        </w:rPr>
        <w:t>成册，一式三份（一份正本，两份副本）。投标文件制作格式见附件</w:t>
      </w:r>
      <w:r>
        <w:rPr>
          <w:rFonts w:hint="eastAsia"/>
          <w:sz w:val="24"/>
          <w:szCs w:val="24"/>
        </w:rPr>
        <w:t>1</w:t>
      </w:r>
      <w:r>
        <w:rPr>
          <w:rFonts w:hint="eastAsia"/>
          <w:sz w:val="24"/>
          <w:szCs w:val="24"/>
        </w:rPr>
        <w:t>。</w:t>
      </w:r>
    </w:p>
    <w:p w:rsidR="000F64D0" w:rsidRDefault="00D01561">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0F64D0" w:rsidRDefault="00D01561">
      <w:pPr>
        <w:rPr>
          <w:sz w:val="24"/>
          <w:szCs w:val="24"/>
        </w:rPr>
      </w:pPr>
      <w:r>
        <w:rPr>
          <w:rFonts w:hint="eastAsia"/>
          <w:sz w:val="24"/>
          <w:szCs w:val="24"/>
        </w:rPr>
        <w:t>九、投标截止时间、开标时间及地点：</w:t>
      </w:r>
    </w:p>
    <w:p w:rsidR="000F64D0" w:rsidRDefault="00D01561">
      <w:pPr>
        <w:spacing w:line="440" w:lineRule="exact"/>
        <w:ind w:firstLineChars="200" w:firstLine="480"/>
        <w:rPr>
          <w:sz w:val="24"/>
          <w:szCs w:val="24"/>
        </w:rPr>
      </w:pPr>
      <w:r>
        <w:rPr>
          <w:rFonts w:hint="eastAsia"/>
          <w:sz w:val="24"/>
          <w:szCs w:val="24"/>
        </w:rPr>
        <w:lastRenderedPageBreak/>
        <w:t>1</w:t>
      </w:r>
      <w:r>
        <w:rPr>
          <w:rFonts w:hint="eastAsia"/>
          <w:sz w:val="24"/>
          <w:szCs w:val="24"/>
        </w:rPr>
        <w:t>、投标截止及开标时间：</w:t>
      </w:r>
      <w:r>
        <w:rPr>
          <w:rFonts w:hint="eastAsia"/>
          <w:sz w:val="24"/>
          <w:szCs w:val="24"/>
        </w:rPr>
        <w:t>202</w:t>
      </w:r>
      <w:r w:rsidR="00AF6F72">
        <w:rPr>
          <w:sz w:val="24"/>
          <w:szCs w:val="24"/>
        </w:rPr>
        <w:t>5</w:t>
      </w:r>
      <w:r>
        <w:rPr>
          <w:rFonts w:hint="eastAsia"/>
          <w:sz w:val="24"/>
          <w:szCs w:val="24"/>
        </w:rPr>
        <w:t>年</w:t>
      </w:r>
      <w:r w:rsidR="00695983">
        <w:rPr>
          <w:sz w:val="24"/>
          <w:szCs w:val="24"/>
        </w:rPr>
        <w:t>8</w:t>
      </w:r>
      <w:r>
        <w:rPr>
          <w:rFonts w:hint="eastAsia"/>
          <w:sz w:val="24"/>
          <w:szCs w:val="24"/>
        </w:rPr>
        <w:t>月</w:t>
      </w:r>
      <w:r w:rsidR="00695983">
        <w:rPr>
          <w:sz w:val="24"/>
          <w:szCs w:val="24"/>
        </w:rPr>
        <w:t>7</w:t>
      </w:r>
      <w:r>
        <w:rPr>
          <w:rFonts w:hint="eastAsia"/>
          <w:sz w:val="24"/>
          <w:szCs w:val="24"/>
        </w:rPr>
        <w:t>日</w:t>
      </w:r>
      <w:r>
        <w:rPr>
          <w:rFonts w:hint="eastAsia"/>
          <w:sz w:val="24"/>
          <w:szCs w:val="24"/>
        </w:rPr>
        <w:t>09:00</w:t>
      </w:r>
      <w:r>
        <w:rPr>
          <w:rFonts w:hint="eastAsia"/>
          <w:sz w:val="24"/>
          <w:szCs w:val="24"/>
        </w:rPr>
        <w:t>，超过截止时间的投标将被拒绝（★）。</w:t>
      </w:r>
    </w:p>
    <w:p w:rsidR="000F64D0" w:rsidRDefault="00D01561">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0F64D0" w:rsidRDefault="00D01561">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0F64D0" w:rsidRDefault="00D01561">
      <w:pPr>
        <w:spacing w:line="440" w:lineRule="exact"/>
        <w:rPr>
          <w:sz w:val="24"/>
          <w:szCs w:val="24"/>
        </w:rPr>
      </w:pPr>
      <w:r>
        <w:rPr>
          <w:rFonts w:hint="eastAsia"/>
          <w:sz w:val="24"/>
          <w:szCs w:val="24"/>
        </w:rPr>
        <w:t>十、有关此次招标事宜，可与下列人员联系：</w:t>
      </w:r>
    </w:p>
    <w:p w:rsidR="000F64D0" w:rsidRDefault="00D01561">
      <w:pPr>
        <w:spacing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0F64D0" w:rsidRDefault="000F64D0">
      <w:pPr>
        <w:spacing w:line="440" w:lineRule="exact"/>
        <w:ind w:firstLineChars="200" w:firstLine="480"/>
        <w:jc w:val="right"/>
        <w:rPr>
          <w:sz w:val="24"/>
          <w:szCs w:val="24"/>
        </w:rPr>
      </w:pPr>
    </w:p>
    <w:p w:rsidR="000F64D0" w:rsidRDefault="00D01561">
      <w:pPr>
        <w:spacing w:line="440" w:lineRule="exact"/>
        <w:ind w:firstLineChars="200" w:firstLine="480"/>
        <w:jc w:val="right"/>
        <w:rPr>
          <w:sz w:val="24"/>
          <w:szCs w:val="24"/>
        </w:rPr>
      </w:pPr>
      <w:r>
        <w:rPr>
          <w:rFonts w:hint="eastAsia"/>
          <w:sz w:val="24"/>
          <w:szCs w:val="24"/>
        </w:rPr>
        <w:t>浏阳市人民医院</w:t>
      </w:r>
    </w:p>
    <w:p w:rsidR="000F64D0" w:rsidRDefault="00D01561">
      <w:pPr>
        <w:spacing w:line="440" w:lineRule="exact"/>
        <w:ind w:firstLineChars="200" w:firstLine="480"/>
        <w:jc w:val="right"/>
        <w:rPr>
          <w:sz w:val="24"/>
          <w:szCs w:val="24"/>
        </w:rPr>
      </w:pPr>
      <w:r>
        <w:rPr>
          <w:rFonts w:hint="eastAsia"/>
          <w:sz w:val="24"/>
          <w:szCs w:val="24"/>
        </w:rPr>
        <w:t>202</w:t>
      </w:r>
      <w:r w:rsidR="00AF6F72">
        <w:rPr>
          <w:sz w:val="24"/>
          <w:szCs w:val="24"/>
        </w:rPr>
        <w:t>5</w:t>
      </w:r>
      <w:r>
        <w:rPr>
          <w:rFonts w:hint="eastAsia"/>
          <w:sz w:val="24"/>
          <w:szCs w:val="24"/>
        </w:rPr>
        <w:t>-</w:t>
      </w:r>
      <w:r w:rsidR="00695983">
        <w:rPr>
          <w:sz w:val="24"/>
          <w:szCs w:val="24"/>
        </w:rPr>
        <w:t>7</w:t>
      </w:r>
      <w:r>
        <w:rPr>
          <w:rFonts w:hint="eastAsia"/>
          <w:sz w:val="24"/>
          <w:szCs w:val="24"/>
        </w:rPr>
        <w:t>-</w:t>
      </w:r>
      <w:r w:rsidR="00AF6F72">
        <w:rPr>
          <w:sz w:val="24"/>
          <w:szCs w:val="24"/>
        </w:rPr>
        <w:t>3</w:t>
      </w:r>
      <w:r w:rsidR="00695983">
        <w:rPr>
          <w:sz w:val="24"/>
          <w:szCs w:val="24"/>
        </w:rPr>
        <w:t>1</w:t>
      </w:r>
    </w:p>
    <w:p w:rsidR="000F64D0" w:rsidRDefault="000F64D0">
      <w:pPr>
        <w:spacing w:line="440" w:lineRule="exact"/>
        <w:ind w:firstLineChars="200" w:firstLine="480"/>
        <w:rPr>
          <w:sz w:val="24"/>
          <w:szCs w:val="24"/>
        </w:rPr>
      </w:pPr>
    </w:p>
    <w:p w:rsidR="000F64D0" w:rsidRDefault="000F64D0">
      <w:pPr>
        <w:spacing w:line="440" w:lineRule="exact"/>
        <w:ind w:firstLineChars="200" w:firstLine="480"/>
        <w:rPr>
          <w:sz w:val="24"/>
          <w:szCs w:val="24"/>
        </w:rPr>
      </w:pPr>
    </w:p>
    <w:p w:rsidR="000F64D0" w:rsidRDefault="000F64D0">
      <w:pPr>
        <w:spacing w:line="440" w:lineRule="exact"/>
        <w:ind w:firstLineChars="200" w:firstLine="480"/>
        <w:rPr>
          <w:sz w:val="24"/>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rPr>
          <w:rFonts w:ascii="宋体" w:hAnsi="宋体"/>
          <w:b/>
          <w:sz w:val="28"/>
          <w:szCs w:val="24"/>
        </w:rPr>
      </w:pPr>
    </w:p>
    <w:p w:rsidR="00566800" w:rsidRDefault="00566800">
      <w:pPr>
        <w:spacing w:line="440" w:lineRule="exact"/>
        <w:rPr>
          <w:rFonts w:ascii="宋体" w:hAnsi="宋体"/>
          <w:b/>
          <w:sz w:val="28"/>
          <w:szCs w:val="24"/>
        </w:rPr>
      </w:pPr>
    </w:p>
    <w:p w:rsidR="000F64D0" w:rsidRDefault="00D01561">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0F64D0" w:rsidRDefault="00D01561">
      <w:pPr>
        <w:spacing w:line="400" w:lineRule="atLeast"/>
        <w:jc w:val="center"/>
        <w:rPr>
          <w:rFonts w:ascii="宋体" w:hAnsi="宋体" w:cs="仿宋"/>
          <w:b/>
          <w:bCs/>
          <w:sz w:val="72"/>
          <w:szCs w:val="72"/>
        </w:rPr>
      </w:pPr>
      <w:r>
        <w:rPr>
          <w:rFonts w:ascii="宋体" w:hAnsi="宋体" w:cs="仿宋" w:hint="eastAsia"/>
          <w:b/>
          <w:bCs/>
          <w:sz w:val="72"/>
          <w:szCs w:val="72"/>
        </w:rPr>
        <w:lastRenderedPageBreak/>
        <w:t>投标文件</w:t>
      </w:r>
    </w:p>
    <w:p w:rsidR="000F64D0" w:rsidRDefault="00D01561" w:rsidP="00580B5D">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F64D0" w:rsidRDefault="000F64D0">
      <w:pPr>
        <w:rPr>
          <w:rFonts w:ascii="宋体" w:hAnsi="宋体" w:cs="仿宋"/>
          <w:sz w:val="24"/>
        </w:rPr>
      </w:pPr>
    </w:p>
    <w:p w:rsidR="000F64D0" w:rsidRDefault="00D01561" w:rsidP="00580B5D">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F64D0" w:rsidRDefault="00D01561">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0F64D0" w:rsidRDefault="00D01561">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0F64D0" w:rsidRDefault="000F64D0">
      <w:pPr>
        <w:outlineLvl w:val="0"/>
        <w:rPr>
          <w:rFonts w:ascii="宋体" w:eastAsia="宋体" w:hAnsi="宋体" w:cs="仿宋"/>
          <w:b/>
          <w:kern w:val="2"/>
          <w:sz w:val="28"/>
          <w:szCs w:val="28"/>
        </w:rPr>
      </w:pPr>
    </w:p>
    <w:p w:rsidR="000F64D0" w:rsidRDefault="000F64D0">
      <w:pPr>
        <w:outlineLvl w:val="0"/>
        <w:rPr>
          <w:rFonts w:ascii="宋体" w:eastAsia="宋体" w:hAnsi="宋体" w:cs="仿宋"/>
          <w:b/>
          <w:kern w:val="2"/>
          <w:sz w:val="28"/>
          <w:szCs w:val="28"/>
        </w:rPr>
      </w:pPr>
    </w:p>
    <w:p w:rsidR="002A23A8" w:rsidRDefault="002A23A8" w:rsidP="002A23A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2A23A8" w:rsidRDefault="002A23A8" w:rsidP="002A23A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2A23A8" w:rsidRDefault="002A23A8" w:rsidP="002A23A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0F64D0" w:rsidRDefault="000F64D0" w:rsidP="00580B5D">
      <w:pPr>
        <w:ind w:firstLineChars="650" w:firstLine="1820"/>
        <w:outlineLvl w:val="0"/>
        <w:rPr>
          <w:rFonts w:ascii="宋体" w:hAnsi="宋体" w:cs="仿宋"/>
          <w:b/>
          <w:sz w:val="28"/>
          <w:szCs w:val="28"/>
          <w:u w:val="single"/>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D01561">
      <w:pPr>
        <w:spacing w:line="600" w:lineRule="exact"/>
        <w:jc w:val="center"/>
        <w:rPr>
          <w:rFonts w:ascii="宋体" w:hAnsi="宋体" w:cs="仿宋"/>
          <w:sz w:val="28"/>
          <w:szCs w:val="28"/>
        </w:rPr>
      </w:pPr>
      <w:r>
        <w:rPr>
          <w:rFonts w:ascii="宋体" w:hAnsi="宋体" w:cs="仿宋" w:hint="eastAsia"/>
          <w:sz w:val="28"/>
          <w:szCs w:val="28"/>
        </w:rPr>
        <w:t>年月日</w:t>
      </w:r>
    </w:p>
    <w:p w:rsidR="000F64D0" w:rsidRDefault="00D01561">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0F64D0" w:rsidRDefault="000F64D0">
      <w:pPr>
        <w:spacing w:line="600" w:lineRule="exact"/>
        <w:jc w:val="center"/>
        <w:rPr>
          <w:rFonts w:ascii="宋体" w:hAnsi="宋体"/>
          <w:b/>
          <w:szCs w:val="32"/>
        </w:rPr>
      </w:pPr>
    </w:p>
    <w:p w:rsidR="000F64D0" w:rsidRDefault="00D01561">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承诺函</w:t>
      </w:r>
    </w:p>
    <w:p w:rsidR="000F64D0" w:rsidRDefault="0025300E">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服务方案</w:t>
      </w:r>
    </w:p>
    <w:p w:rsidR="000F64D0" w:rsidRDefault="0025300E" w:rsidP="0093446F">
      <w:pPr>
        <w:widowControl w:val="0"/>
        <w:spacing w:after="0" w:line="600" w:lineRule="exact"/>
        <w:ind w:firstLineChars="200" w:firstLine="480"/>
        <w:rPr>
          <w:rFonts w:ascii="宋体" w:hAnsi="宋体" w:cs="仿宋"/>
          <w:sz w:val="24"/>
        </w:rPr>
      </w:pPr>
      <w:r>
        <w:rPr>
          <w:rFonts w:ascii="宋体" w:hAnsi="宋体" w:cs="仿宋" w:hint="eastAsia"/>
          <w:sz w:val="24"/>
        </w:rPr>
        <w:t>七</w:t>
      </w:r>
      <w:r w:rsidR="00D01561">
        <w:rPr>
          <w:rFonts w:ascii="宋体" w:hAnsi="宋体" w:cs="仿宋" w:hint="eastAsia"/>
          <w:sz w:val="24"/>
        </w:rPr>
        <w:t>、供应商认为需要提供的其它资料</w:t>
      </w:r>
    </w:p>
    <w:p w:rsidR="000F64D0" w:rsidRDefault="000F64D0">
      <w:pPr>
        <w:spacing w:line="600" w:lineRule="exact"/>
        <w:jc w:val="center"/>
        <w:rPr>
          <w:rFonts w:ascii="宋体" w:hAnsi="宋体" w:cs="仿宋"/>
          <w:sz w:val="24"/>
        </w:rPr>
      </w:pPr>
    </w:p>
    <w:p w:rsidR="000F64D0" w:rsidRPr="0025300E"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hd w:val="clear" w:color="auto" w:fill="FFFFFF"/>
        <w:spacing w:before="93" w:after="62" w:line="400" w:lineRule="exact"/>
        <w:rPr>
          <w:rFonts w:ascii="宋体" w:hAnsi="宋体" w:cs="仿宋"/>
          <w:sz w:val="24"/>
        </w:rPr>
      </w:pPr>
    </w:p>
    <w:p w:rsidR="008536DC" w:rsidRDefault="008536DC">
      <w:pPr>
        <w:shd w:val="clear" w:color="auto" w:fill="FFFFFF"/>
        <w:spacing w:before="93" w:after="62" w:line="400" w:lineRule="exact"/>
        <w:rPr>
          <w:rFonts w:ascii="宋体" w:hAnsi="宋体" w:cs="仿宋"/>
          <w:sz w:val="24"/>
        </w:rPr>
      </w:pPr>
    </w:p>
    <w:p w:rsidR="000F64D0" w:rsidRDefault="000F64D0">
      <w:pPr>
        <w:shd w:val="clear" w:color="auto" w:fill="FFFFFF"/>
        <w:spacing w:before="93" w:after="62" w:line="400" w:lineRule="exact"/>
        <w:rPr>
          <w:rFonts w:ascii="宋体" w:hAnsi="宋体" w:cs="仿宋"/>
          <w:sz w:val="24"/>
        </w:rPr>
      </w:pPr>
    </w:p>
    <w:p w:rsidR="000F64D0" w:rsidRDefault="00D01561">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b/>
          <w:bCs/>
          <w:sz w:val="24"/>
        </w:rPr>
      </w:pPr>
    </w:p>
    <w:p w:rsidR="000F64D0" w:rsidRDefault="000F64D0">
      <w:pPr>
        <w:shd w:val="clear" w:color="auto" w:fill="FFFFFF"/>
        <w:spacing w:before="93" w:after="62" w:line="400" w:lineRule="exact"/>
        <w:jc w:val="center"/>
        <w:rPr>
          <w:rFonts w:ascii="宋体" w:hAnsi="宋体" w:cs="仿宋"/>
          <w:b/>
          <w:bCs/>
          <w:sz w:val="24"/>
        </w:rPr>
      </w:pPr>
    </w:p>
    <w:p w:rsidR="000F64D0" w:rsidRDefault="00D01561">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0F64D0" w:rsidRDefault="00D01561" w:rsidP="00580B5D">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0F64D0" w:rsidRDefault="00D01561" w:rsidP="00580B5D">
      <w:pPr>
        <w:autoSpaceDE w:val="0"/>
        <w:autoSpaceDN w:val="0"/>
        <w:spacing w:beforeLines="50" w:line="360" w:lineRule="auto"/>
        <w:rPr>
          <w:rFonts w:ascii="宋体" w:hAnsi="宋体" w:cs="仿宋"/>
          <w:sz w:val="24"/>
        </w:rPr>
      </w:pPr>
      <w:r>
        <w:rPr>
          <w:rFonts w:ascii="宋体" w:hAnsi="宋体" w:cs="仿宋" w:hint="eastAsia"/>
          <w:sz w:val="24"/>
        </w:rPr>
        <w:t>注册号：</w:t>
      </w:r>
    </w:p>
    <w:p w:rsidR="000F64D0" w:rsidRDefault="00D01561" w:rsidP="00580B5D">
      <w:pPr>
        <w:autoSpaceDE w:val="0"/>
        <w:autoSpaceDN w:val="0"/>
        <w:spacing w:beforeLines="50" w:line="360" w:lineRule="auto"/>
        <w:rPr>
          <w:rFonts w:ascii="宋体" w:hAnsi="宋体" w:cs="仿宋"/>
          <w:sz w:val="24"/>
        </w:rPr>
      </w:pPr>
      <w:r>
        <w:rPr>
          <w:rFonts w:ascii="宋体" w:hAnsi="宋体" w:cs="仿宋" w:hint="eastAsia"/>
          <w:sz w:val="24"/>
        </w:rPr>
        <w:t>注册地址：</w:t>
      </w:r>
    </w:p>
    <w:p w:rsidR="000F64D0" w:rsidRDefault="00D01561" w:rsidP="00580B5D">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0F64D0" w:rsidRDefault="00D01561" w:rsidP="00580B5D">
      <w:pPr>
        <w:autoSpaceDE w:val="0"/>
        <w:autoSpaceDN w:val="0"/>
        <w:spacing w:beforeLines="50" w:line="360" w:lineRule="auto"/>
        <w:rPr>
          <w:rFonts w:ascii="宋体" w:hAnsi="宋体" w:cs="仿宋"/>
          <w:sz w:val="24"/>
        </w:rPr>
      </w:pPr>
      <w:r>
        <w:rPr>
          <w:rFonts w:ascii="宋体" w:hAnsi="宋体" w:cs="仿宋" w:hint="eastAsia"/>
          <w:sz w:val="24"/>
        </w:rPr>
        <w:t>经营期限：</w:t>
      </w:r>
    </w:p>
    <w:p w:rsidR="000F64D0" w:rsidRDefault="00D01561" w:rsidP="00580B5D">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0F64D0" w:rsidRDefault="00D01561" w:rsidP="00580B5D">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0F64D0" w:rsidRDefault="00D01561" w:rsidP="00580B5D">
      <w:pPr>
        <w:autoSpaceDE w:val="0"/>
        <w:autoSpaceDN w:val="0"/>
        <w:spacing w:beforeLines="50" w:line="360" w:lineRule="auto"/>
        <w:rPr>
          <w:rFonts w:ascii="宋体" w:hAnsi="宋体" w:cs="仿宋"/>
          <w:sz w:val="24"/>
        </w:rPr>
      </w:pPr>
      <w:r>
        <w:rPr>
          <w:rFonts w:ascii="宋体" w:hAnsi="宋体" w:cs="仿宋" w:hint="eastAsia"/>
          <w:sz w:val="24"/>
        </w:rPr>
        <w:t>特此证明。</w:t>
      </w:r>
    </w:p>
    <w:p w:rsidR="000F64D0" w:rsidRDefault="00D01561" w:rsidP="00580B5D">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0F64D0" w:rsidRDefault="000F64D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F64D0">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法定代表人身份证（背面）</w:t>
            </w:r>
          </w:p>
        </w:tc>
      </w:tr>
    </w:tbl>
    <w:p w:rsidR="000F64D0" w:rsidRDefault="000F64D0">
      <w:pPr>
        <w:spacing w:line="360" w:lineRule="auto"/>
        <w:rPr>
          <w:rFonts w:ascii="宋体" w:hAnsi="宋体" w:cs="仿宋"/>
          <w:sz w:val="24"/>
        </w:rPr>
      </w:pPr>
    </w:p>
    <w:p w:rsidR="000F64D0" w:rsidRDefault="00D01561">
      <w:pPr>
        <w:spacing w:line="360" w:lineRule="auto"/>
        <w:ind w:right="420"/>
        <w:rPr>
          <w:rFonts w:ascii="宋体" w:hAnsi="宋体" w:cs="仿宋"/>
          <w:sz w:val="24"/>
        </w:rPr>
      </w:pPr>
      <w:r>
        <w:rPr>
          <w:rFonts w:ascii="宋体" w:hAnsi="宋体" w:cs="仿宋" w:hint="eastAsia"/>
          <w:sz w:val="24"/>
        </w:rPr>
        <w:t>供应商名称（盖单位章）：</w:t>
      </w:r>
    </w:p>
    <w:p w:rsidR="000F64D0" w:rsidRDefault="00D01561">
      <w:pPr>
        <w:spacing w:line="360" w:lineRule="auto"/>
        <w:ind w:right="420"/>
        <w:rPr>
          <w:rFonts w:ascii="宋体" w:hAnsi="宋体" w:cs="仿宋"/>
          <w:sz w:val="24"/>
        </w:rPr>
      </w:pPr>
      <w:r>
        <w:rPr>
          <w:rFonts w:ascii="宋体" w:hAnsi="宋体" w:cs="仿宋" w:hint="eastAsia"/>
          <w:sz w:val="24"/>
        </w:rPr>
        <w:t>日期：年月日</w:t>
      </w:r>
    </w:p>
    <w:p w:rsidR="000F64D0" w:rsidRDefault="00D01561">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0F64D0" w:rsidRDefault="00D01561" w:rsidP="00580B5D">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0F64D0" w:rsidRDefault="00D01561" w:rsidP="00580B5D">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0F64D0" w:rsidRDefault="00D01561">
      <w:pPr>
        <w:spacing w:line="360" w:lineRule="auto"/>
        <w:ind w:firstLine="435"/>
        <w:rPr>
          <w:rFonts w:ascii="宋体" w:hAnsi="宋体" w:cs="仿宋"/>
          <w:sz w:val="24"/>
        </w:rPr>
      </w:pPr>
      <w:r>
        <w:rPr>
          <w:rFonts w:ascii="宋体" w:hAnsi="宋体" w:cs="仿宋" w:hint="eastAsia"/>
          <w:sz w:val="24"/>
        </w:rPr>
        <w:t>代理人无转委托权。</w:t>
      </w:r>
    </w:p>
    <w:p w:rsidR="000F64D0" w:rsidRDefault="00D01561">
      <w:pPr>
        <w:spacing w:line="360" w:lineRule="auto"/>
        <w:ind w:firstLine="435"/>
        <w:rPr>
          <w:rFonts w:ascii="宋体" w:hAnsi="宋体" w:cs="仿宋"/>
          <w:sz w:val="24"/>
        </w:rPr>
      </w:pPr>
      <w:r>
        <w:rPr>
          <w:rFonts w:ascii="宋体" w:hAnsi="宋体" w:cs="仿宋" w:hint="eastAsia"/>
          <w:sz w:val="24"/>
        </w:rPr>
        <w:t>本授权书于年月日签字生效，特此声明。</w:t>
      </w:r>
    </w:p>
    <w:p w:rsidR="000F64D0" w:rsidRDefault="00D01561" w:rsidP="00580B5D">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F64D0">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0F64D0">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0F64D0" w:rsidRDefault="000F64D0">
      <w:pPr>
        <w:spacing w:line="360" w:lineRule="auto"/>
        <w:ind w:right="420"/>
        <w:rPr>
          <w:rFonts w:ascii="宋体" w:hAnsi="宋体" w:cs="仿宋"/>
          <w:sz w:val="24"/>
        </w:rPr>
      </w:pPr>
    </w:p>
    <w:p w:rsidR="000F64D0" w:rsidRDefault="00D01561">
      <w:pPr>
        <w:spacing w:line="360" w:lineRule="auto"/>
        <w:ind w:right="420"/>
        <w:rPr>
          <w:rFonts w:ascii="宋体" w:hAnsi="宋体" w:cs="仿宋"/>
          <w:sz w:val="24"/>
        </w:rPr>
      </w:pPr>
      <w:r>
        <w:rPr>
          <w:rFonts w:ascii="宋体" w:hAnsi="宋体" w:cs="仿宋" w:hint="eastAsia"/>
          <w:sz w:val="24"/>
        </w:rPr>
        <w:t>法定代表人（签字）：</w:t>
      </w:r>
    </w:p>
    <w:p w:rsidR="000F64D0" w:rsidRDefault="00D01561">
      <w:pPr>
        <w:spacing w:line="360" w:lineRule="auto"/>
        <w:ind w:right="420"/>
        <w:rPr>
          <w:rFonts w:ascii="宋体" w:hAnsi="宋体" w:cs="仿宋"/>
          <w:sz w:val="24"/>
        </w:rPr>
      </w:pPr>
      <w:r>
        <w:rPr>
          <w:rFonts w:ascii="宋体" w:hAnsi="宋体" w:cs="仿宋" w:hint="eastAsia"/>
          <w:sz w:val="24"/>
        </w:rPr>
        <w:t>委托代理人（签字）：</w:t>
      </w:r>
    </w:p>
    <w:p w:rsidR="000F64D0" w:rsidRDefault="00D01561">
      <w:pPr>
        <w:spacing w:line="360" w:lineRule="auto"/>
        <w:ind w:right="24"/>
        <w:rPr>
          <w:rFonts w:ascii="宋体" w:hAnsi="宋体" w:cs="仿宋"/>
          <w:sz w:val="24"/>
        </w:rPr>
      </w:pPr>
      <w:r>
        <w:rPr>
          <w:rFonts w:ascii="宋体" w:hAnsi="宋体" w:cs="仿宋" w:hint="eastAsia"/>
          <w:sz w:val="24"/>
        </w:rPr>
        <w:t>日期：年月日</w:t>
      </w:r>
    </w:p>
    <w:p w:rsidR="000F64D0" w:rsidRDefault="00D01561">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F64D0" w:rsidRDefault="000F64D0">
      <w:pPr>
        <w:tabs>
          <w:tab w:val="left" w:pos="3600"/>
        </w:tabs>
        <w:rPr>
          <w:rFonts w:ascii="宋体" w:hAnsi="宋体"/>
          <w:b/>
          <w:sz w:val="24"/>
        </w:rPr>
      </w:pPr>
    </w:p>
    <w:p w:rsidR="000F64D0" w:rsidRDefault="00D01561">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F64D0" w:rsidRDefault="00D01561">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F64D0" w:rsidRDefault="000F64D0">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0F64D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F64D0" w:rsidRDefault="000F64D0">
            <w:pPr>
              <w:spacing w:line="360" w:lineRule="auto"/>
              <w:jc w:val="center"/>
              <w:rPr>
                <w:rFonts w:ascii="宋体" w:hAnsi="宋体"/>
                <w:sz w:val="24"/>
              </w:rPr>
            </w:pPr>
          </w:p>
        </w:tc>
      </w:tr>
      <w:tr w:rsidR="000F64D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F64D0" w:rsidRDefault="00D01561">
            <w:pPr>
              <w:spacing w:line="360" w:lineRule="auto"/>
              <w:rPr>
                <w:rFonts w:ascii="宋体" w:hAnsi="宋体" w:cs="仿宋"/>
                <w:sz w:val="24"/>
              </w:rPr>
            </w:pPr>
            <w:r>
              <w:rPr>
                <w:rFonts w:ascii="宋体" w:hAnsi="宋体" w:cs="仿宋" w:hint="eastAsia"/>
                <w:sz w:val="24"/>
              </w:rPr>
              <w:t>小写：</w:t>
            </w:r>
          </w:p>
          <w:p w:rsidR="000F64D0" w:rsidRDefault="000F64D0">
            <w:pPr>
              <w:spacing w:line="360" w:lineRule="auto"/>
              <w:rPr>
                <w:rFonts w:ascii="宋体" w:hAnsi="宋体" w:cs="仿宋"/>
                <w:sz w:val="24"/>
              </w:rPr>
            </w:pPr>
          </w:p>
          <w:p w:rsidR="000F64D0" w:rsidRDefault="00D01561">
            <w:pPr>
              <w:spacing w:line="360" w:lineRule="auto"/>
              <w:rPr>
                <w:rFonts w:ascii="宋体" w:hAnsi="宋体"/>
                <w:sz w:val="24"/>
              </w:rPr>
            </w:pPr>
            <w:r>
              <w:rPr>
                <w:rFonts w:ascii="宋体" w:hAnsi="宋体" w:cs="仿宋" w:hint="eastAsia"/>
                <w:sz w:val="24"/>
              </w:rPr>
              <w:t>大写：</w:t>
            </w:r>
          </w:p>
        </w:tc>
      </w:tr>
      <w:tr w:rsidR="000F64D0">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F64D0" w:rsidRDefault="00D01561">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64D0" w:rsidRDefault="00D01561">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F64D0" w:rsidRDefault="000F64D0">
            <w:pPr>
              <w:spacing w:line="360" w:lineRule="auto"/>
              <w:rPr>
                <w:rFonts w:ascii="宋体" w:hAnsi="宋体" w:cs="仿宋"/>
                <w:sz w:val="24"/>
              </w:rPr>
            </w:pPr>
          </w:p>
        </w:tc>
      </w:tr>
    </w:tbl>
    <w:p w:rsidR="000F64D0" w:rsidRDefault="000F64D0">
      <w:pPr>
        <w:spacing w:line="360" w:lineRule="auto"/>
        <w:rPr>
          <w:rFonts w:ascii="宋体" w:hAnsi="宋体"/>
          <w:sz w:val="24"/>
        </w:rPr>
      </w:pPr>
    </w:p>
    <w:p w:rsidR="000F64D0" w:rsidRDefault="00D01561">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F64D0" w:rsidRDefault="00D01561">
      <w:pPr>
        <w:spacing w:line="360" w:lineRule="auto"/>
        <w:rPr>
          <w:rFonts w:ascii="宋体" w:hAnsi="宋体"/>
          <w:sz w:val="24"/>
        </w:rPr>
      </w:pPr>
      <w:r>
        <w:rPr>
          <w:rFonts w:ascii="宋体" w:hAnsi="宋体" w:hint="eastAsia"/>
          <w:sz w:val="24"/>
        </w:rPr>
        <w:t>供应商（盖单位章）：</w:t>
      </w:r>
    </w:p>
    <w:p w:rsidR="000F64D0" w:rsidRDefault="00D01561">
      <w:pPr>
        <w:spacing w:line="360" w:lineRule="auto"/>
        <w:rPr>
          <w:rFonts w:ascii="宋体" w:hAnsi="宋体"/>
          <w:sz w:val="24"/>
        </w:rPr>
      </w:pPr>
      <w:r>
        <w:rPr>
          <w:rFonts w:ascii="宋体" w:hAnsi="宋体" w:hint="eastAsia"/>
          <w:sz w:val="24"/>
        </w:rPr>
        <w:t>法定代表人或其委托代理人签字：</w:t>
      </w:r>
    </w:p>
    <w:p w:rsidR="000F64D0" w:rsidRDefault="00D01561">
      <w:pPr>
        <w:spacing w:line="360" w:lineRule="auto"/>
        <w:rPr>
          <w:rFonts w:ascii="宋体" w:hAnsi="宋体"/>
          <w:sz w:val="24"/>
        </w:rPr>
      </w:pPr>
      <w:r>
        <w:rPr>
          <w:rFonts w:ascii="宋体" w:hAnsi="宋体" w:hint="eastAsia"/>
          <w:sz w:val="24"/>
        </w:rPr>
        <w:t>日期：年月日</w:t>
      </w:r>
    </w:p>
    <w:p w:rsidR="000F64D0" w:rsidRDefault="000F64D0">
      <w:pPr>
        <w:spacing w:line="360" w:lineRule="auto"/>
        <w:ind w:leftChars="-42" w:left="-92"/>
        <w:jc w:val="center"/>
        <w:rPr>
          <w:rFonts w:ascii="宋体" w:hAnsi="宋体"/>
          <w:b/>
          <w:sz w:val="24"/>
        </w:rPr>
      </w:pPr>
    </w:p>
    <w:p w:rsidR="000F64D0" w:rsidRDefault="000F64D0">
      <w:pPr>
        <w:spacing w:line="360" w:lineRule="auto"/>
        <w:ind w:leftChars="-42" w:left="-92"/>
        <w:jc w:val="center"/>
        <w:rPr>
          <w:rFonts w:ascii="宋体" w:hAnsi="宋体"/>
          <w:b/>
          <w:sz w:val="24"/>
        </w:rPr>
      </w:pPr>
    </w:p>
    <w:p w:rsidR="000F64D0" w:rsidRDefault="00D01561">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承诺函</w:t>
      </w: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rsidP="0041163A">
      <w:pPr>
        <w:spacing w:line="360" w:lineRule="auto"/>
        <w:rPr>
          <w:rFonts w:ascii="宋体" w:hAnsi="宋体"/>
          <w:b/>
          <w:bCs/>
          <w:sz w:val="24"/>
        </w:rPr>
      </w:pPr>
    </w:p>
    <w:p w:rsidR="000F64D0" w:rsidRDefault="0041163A">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服务方案</w:t>
      </w: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rsidP="0041163A">
      <w:pPr>
        <w:tabs>
          <w:tab w:val="left" w:pos="3600"/>
        </w:tabs>
        <w:rPr>
          <w:rFonts w:ascii="宋体" w:hAnsi="宋体"/>
          <w:b/>
          <w:sz w:val="24"/>
        </w:rPr>
      </w:pPr>
    </w:p>
    <w:p w:rsidR="000F64D0" w:rsidRDefault="000F64D0">
      <w:pPr>
        <w:tabs>
          <w:tab w:val="left" w:pos="3600"/>
        </w:tabs>
        <w:jc w:val="center"/>
        <w:rPr>
          <w:rFonts w:ascii="宋体" w:hAnsi="宋体"/>
          <w:b/>
          <w:sz w:val="24"/>
        </w:rPr>
      </w:pPr>
    </w:p>
    <w:p w:rsidR="000F64D0" w:rsidRDefault="00D01561">
      <w:pPr>
        <w:tabs>
          <w:tab w:val="left" w:pos="3600"/>
        </w:tabs>
        <w:jc w:val="center"/>
        <w:rPr>
          <w:rFonts w:ascii="宋体" w:hAnsi="宋体"/>
          <w:b/>
          <w:sz w:val="24"/>
        </w:rPr>
      </w:pPr>
      <w:r>
        <w:rPr>
          <w:rFonts w:ascii="宋体" w:hAnsi="宋体" w:hint="eastAsia"/>
          <w:b/>
          <w:sz w:val="24"/>
        </w:rPr>
        <w:t>八、供货商认为的其它资料</w:t>
      </w:r>
    </w:p>
    <w:p w:rsidR="000F64D0" w:rsidRDefault="000F64D0">
      <w:pPr>
        <w:rPr>
          <w:rFonts w:ascii="微软雅黑" w:hAnsi="微软雅黑"/>
          <w:color w:val="000000"/>
          <w:sz w:val="24"/>
          <w:szCs w:val="24"/>
        </w:rPr>
      </w:pPr>
    </w:p>
    <w:sectPr w:rsidR="000F64D0" w:rsidSect="00956893">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59D" w:rsidRDefault="0019159D">
      <w:pPr>
        <w:spacing w:after="0"/>
      </w:pPr>
      <w:r>
        <w:separator/>
      </w:r>
    </w:p>
  </w:endnote>
  <w:endnote w:type="continuationSeparator" w:id="1">
    <w:p w:rsidR="0019159D" w:rsidRDefault="001915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59D" w:rsidRDefault="0019159D">
      <w:pPr>
        <w:spacing w:after="0"/>
      </w:pPr>
      <w:r>
        <w:separator/>
      </w:r>
    </w:p>
  </w:footnote>
  <w:footnote w:type="continuationSeparator" w:id="1">
    <w:p w:rsidR="0019159D" w:rsidRDefault="0019159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1BC" w:rsidRPr="00A811BC" w:rsidRDefault="00D01561" w:rsidP="00A811BC">
    <w:pPr>
      <w:adjustRightInd/>
      <w:snapToGrid/>
      <w:spacing w:after="0"/>
      <w:jc w:val="right"/>
      <w:rPr>
        <w:rFonts w:ascii="宋体" w:eastAsia="宋体" w:hAnsi="宋体"/>
        <w:color w:val="000000"/>
        <w:sz w:val="20"/>
        <w:szCs w:val="20"/>
      </w:rPr>
    </w:pPr>
    <w:r>
      <w:rPr>
        <w:rFonts w:hint="eastAsia"/>
      </w:rPr>
      <w:t>档案编号：</w:t>
    </w:r>
    <w:r w:rsidR="00A811BC" w:rsidRPr="00A811BC">
      <w:rPr>
        <w:rFonts w:ascii="宋体" w:eastAsia="宋体" w:hAnsi="宋体" w:hint="eastAsia"/>
        <w:color w:val="000000"/>
        <w:sz w:val="20"/>
        <w:szCs w:val="20"/>
      </w:rPr>
      <w:t>KJ.2025.ZW.CG-A-19</w:t>
    </w:r>
  </w:p>
  <w:p w:rsidR="000F64D0" w:rsidRDefault="000F64D0">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8AE65A"/>
    <w:multiLevelType w:val="singleLevel"/>
    <w:tmpl w:val="F88AE65A"/>
    <w:lvl w:ilvl="0">
      <w:start w:val="5"/>
      <w:numFmt w:val="chineseCounting"/>
      <w:suff w:val="nothing"/>
      <w:lvlText w:val="%1、"/>
      <w:lvlJc w:val="left"/>
      <w:rPr>
        <w:rFonts w:hint="eastAsia"/>
      </w:rPr>
    </w:lvl>
  </w:abstractNum>
  <w:abstractNum w:abstractNumId="1">
    <w:nsid w:val="1501711F"/>
    <w:multiLevelType w:val="hybridMultilevel"/>
    <w:tmpl w:val="F656D5FE"/>
    <w:lvl w:ilvl="0" w:tplc="DD58345C">
      <w:start w:val="1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371EF5"/>
    <w:multiLevelType w:val="multilevel"/>
    <w:tmpl w:val="15371EF5"/>
    <w:lvl w:ilvl="0">
      <w:start w:val="1"/>
      <w:numFmt w:val="japaneseCounting"/>
      <w:lvlText w:val="%1、"/>
      <w:lvlJc w:val="left"/>
      <w:pPr>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3EF11EA"/>
    <w:multiLevelType w:val="hybridMultilevel"/>
    <w:tmpl w:val="B3C07C9C"/>
    <w:lvl w:ilvl="0" w:tplc="301E4D3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9192F"/>
    <w:multiLevelType w:val="hybridMultilevel"/>
    <w:tmpl w:val="4FE20802"/>
    <w:lvl w:ilvl="0" w:tplc="DC42733C">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04EF64"/>
    <w:multiLevelType w:val="singleLevel"/>
    <w:tmpl w:val="6304EF64"/>
    <w:lvl w:ilvl="0">
      <w:start w:val="1"/>
      <w:numFmt w:val="chineseCounting"/>
      <w:suff w:val="nothing"/>
      <w:lvlText w:val="（%1）"/>
      <w:lvlJc w:val="left"/>
      <w:pPr>
        <w:ind w:left="6" w:firstLine="420"/>
      </w:pPr>
      <w:rPr>
        <w:rFonts w:hint="eastAsia"/>
      </w:rPr>
    </w:lvl>
  </w:abstractNum>
  <w:abstractNum w:abstractNumId="6">
    <w:nsid w:val="63050200"/>
    <w:multiLevelType w:val="singleLevel"/>
    <w:tmpl w:val="63050200"/>
    <w:lvl w:ilvl="0">
      <w:start w:val="1"/>
      <w:numFmt w:val="decimal"/>
      <w:lvlText w:val="%1."/>
      <w:lvlJc w:val="left"/>
      <w:pPr>
        <w:ind w:left="425" w:hanging="425"/>
      </w:pPr>
      <w:rPr>
        <w:rFonts w:hint="default"/>
      </w:rPr>
    </w:lvl>
  </w:abstractNum>
  <w:abstractNum w:abstractNumId="7">
    <w:nsid w:val="63161141"/>
    <w:multiLevelType w:val="singleLevel"/>
    <w:tmpl w:val="63161141"/>
    <w:lvl w:ilvl="0">
      <w:start w:val="1"/>
      <w:numFmt w:val="decimal"/>
      <w:suff w:val="nothing"/>
      <w:lvlText w:val="%1、"/>
      <w:lvlJc w:val="left"/>
    </w:lvl>
  </w:abstractNum>
  <w:abstractNum w:abstractNumId="8">
    <w:nsid w:val="6A700976"/>
    <w:multiLevelType w:val="hybridMultilevel"/>
    <w:tmpl w:val="E27C4692"/>
    <w:lvl w:ilvl="0" w:tplc="2084A89C">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F74121E"/>
    <w:multiLevelType w:val="hybridMultilevel"/>
    <w:tmpl w:val="052CC3C0"/>
    <w:lvl w:ilvl="0" w:tplc="FFE8201A">
      <w:start w:val="4"/>
      <w:numFmt w:val="decimal"/>
      <w:lvlText w:val="%1、"/>
      <w:lvlJc w:val="left"/>
      <w:pPr>
        <w:ind w:left="720" w:hanging="7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D97496"/>
    <w:multiLevelType w:val="hybridMultilevel"/>
    <w:tmpl w:val="281289DE"/>
    <w:lvl w:ilvl="0" w:tplc="51BAB5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5"/>
  </w:num>
  <w:num w:numId="4">
    <w:abstractNumId w:val="7"/>
  </w:num>
  <w:num w:numId="5">
    <w:abstractNumId w:val="6"/>
  </w:num>
  <w:num w:numId="6">
    <w:abstractNumId w:val="3"/>
  </w:num>
  <w:num w:numId="7">
    <w:abstractNumId w:val="10"/>
  </w:num>
  <w:num w:numId="8">
    <w:abstractNumId w:val="9"/>
  </w:num>
  <w:num w:numId="9">
    <w:abstractNumId w:val="4"/>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1D34D9"/>
    <w:rsid w:val="00041060"/>
    <w:rsid w:val="00056B81"/>
    <w:rsid w:val="00057868"/>
    <w:rsid w:val="00076E14"/>
    <w:rsid w:val="00080DE6"/>
    <w:rsid w:val="000F64D0"/>
    <w:rsid w:val="00102947"/>
    <w:rsid w:val="0019159D"/>
    <w:rsid w:val="001A1E5F"/>
    <w:rsid w:val="001B095D"/>
    <w:rsid w:val="001B4B89"/>
    <w:rsid w:val="001D34D9"/>
    <w:rsid w:val="001E67AD"/>
    <w:rsid w:val="00222AC1"/>
    <w:rsid w:val="0025300E"/>
    <w:rsid w:val="002A23A8"/>
    <w:rsid w:val="002D1D12"/>
    <w:rsid w:val="003262F2"/>
    <w:rsid w:val="00352C4C"/>
    <w:rsid w:val="00373817"/>
    <w:rsid w:val="003A7200"/>
    <w:rsid w:val="003B3AB0"/>
    <w:rsid w:val="0041163A"/>
    <w:rsid w:val="004229DF"/>
    <w:rsid w:val="004519E0"/>
    <w:rsid w:val="00482756"/>
    <w:rsid w:val="004F1396"/>
    <w:rsid w:val="0054100D"/>
    <w:rsid w:val="00566800"/>
    <w:rsid w:val="00580B5D"/>
    <w:rsid w:val="005B72EE"/>
    <w:rsid w:val="00670CCE"/>
    <w:rsid w:val="00695983"/>
    <w:rsid w:val="0071490A"/>
    <w:rsid w:val="007661CD"/>
    <w:rsid w:val="007F7F1F"/>
    <w:rsid w:val="00810575"/>
    <w:rsid w:val="00850E39"/>
    <w:rsid w:val="008536DC"/>
    <w:rsid w:val="00854A4B"/>
    <w:rsid w:val="00873E26"/>
    <w:rsid w:val="009257EC"/>
    <w:rsid w:val="0093446F"/>
    <w:rsid w:val="00956893"/>
    <w:rsid w:val="009D04A1"/>
    <w:rsid w:val="009F16B5"/>
    <w:rsid w:val="00A42A63"/>
    <w:rsid w:val="00A71C54"/>
    <w:rsid w:val="00A811BC"/>
    <w:rsid w:val="00A9082E"/>
    <w:rsid w:val="00AF6F72"/>
    <w:rsid w:val="00B03740"/>
    <w:rsid w:val="00B56E3B"/>
    <w:rsid w:val="00B83DB5"/>
    <w:rsid w:val="00BA333C"/>
    <w:rsid w:val="00BE11A8"/>
    <w:rsid w:val="00C313F4"/>
    <w:rsid w:val="00C454F0"/>
    <w:rsid w:val="00CF6891"/>
    <w:rsid w:val="00D01561"/>
    <w:rsid w:val="00D70EAA"/>
    <w:rsid w:val="00D8330C"/>
    <w:rsid w:val="00DD0D36"/>
    <w:rsid w:val="00E221A1"/>
    <w:rsid w:val="00E5352D"/>
    <w:rsid w:val="00EA7815"/>
    <w:rsid w:val="00F0369B"/>
    <w:rsid w:val="00F06A0A"/>
    <w:rsid w:val="00F63DBE"/>
    <w:rsid w:val="00F74A57"/>
    <w:rsid w:val="00F83783"/>
    <w:rsid w:val="00FC2547"/>
    <w:rsid w:val="05674531"/>
    <w:rsid w:val="090E0553"/>
    <w:rsid w:val="0B1C3FCC"/>
    <w:rsid w:val="0C8074FD"/>
    <w:rsid w:val="0F993C12"/>
    <w:rsid w:val="137139FA"/>
    <w:rsid w:val="153F13EA"/>
    <w:rsid w:val="18743D16"/>
    <w:rsid w:val="1A1A568E"/>
    <w:rsid w:val="1B567376"/>
    <w:rsid w:val="1B93725A"/>
    <w:rsid w:val="1D2D4314"/>
    <w:rsid w:val="1DFB197E"/>
    <w:rsid w:val="202C23AB"/>
    <w:rsid w:val="2271533D"/>
    <w:rsid w:val="25EA4CF6"/>
    <w:rsid w:val="27957A86"/>
    <w:rsid w:val="27A959FB"/>
    <w:rsid w:val="27BD3EC2"/>
    <w:rsid w:val="28AF22ED"/>
    <w:rsid w:val="2912753F"/>
    <w:rsid w:val="2A27400F"/>
    <w:rsid w:val="2AE4253B"/>
    <w:rsid w:val="2BAF3DB8"/>
    <w:rsid w:val="2C6C2B7C"/>
    <w:rsid w:val="2D672000"/>
    <w:rsid w:val="2E1D0186"/>
    <w:rsid w:val="2F093A53"/>
    <w:rsid w:val="2F3C6D08"/>
    <w:rsid w:val="310D12C2"/>
    <w:rsid w:val="313C3C14"/>
    <w:rsid w:val="3143151A"/>
    <w:rsid w:val="32A1209C"/>
    <w:rsid w:val="3C053A08"/>
    <w:rsid w:val="401C27B3"/>
    <w:rsid w:val="421D77F4"/>
    <w:rsid w:val="43B83E63"/>
    <w:rsid w:val="44755B02"/>
    <w:rsid w:val="454724B5"/>
    <w:rsid w:val="45D347BE"/>
    <w:rsid w:val="498176A7"/>
    <w:rsid w:val="4A4D5AF6"/>
    <w:rsid w:val="4A4E5A77"/>
    <w:rsid w:val="4A9E276D"/>
    <w:rsid w:val="4B0708EF"/>
    <w:rsid w:val="4D217B1F"/>
    <w:rsid w:val="4DDF00C2"/>
    <w:rsid w:val="4EA3285D"/>
    <w:rsid w:val="4F5706B7"/>
    <w:rsid w:val="538A1770"/>
    <w:rsid w:val="550E1982"/>
    <w:rsid w:val="571E043C"/>
    <w:rsid w:val="586E5A48"/>
    <w:rsid w:val="5B730F17"/>
    <w:rsid w:val="5C7F48CC"/>
    <w:rsid w:val="61BB7110"/>
    <w:rsid w:val="6A3A756C"/>
    <w:rsid w:val="6A484092"/>
    <w:rsid w:val="6B697849"/>
    <w:rsid w:val="6CCC3EC8"/>
    <w:rsid w:val="73310C0A"/>
    <w:rsid w:val="73394A20"/>
    <w:rsid w:val="740500E7"/>
    <w:rsid w:val="761A50D0"/>
    <w:rsid w:val="772569A6"/>
    <w:rsid w:val="775871DA"/>
    <w:rsid w:val="79B33559"/>
    <w:rsid w:val="7A62652E"/>
    <w:rsid w:val="7CC610B1"/>
    <w:rsid w:val="7DBC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89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56893"/>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956893"/>
    <w:pPr>
      <w:tabs>
        <w:tab w:val="center" w:pos="4153"/>
        <w:tab w:val="right" w:pos="8306"/>
      </w:tabs>
    </w:pPr>
    <w:rPr>
      <w:sz w:val="18"/>
      <w:szCs w:val="18"/>
    </w:rPr>
  </w:style>
  <w:style w:type="paragraph" w:styleId="a5">
    <w:name w:val="header"/>
    <w:basedOn w:val="a"/>
    <w:link w:val="Char1"/>
    <w:uiPriority w:val="99"/>
    <w:qFormat/>
    <w:rsid w:val="00956893"/>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956893"/>
    <w:rPr>
      <w:rFonts w:ascii="Tahoma" w:hAnsi="Tahoma"/>
      <w:sz w:val="18"/>
      <w:szCs w:val="18"/>
    </w:rPr>
  </w:style>
  <w:style w:type="character" w:customStyle="1" w:styleId="Char0">
    <w:name w:val="页脚 Char"/>
    <w:basedOn w:val="a0"/>
    <w:link w:val="a4"/>
    <w:uiPriority w:val="99"/>
    <w:qFormat/>
    <w:rsid w:val="00956893"/>
    <w:rPr>
      <w:rFonts w:ascii="Tahoma" w:hAnsi="Tahoma"/>
      <w:sz w:val="18"/>
      <w:szCs w:val="18"/>
    </w:rPr>
  </w:style>
  <w:style w:type="paragraph" w:customStyle="1" w:styleId="p0">
    <w:name w:val="p0"/>
    <w:basedOn w:val="a"/>
    <w:qFormat/>
    <w:rsid w:val="00956893"/>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956893"/>
    <w:pPr>
      <w:snapToGrid/>
      <w:spacing w:after="0"/>
    </w:pPr>
    <w:rPr>
      <w:rFonts w:ascii="Arial Unicode MS" w:eastAsia="宋体" w:hAnsi="Arial Unicode MS"/>
      <w:color w:val="000000"/>
      <w:sz w:val="24"/>
      <w:szCs w:val="24"/>
    </w:rPr>
  </w:style>
  <w:style w:type="paragraph" w:customStyle="1" w:styleId="Default">
    <w:name w:val="Default"/>
    <w:qFormat/>
    <w:rsid w:val="00956893"/>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0"/>
    <w:link w:val="a3"/>
    <w:qFormat/>
    <w:rsid w:val="00956893"/>
    <w:rPr>
      <w:rFonts w:ascii="宋体" w:eastAsia="仿宋_GB2312" w:hAnsi="Courier New" w:cs="Courier New"/>
      <w:kern w:val="2"/>
      <w:sz w:val="32"/>
      <w:szCs w:val="21"/>
    </w:rPr>
  </w:style>
  <w:style w:type="character" w:customStyle="1" w:styleId="fontstyle01">
    <w:name w:val="fontstyle01"/>
    <w:basedOn w:val="a0"/>
    <w:qFormat/>
    <w:rsid w:val="00956893"/>
    <w:rPr>
      <w:rFonts w:ascii="宋体" w:eastAsia="宋体" w:hAnsi="宋体" w:hint="eastAsia"/>
      <w:color w:val="000000"/>
      <w:sz w:val="24"/>
      <w:szCs w:val="24"/>
    </w:rPr>
  </w:style>
  <w:style w:type="paragraph" w:customStyle="1" w:styleId="A6">
    <w:name w:val="正文 A"/>
    <w:qFormat/>
    <w:rsid w:val="00956893"/>
    <w:pPr>
      <w:spacing w:after="200" w:line="249" w:lineRule="auto"/>
    </w:pPr>
    <w:rPr>
      <w:rFonts w:ascii="Cambria" w:eastAsia="Cambria" w:hAnsi="Cambria" w:cs="Cambria"/>
      <w:color w:val="000000"/>
      <w:sz w:val="22"/>
      <w:szCs w:val="22"/>
    </w:rPr>
  </w:style>
  <w:style w:type="paragraph" w:styleId="a7">
    <w:name w:val="List Paragraph"/>
    <w:basedOn w:val="a"/>
    <w:uiPriority w:val="99"/>
    <w:rsid w:val="00CF6891"/>
    <w:pPr>
      <w:ind w:firstLineChars="200" w:firstLine="420"/>
    </w:pPr>
  </w:style>
</w:styles>
</file>

<file path=word/webSettings.xml><?xml version="1.0" encoding="utf-8"?>
<w:webSettings xmlns:r="http://schemas.openxmlformats.org/officeDocument/2006/relationships" xmlns:w="http://schemas.openxmlformats.org/wordprocessingml/2006/main">
  <w:divs>
    <w:div w:id="129810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153C0-CAE6-4872-8E52-C0DF1041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649</Words>
  <Characters>3703</Characters>
  <Application>Microsoft Office Word</Application>
  <DocSecurity>0</DocSecurity>
  <Lines>30</Lines>
  <Paragraphs>8</Paragraphs>
  <ScaleCrop>false</ScaleCrop>
  <Company>Microsoft</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2025-07-31T07:59:00Z</dcterms:created>
  <dcterms:modified xsi:type="dcterms:W3CDTF">2025-07-31T07:59:00Z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