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C1" w:rsidRDefault="009367C1" w:rsidP="00ED5B5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9367C1">
        <w:rPr>
          <w:rFonts w:ascii="黑体" w:eastAsia="黑体" w:hAnsi="黑体" w:cs="宋体" w:hint="eastAsia"/>
          <w:kern w:val="0"/>
          <w:sz w:val="44"/>
          <w:szCs w:val="44"/>
        </w:rPr>
        <w:t>多光谱皮肤镜图像处理工作站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</w:p>
    <w:p w:rsidR="00685B42" w:rsidRPr="00ED5B55" w:rsidRDefault="00E24CF8" w:rsidP="00ED5B55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9367C1" w:rsidRPr="009367C1">
        <w:rPr>
          <w:rFonts w:hint="eastAsia"/>
          <w:sz w:val="24"/>
          <w:szCs w:val="24"/>
        </w:rPr>
        <w:t>多光谱皮肤镜图像处理工作站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1280E">
        <w:rPr>
          <w:sz w:val="24"/>
          <w:szCs w:val="24"/>
        </w:rPr>
        <w:t>27</w:t>
      </w:r>
      <w:r w:rsidR="004E02CB">
        <w:rPr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938"/>
        <w:gridCol w:w="1188"/>
        <w:gridCol w:w="851"/>
        <w:gridCol w:w="1363"/>
        <w:gridCol w:w="1897"/>
      </w:tblGrid>
      <w:tr w:rsidR="00311B81" w:rsidTr="00D84BA6">
        <w:trPr>
          <w:trHeight w:val="772"/>
          <w:jc w:val="center"/>
        </w:trPr>
        <w:tc>
          <w:tcPr>
            <w:tcW w:w="129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938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88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6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897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311B81" w:rsidTr="00D84BA6">
        <w:trPr>
          <w:jc w:val="center"/>
        </w:trPr>
        <w:tc>
          <w:tcPr>
            <w:tcW w:w="1293" w:type="dxa"/>
            <w:vAlign w:val="center"/>
          </w:tcPr>
          <w:p w:rsidR="00311B81" w:rsidRDefault="00936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整形美容科</w:t>
            </w:r>
          </w:p>
        </w:tc>
        <w:tc>
          <w:tcPr>
            <w:tcW w:w="1938" w:type="dxa"/>
            <w:vAlign w:val="center"/>
          </w:tcPr>
          <w:p w:rsidR="00311B81" w:rsidRPr="00E56A79" w:rsidRDefault="009367C1" w:rsidP="00E56A79">
            <w:pPr>
              <w:widowControl/>
              <w:rPr>
                <w:sz w:val="24"/>
                <w:szCs w:val="24"/>
              </w:rPr>
            </w:pPr>
            <w:r w:rsidRPr="009367C1">
              <w:rPr>
                <w:rFonts w:hint="eastAsia"/>
                <w:sz w:val="24"/>
                <w:szCs w:val="24"/>
              </w:rPr>
              <w:t>多光谱皮肤镜图像处理工作站</w:t>
            </w:r>
          </w:p>
        </w:tc>
        <w:tc>
          <w:tcPr>
            <w:tcW w:w="1188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311B81" w:rsidRDefault="0001280E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E02CB">
              <w:rPr>
                <w:sz w:val="24"/>
                <w:szCs w:val="24"/>
              </w:rPr>
              <w:t>0000</w:t>
            </w:r>
          </w:p>
        </w:tc>
        <w:tc>
          <w:tcPr>
            <w:tcW w:w="1897" w:type="dxa"/>
            <w:vAlign w:val="center"/>
          </w:tcPr>
          <w:p w:rsidR="00311B81" w:rsidRDefault="0001280E" w:rsidP="00294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E02CB">
              <w:rPr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71DB">
        <w:rPr>
          <w:rFonts w:hint="eastAsia"/>
          <w:sz w:val="24"/>
          <w:szCs w:val="24"/>
        </w:rPr>
        <w:t>、投标人所投产品</w:t>
      </w:r>
      <w:r w:rsidR="00BE1348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982920" w:rsidRPr="00982920" w:rsidRDefault="00982920" w:rsidP="00982920">
      <w:pPr>
        <w:widowControl/>
        <w:spacing w:beforeLines="50" w:before="156" w:afterLines="50" w:after="156" w:line="40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（一）</w:t>
      </w:r>
      <w:r w:rsidRPr="00982920">
        <w:rPr>
          <w:rFonts w:ascii="宋体" w:hAnsi="宋体" w:cs="宋体" w:hint="eastAsia"/>
          <w:b/>
          <w:kern w:val="0"/>
          <w:sz w:val="24"/>
        </w:rPr>
        <w:t>工作站硬件参数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ascii="楷体" w:eastAsia="楷体" w:hAnsi="楷体" w:cs="楷体" w:hint="eastAsia"/>
          <w:sz w:val="24"/>
        </w:rPr>
        <w:lastRenderedPageBreak/>
        <w:t>▲</w:t>
      </w:r>
      <w:r w:rsidRPr="00982920">
        <w:rPr>
          <w:rFonts w:hint="eastAsia"/>
          <w:sz w:val="22"/>
        </w:rPr>
        <w:t>1</w:t>
      </w:r>
      <w:r w:rsidRPr="00982920">
        <w:rPr>
          <w:rFonts w:hint="eastAsia"/>
          <w:sz w:val="22"/>
        </w:rPr>
        <w:t>、传感器类型：</w:t>
      </w:r>
      <w:r w:rsidRPr="00982920">
        <w:rPr>
          <w:rFonts w:hint="eastAsia"/>
          <w:sz w:val="22"/>
        </w:rPr>
        <w:t xml:space="preserve">CCD </w:t>
      </w:r>
      <w:r w:rsidRPr="00982920">
        <w:rPr>
          <w:rFonts w:hint="eastAsia"/>
          <w:sz w:val="22"/>
        </w:rPr>
        <w:br/>
        <w:t>2</w:t>
      </w:r>
      <w:r w:rsidRPr="00982920">
        <w:rPr>
          <w:rFonts w:hint="eastAsia"/>
          <w:sz w:val="22"/>
        </w:rPr>
        <w:t>、镜头类型：光学放大镜头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3</w:t>
      </w:r>
      <w:r w:rsidRPr="00982920">
        <w:rPr>
          <w:rFonts w:hint="eastAsia"/>
          <w:sz w:val="22"/>
        </w:rPr>
        <w:t>、支持</w:t>
      </w:r>
      <w:r w:rsidRPr="00982920">
        <w:rPr>
          <w:rFonts w:hint="eastAsia"/>
          <w:sz w:val="22"/>
        </w:rPr>
        <w:t>4K</w:t>
      </w:r>
      <w:r w:rsidRPr="00982920">
        <w:rPr>
          <w:rFonts w:hint="eastAsia"/>
          <w:sz w:val="22"/>
        </w:rPr>
        <w:t>影像拍摄</w:t>
      </w:r>
      <w:r w:rsidRPr="00982920">
        <w:rPr>
          <w:rFonts w:hint="eastAsia"/>
          <w:sz w:val="22"/>
        </w:rPr>
        <w:br/>
        <w:t>4</w:t>
      </w:r>
      <w:r w:rsidRPr="00982920">
        <w:rPr>
          <w:rFonts w:hint="eastAsia"/>
          <w:sz w:val="22"/>
        </w:rPr>
        <w:t>、像素≥</w:t>
      </w:r>
      <w:r w:rsidRPr="00982920">
        <w:rPr>
          <w:rFonts w:hint="eastAsia"/>
          <w:sz w:val="22"/>
        </w:rPr>
        <w:t>2400</w:t>
      </w:r>
      <w:r w:rsidRPr="00982920">
        <w:rPr>
          <w:rFonts w:hint="eastAsia"/>
          <w:sz w:val="22"/>
        </w:rPr>
        <w:t>万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5</w:t>
      </w:r>
      <w:r w:rsidRPr="00982920">
        <w:rPr>
          <w:rFonts w:hint="eastAsia"/>
          <w:sz w:val="22"/>
        </w:rPr>
        <w:t>、分辨率≥</w:t>
      </w:r>
      <w:r w:rsidRPr="00982920">
        <w:rPr>
          <w:rFonts w:hint="eastAsia"/>
          <w:sz w:val="22"/>
        </w:rPr>
        <w:t>4000*6000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6</w:t>
      </w:r>
      <w:r w:rsidRPr="00982920">
        <w:rPr>
          <w:rFonts w:hint="eastAsia"/>
          <w:sz w:val="22"/>
        </w:rPr>
        <w:t>、照度≥</w:t>
      </w:r>
      <w:r w:rsidRPr="00982920">
        <w:rPr>
          <w:rFonts w:hint="eastAsia"/>
          <w:sz w:val="22"/>
        </w:rPr>
        <w:t>2000lux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7</w:t>
      </w:r>
      <w:r w:rsidRPr="00982920">
        <w:rPr>
          <w:rFonts w:hint="eastAsia"/>
          <w:sz w:val="22"/>
        </w:rPr>
        <w:t>、辐照度：≤</w:t>
      </w:r>
      <w:r w:rsidRPr="00982920">
        <w:rPr>
          <w:rFonts w:hint="eastAsia"/>
          <w:sz w:val="22"/>
        </w:rPr>
        <w:t>1000W/m</w:t>
      </w:r>
      <w:r w:rsidRPr="00982920">
        <w:rPr>
          <w:rFonts w:hint="eastAsia"/>
          <w:sz w:val="22"/>
        </w:rPr>
        <w:t>²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ascii="楷体" w:eastAsia="楷体" w:hAnsi="楷体" w:cs="楷体" w:hint="eastAsia"/>
          <w:sz w:val="24"/>
        </w:rPr>
        <w:t>▲</w:t>
      </w:r>
      <w:r w:rsidRPr="00982920">
        <w:rPr>
          <w:rFonts w:hint="eastAsia"/>
          <w:sz w:val="22"/>
        </w:rPr>
        <w:t>8</w:t>
      </w:r>
      <w:r w:rsidRPr="00982920">
        <w:rPr>
          <w:rFonts w:hint="eastAsia"/>
          <w:sz w:val="22"/>
        </w:rPr>
        <w:t>、成像均匀性：＞</w:t>
      </w:r>
      <w:r w:rsidRPr="00982920">
        <w:rPr>
          <w:rFonts w:hint="eastAsia"/>
          <w:sz w:val="22"/>
        </w:rPr>
        <w:t>95%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9</w:t>
      </w:r>
      <w:r w:rsidRPr="00982920">
        <w:rPr>
          <w:rFonts w:hint="eastAsia"/>
          <w:sz w:val="22"/>
        </w:rPr>
        <w:t>、白光光源峰值波长：</w:t>
      </w:r>
      <w:r w:rsidRPr="00982920">
        <w:rPr>
          <w:rFonts w:hint="eastAsia"/>
          <w:sz w:val="22"/>
        </w:rPr>
        <w:t>448nm</w:t>
      </w:r>
      <w:r w:rsidRPr="00982920">
        <w:rPr>
          <w:rFonts w:hint="eastAsia"/>
          <w:sz w:val="22"/>
        </w:rPr>
        <w:t>，±</w:t>
      </w:r>
      <w:r w:rsidRPr="00982920">
        <w:rPr>
          <w:rFonts w:hint="eastAsia"/>
          <w:sz w:val="22"/>
        </w:rPr>
        <w:t>15nm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10</w:t>
      </w:r>
      <w:r w:rsidRPr="00982920">
        <w:rPr>
          <w:rFonts w:hint="eastAsia"/>
          <w:sz w:val="22"/>
        </w:rPr>
        <w:t>、</w:t>
      </w:r>
      <w:r w:rsidRPr="00982920">
        <w:rPr>
          <w:rFonts w:hint="eastAsia"/>
          <w:sz w:val="22"/>
        </w:rPr>
        <w:t xml:space="preserve">UV </w:t>
      </w:r>
      <w:r w:rsidRPr="00982920">
        <w:rPr>
          <w:rFonts w:hint="eastAsia"/>
          <w:sz w:val="22"/>
        </w:rPr>
        <w:t>光源峰值波长：</w:t>
      </w:r>
      <w:r w:rsidRPr="00982920">
        <w:rPr>
          <w:rFonts w:hint="eastAsia"/>
          <w:sz w:val="22"/>
        </w:rPr>
        <w:t>365nm</w:t>
      </w:r>
      <w:r w:rsidRPr="00982920">
        <w:rPr>
          <w:rFonts w:hint="eastAsia"/>
          <w:sz w:val="22"/>
        </w:rPr>
        <w:t>，±</w:t>
      </w:r>
      <w:r w:rsidRPr="00982920">
        <w:rPr>
          <w:rFonts w:hint="eastAsia"/>
          <w:sz w:val="22"/>
        </w:rPr>
        <w:t>15nm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ascii="楷体" w:eastAsia="楷体" w:hAnsi="楷体" w:cs="楷体" w:hint="eastAsia"/>
          <w:sz w:val="24"/>
        </w:rPr>
        <w:t>▲</w:t>
      </w:r>
      <w:r w:rsidRPr="00982920">
        <w:rPr>
          <w:rFonts w:hint="eastAsia"/>
          <w:sz w:val="22"/>
        </w:rPr>
        <w:t>11</w:t>
      </w:r>
      <w:r w:rsidRPr="00982920">
        <w:rPr>
          <w:rFonts w:hint="eastAsia"/>
          <w:sz w:val="22"/>
        </w:rPr>
        <w:t>、影像精度：≥</w:t>
      </w:r>
      <w:r w:rsidRPr="00982920">
        <w:rPr>
          <w:rFonts w:hint="eastAsia"/>
          <w:sz w:val="22"/>
        </w:rPr>
        <w:t>300DPI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12</w:t>
      </w:r>
      <w:r w:rsidRPr="00982920">
        <w:rPr>
          <w:rFonts w:hint="eastAsia"/>
          <w:sz w:val="22"/>
        </w:rPr>
        <w:t>、光源色温≥</w:t>
      </w:r>
      <w:r w:rsidRPr="00982920">
        <w:rPr>
          <w:rFonts w:hint="eastAsia"/>
          <w:sz w:val="22"/>
        </w:rPr>
        <w:t>6600K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13</w:t>
      </w:r>
      <w:r w:rsidRPr="00982920">
        <w:rPr>
          <w:rFonts w:hint="eastAsia"/>
          <w:sz w:val="22"/>
        </w:rPr>
        <w:t>、支持自动白平衡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14</w:t>
      </w:r>
      <w:r w:rsidRPr="00982920">
        <w:rPr>
          <w:rFonts w:hint="eastAsia"/>
          <w:sz w:val="22"/>
        </w:rPr>
        <w:t>、支持</w:t>
      </w:r>
      <w:r w:rsidRPr="00982920">
        <w:rPr>
          <w:rFonts w:hint="eastAsia"/>
          <w:sz w:val="22"/>
        </w:rPr>
        <w:t>HDMI</w:t>
      </w:r>
      <w:r w:rsidRPr="00982920">
        <w:rPr>
          <w:rFonts w:hint="eastAsia"/>
          <w:sz w:val="22"/>
        </w:rPr>
        <w:t>接口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ascii="楷体" w:eastAsia="楷体" w:hAnsi="楷体" w:cs="楷体" w:hint="eastAsia"/>
          <w:sz w:val="24"/>
        </w:rPr>
        <w:t>▲</w:t>
      </w:r>
      <w:r w:rsidRPr="00982920">
        <w:rPr>
          <w:rFonts w:hint="eastAsia"/>
          <w:sz w:val="22"/>
        </w:rPr>
        <w:t>15</w:t>
      </w:r>
      <w:r w:rsidRPr="00982920">
        <w:rPr>
          <w:rFonts w:hint="eastAsia"/>
          <w:sz w:val="22"/>
        </w:rPr>
        <w:t>、支持镜头防抖功能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16</w:t>
      </w:r>
      <w:r w:rsidRPr="00982920">
        <w:rPr>
          <w:rFonts w:hint="eastAsia"/>
          <w:sz w:val="22"/>
        </w:rPr>
        <w:t>、镜头模组：九组十一片光学镜头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17</w:t>
      </w:r>
      <w:r w:rsidRPr="00982920">
        <w:rPr>
          <w:rFonts w:hint="eastAsia"/>
          <w:sz w:val="22"/>
        </w:rPr>
        <w:t>、台机一体系统，台车通过医疗器械注册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18</w:t>
      </w:r>
      <w:r w:rsidRPr="00982920">
        <w:rPr>
          <w:rFonts w:hint="eastAsia"/>
          <w:sz w:val="22"/>
        </w:rPr>
        <w:t>、至少包含</w:t>
      </w:r>
      <w:r w:rsidRPr="00982920">
        <w:rPr>
          <w:rFonts w:hint="eastAsia"/>
          <w:sz w:val="22"/>
        </w:rPr>
        <w:t>RGB</w:t>
      </w:r>
      <w:r w:rsidRPr="00982920">
        <w:rPr>
          <w:rFonts w:hint="eastAsia"/>
          <w:sz w:val="22"/>
        </w:rPr>
        <w:t>光、偏振光、</w:t>
      </w:r>
      <w:r w:rsidRPr="00982920">
        <w:rPr>
          <w:rFonts w:hint="eastAsia"/>
          <w:sz w:val="22"/>
        </w:rPr>
        <w:t>UV</w:t>
      </w:r>
      <w:r w:rsidRPr="00982920">
        <w:rPr>
          <w:rFonts w:hint="eastAsia"/>
          <w:sz w:val="22"/>
        </w:rPr>
        <w:t>紫外光三种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19</w:t>
      </w:r>
      <w:r w:rsidRPr="00982920">
        <w:rPr>
          <w:rFonts w:hint="eastAsia"/>
          <w:sz w:val="22"/>
        </w:rPr>
        <w:t>、开放式拍照或带有遮光罩两种方式均可</w:t>
      </w:r>
    </w:p>
    <w:p w:rsidR="00982920" w:rsidRPr="00982920" w:rsidRDefault="00982920" w:rsidP="00982920">
      <w:pPr>
        <w:spacing w:line="360" w:lineRule="auto"/>
        <w:rPr>
          <w:sz w:val="22"/>
        </w:rPr>
      </w:pPr>
      <w:r>
        <w:rPr>
          <w:rFonts w:ascii="宋体" w:hAnsi="宋体" w:cs="宋体" w:hint="eastAsia"/>
          <w:b/>
          <w:kern w:val="0"/>
          <w:sz w:val="24"/>
        </w:rPr>
        <w:t>（二）</w:t>
      </w:r>
      <w:r w:rsidRPr="00982920">
        <w:rPr>
          <w:rFonts w:ascii="宋体" w:hAnsi="宋体" w:cs="宋体" w:hint="eastAsia"/>
          <w:b/>
          <w:kern w:val="0"/>
          <w:sz w:val="24"/>
        </w:rPr>
        <w:t>工作站系统参数：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</w:t>
      </w:r>
      <w:r w:rsidRPr="00982920">
        <w:rPr>
          <w:rFonts w:hint="eastAsia"/>
          <w:sz w:val="22"/>
        </w:rPr>
        <w:t>、信息管理：包括但不限于：患者信息的登记、保存、查找、编辑、删除、图像的采集、导出、导入等功能等。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2</w:t>
      </w:r>
      <w:r w:rsidRPr="00982920">
        <w:rPr>
          <w:rFonts w:hint="eastAsia"/>
          <w:sz w:val="22"/>
        </w:rPr>
        <w:t>、图像管理：包括但不限于：图像的采集、保存、删除、导出、导入等。影像对比至少包含镜像对比、</w:t>
      </w:r>
      <w:proofErr w:type="gramStart"/>
      <w:r w:rsidRPr="00982920">
        <w:rPr>
          <w:rFonts w:hint="eastAsia"/>
          <w:sz w:val="22"/>
        </w:rPr>
        <w:t>双图对比</w:t>
      </w:r>
      <w:proofErr w:type="gramEnd"/>
      <w:r w:rsidRPr="00982920">
        <w:rPr>
          <w:rFonts w:hint="eastAsia"/>
          <w:sz w:val="22"/>
        </w:rPr>
        <w:t>、四图对比、八图对比、三维对比等。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3</w:t>
      </w:r>
      <w:r w:rsidRPr="00982920">
        <w:rPr>
          <w:rFonts w:hint="eastAsia"/>
          <w:sz w:val="22"/>
        </w:rPr>
        <w:t>、图像处理：包括但不限于：锁定目标区域，进行标记、数量统计、画面对比、测量等等，为医生诊断提供可靠的参数。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4</w:t>
      </w:r>
      <w:r w:rsidRPr="00982920">
        <w:rPr>
          <w:rFonts w:hint="eastAsia"/>
          <w:sz w:val="22"/>
        </w:rPr>
        <w:t>、管理系统开放部分功能，医生可以收集，整理，编辑、上传、下载临床病例图片。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5</w:t>
      </w:r>
      <w:r w:rsidRPr="00982920">
        <w:rPr>
          <w:rFonts w:hint="eastAsia"/>
          <w:sz w:val="22"/>
        </w:rPr>
        <w:t>、通过系统数据分析，对皮肤问题进行分型定级，辅助医生对患者皮肤问题做诊断，设计治疗方案，进行精准治疗。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6</w:t>
      </w:r>
      <w:r w:rsidRPr="00982920">
        <w:rPr>
          <w:rFonts w:hint="eastAsia"/>
          <w:sz w:val="22"/>
        </w:rPr>
        <w:t>、提供≥</w:t>
      </w:r>
      <w:r w:rsidRPr="00982920">
        <w:rPr>
          <w:rFonts w:hint="eastAsia"/>
          <w:sz w:val="22"/>
        </w:rPr>
        <w:t>3</w:t>
      </w:r>
      <w:r w:rsidRPr="00982920">
        <w:rPr>
          <w:rFonts w:hint="eastAsia"/>
          <w:sz w:val="22"/>
        </w:rPr>
        <w:t>种图文报告模板，便捷的图文报告编辑、打印、保存、另存、删除功能。</w:t>
      </w:r>
      <w:r w:rsidRPr="00982920">
        <w:rPr>
          <w:rFonts w:hint="eastAsia"/>
          <w:sz w:val="22"/>
        </w:rPr>
        <w:lastRenderedPageBreak/>
        <w:t>影像报告功能至少包含报告的自由编辑、电子输出、水印定制、打印或</w:t>
      </w:r>
      <w:r w:rsidRPr="00982920">
        <w:rPr>
          <w:rFonts w:hint="eastAsia"/>
          <w:sz w:val="22"/>
        </w:rPr>
        <w:t>PDF</w:t>
      </w:r>
      <w:r w:rsidRPr="00982920">
        <w:rPr>
          <w:rFonts w:hint="eastAsia"/>
          <w:sz w:val="22"/>
        </w:rPr>
        <w:t>导出功能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7</w:t>
      </w:r>
      <w:r w:rsidRPr="00982920">
        <w:rPr>
          <w:rFonts w:hint="eastAsia"/>
          <w:sz w:val="22"/>
        </w:rPr>
        <w:t>、成像及图像处理模式：至少包含白光模式成像、偏振光模式成像、毛细血管模式成像、炎性特征模式成像、棕色模式成像、</w:t>
      </w:r>
      <w:r w:rsidRPr="00982920">
        <w:rPr>
          <w:rFonts w:hint="eastAsia"/>
          <w:sz w:val="22"/>
        </w:rPr>
        <w:t xml:space="preserve">UV </w:t>
      </w:r>
      <w:r w:rsidRPr="00982920">
        <w:rPr>
          <w:rFonts w:hint="eastAsia"/>
          <w:sz w:val="22"/>
        </w:rPr>
        <w:t>光卟啉模式成像、</w:t>
      </w:r>
      <w:r w:rsidRPr="00982920">
        <w:rPr>
          <w:rFonts w:hint="eastAsia"/>
          <w:sz w:val="22"/>
        </w:rPr>
        <w:t xml:space="preserve">UV </w:t>
      </w:r>
      <w:r w:rsidRPr="00982920">
        <w:rPr>
          <w:rFonts w:hint="eastAsia"/>
          <w:sz w:val="22"/>
        </w:rPr>
        <w:t>光色素模式成像、绿色模式成像等。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8</w:t>
      </w:r>
      <w:r w:rsidRPr="00982920">
        <w:rPr>
          <w:rFonts w:hint="eastAsia"/>
          <w:sz w:val="22"/>
        </w:rPr>
        <w:t>、系统功能：可分析至少包含深层和浅层的色素斑、皮肤的炎症、皱纹、平滑度、毛孔、卟啉数量等，具备绝对数值分析（比如色斑的具体面积</w:t>
      </w:r>
      <w:r w:rsidRPr="00982920">
        <w:rPr>
          <w:rFonts w:hint="eastAsia"/>
          <w:sz w:val="22"/>
        </w:rPr>
        <w:t>mm</w:t>
      </w:r>
      <w:r w:rsidRPr="00982920">
        <w:rPr>
          <w:rFonts w:hint="eastAsia"/>
          <w:sz w:val="22"/>
        </w:rPr>
        <w:t>²）和相对数据（比如炎症浓度占比</w:t>
      </w:r>
      <w:r w:rsidRPr="00982920">
        <w:rPr>
          <w:rFonts w:hint="eastAsia"/>
          <w:sz w:val="22"/>
        </w:rPr>
        <w:t>%</w:t>
      </w:r>
      <w:r w:rsidRPr="00982920">
        <w:rPr>
          <w:rFonts w:hint="eastAsia"/>
          <w:sz w:val="22"/>
        </w:rPr>
        <w:t>）双重评估标准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9</w:t>
      </w:r>
      <w:r w:rsidRPr="00982920">
        <w:rPr>
          <w:rFonts w:hint="eastAsia"/>
          <w:sz w:val="22"/>
        </w:rPr>
        <w:t>、智能坐标对比：可实现前后坐标对比，更好的反映系统客户治疗前后的差异。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10</w:t>
      </w:r>
      <w:r w:rsidRPr="00982920">
        <w:rPr>
          <w:rFonts w:hint="eastAsia"/>
          <w:sz w:val="22"/>
        </w:rPr>
        <w:t>、特征凸显（三维观察）</w:t>
      </w:r>
      <w:r w:rsidRPr="00982920">
        <w:rPr>
          <w:rFonts w:hint="eastAsia"/>
          <w:sz w:val="22"/>
        </w:rPr>
        <w:t>:</w:t>
      </w:r>
      <w:r w:rsidRPr="00982920">
        <w:rPr>
          <w:rFonts w:hint="eastAsia"/>
          <w:sz w:val="22"/>
        </w:rPr>
        <w:t>可分别对松弛度，皮肤色斑凸显，皮肤皱纹凸显。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11</w:t>
      </w:r>
      <w:r w:rsidRPr="00982920">
        <w:rPr>
          <w:rFonts w:hint="eastAsia"/>
          <w:sz w:val="22"/>
        </w:rPr>
        <w:t>、多光谱影像同步放大功能：</w:t>
      </w:r>
      <w:r w:rsidRPr="00982920">
        <w:rPr>
          <w:rFonts w:hint="eastAsia"/>
          <w:sz w:val="22"/>
        </w:rPr>
        <w:t>1-8</w:t>
      </w:r>
      <w:r w:rsidRPr="00982920">
        <w:rPr>
          <w:rFonts w:hint="eastAsia"/>
          <w:sz w:val="22"/>
        </w:rPr>
        <w:t>张均可。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12</w:t>
      </w:r>
      <w:r w:rsidRPr="00982920">
        <w:rPr>
          <w:rFonts w:hint="eastAsia"/>
          <w:sz w:val="22"/>
        </w:rPr>
        <w:t>、支持拍摄画面预览。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13</w:t>
      </w:r>
      <w:r w:rsidRPr="00982920">
        <w:rPr>
          <w:rFonts w:hint="eastAsia"/>
          <w:sz w:val="22"/>
        </w:rPr>
        <w:t>、患者信息脱敏功能，患者隐私保护功能。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14</w:t>
      </w:r>
      <w:r w:rsidRPr="00982920">
        <w:rPr>
          <w:rFonts w:hint="eastAsia"/>
          <w:sz w:val="22"/>
        </w:rPr>
        <w:t>、瘦脸抗衰评估，可模拟出未来的皮肤衰老状况。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15</w:t>
      </w:r>
      <w:r w:rsidRPr="00982920">
        <w:rPr>
          <w:rFonts w:hint="eastAsia"/>
          <w:sz w:val="22"/>
        </w:rPr>
        <w:t>、配置台车：电动升降≥</w:t>
      </w:r>
      <w:r w:rsidRPr="00982920">
        <w:rPr>
          <w:rFonts w:hint="eastAsia"/>
          <w:sz w:val="22"/>
        </w:rPr>
        <w:t>3</w:t>
      </w:r>
      <w:r w:rsidRPr="00982920">
        <w:rPr>
          <w:rFonts w:hint="eastAsia"/>
          <w:sz w:val="22"/>
        </w:rPr>
        <w:t>档自动设定，桌面到地面高度</w:t>
      </w:r>
      <w:r w:rsidRPr="00982920">
        <w:rPr>
          <w:rFonts w:hint="eastAsia"/>
          <w:sz w:val="22"/>
        </w:rPr>
        <w:t>700mm</w:t>
      </w:r>
      <w:r w:rsidRPr="00982920">
        <w:rPr>
          <w:rFonts w:hint="eastAsia"/>
          <w:sz w:val="22"/>
        </w:rPr>
        <w:t>（允许偏差±</w:t>
      </w:r>
      <w:r w:rsidRPr="00982920">
        <w:rPr>
          <w:rFonts w:hint="eastAsia"/>
          <w:sz w:val="22"/>
        </w:rPr>
        <w:t>10mm</w:t>
      </w:r>
      <w:r w:rsidRPr="00982920">
        <w:rPr>
          <w:rFonts w:hint="eastAsia"/>
          <w:sz w:val="22"/>
        </w:rPr>
        <w:t>）～</w:t>
      </w:r>
      <w:r w:rsidRPr="00982920">
        <w:rPr>
          <w:rFonts w:hint="eastAsia"/>
          <w:sz w:val="22"/>
        </w:rPr>
        <w:t>1080mm</w:t>
      </w:r>
      <w:r w:rsidRPr="00982920">
        <w:rPr>
          <w:rFonts w:hint="eastAsia"/>
          <w:sz w:val="22"/>
        </w:rPr>
        <w:t>（允许偏差±</w:t>
      </w:r>
      <w:r w:rsidRPr="00982920">
        <w:rPr>
          <w:rFonts w:hint="eastAsia"/>
          <w:sz w:val="22"/>
        </w:rPr>
        <w:t>5mm</w:t>
      </w:r>
      <w:r w:rsidRPr="00982920">
        <w:rPr>
          <w:rFonts w:hint="eastAsia"/>
          <w:sz w:val="22"/>
        </w:rPr>
        <w:t>）可调；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16</w:t>
      </w:r>
      <w:r w:rsidRPr="00982920">
        <w:rPr>
          <w:rFonts w:hint="eastAsia"/>
          <w:sz w:val="22"/>
        </w:rPr>
        <w:t>、整显示屏角度可调整，悬空</w:t>
      </w:r>
      <w:proofErr w:type="gramStart"/>
      <w:r w:rsidRPr="00982920">
        <w:rPr>
          <w:rFonts w:hint="eastAsia"/>
          <w:sz w:val="22"/>
        </w:rPr>
        <w:t>一</w:t>
      </w:r>
      <w:proofErr w:type="gramEnd"/>
      <w:r w:rsidRPr="00982920">
        <w:rPr>
          <w:rFonts w:hint="eastAsia"/>
          <w:sz w:val="22"/>
        </w:rPr>
        <w:t>体式</w:t>
      </w:r>
      <w:proofErr w:type="gramStart"/>
      <w:r w:rsidRPr="00982920">
        <w:rPr>
          <w:rFonts w:hint="eastAsia"/>
          <w:sz w:val="22"/>
        </w:rPr>
        <w:t>显示屏键鼠支架</w:t>
      </w:r>
      <w:proofErr w:type="gramEnd"/>
      <w:r w:rsidRPr="00982920">
        <w:rPr>
          <w:rFonts w:hint="eastAsia"/>
          <w:sz w:val="22"/>
        </w:rPr>
        <w:t>，可左右和上下调；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17</w:t>
      </w:r>
      <w:r w:rsidRPr="00982920">
        <w:rPr>
          <w:rFonts w:hint="eastAsia"/>
          <w:sz w:val="22"/>
        </w:rPr>
        <w:t>、设备配套的</w:t>
      </w:r>
      <w:proofErr w:type="gramStart"/>
      <w:r w:rsidRPr="00982920">
        <w:rPr>
          <w:rFonts w:hint="eastAsia"/>
          <w:sz w:val="22"/>
        </w:rPr>
        <w:t>医</w:t>
      </w:r>
      <w:proofErr w:type="gramEnd"/>
      <w:r w:rsidRPr="00982920">
        <w:rPr>
          <w:rFonts w:hint="eastAsia"/>
          <w:sz w:val="22"/>
        </w:rPr>
        <w:t>器械注册软件界面横屏阅读模式</w:t>
      </w:r>
    </w:p>
    <w:p w:rsidR="00982920" w:rsidRPr="00982920" w:rsidRDefault="00982920" w:rsidP="00982920">
      <w:pPr>
        <w:spacing w:line="360" w:lineRule="auto"/>
        <w:rPr>
          <w:sz w:val="22"/>
        </w:rPr>
      </w:pPr>
      <w:r w:rsidRPr="00982920">
        <w:rPr>
          <w:rFonts w:hint="eastAsia"/>
          <w:sz w:val="22"/>
        </w:rPr>
        <w:t>18</w:t>
      </w:r>
      <w:r w:rsidRPr="00982920">
        <w:rPr>
          <w:rFonts w:hint="eastAsia"/>
          <w:sz w:val="22"/>
        </w:rPr>
        <w:t>、支持透镜功能：支持在一张原图上对同一皮损进行不同光谱影像对比，无需切换整张光谱图片</w:t>
      </w:r>
    </w:p>
    <w:p w:rsidR="00AC56EC" w:rsidRPr="0028523F" w:rsidRDefault="0028523F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（</w:t>
      </w:r>
      <w:r w:rsidR="006424BD">
        <w:rPr>
          <w:rFonts w:hint="eastAsia"/>
          <w:sz w:val="24"/>
          <w:szCs w:val="24"/>
        </w:rPr>
        <w:t>二</w:t>
      </w:r>
      <w:r w:rsidRPr="0028523F">
        <w:rPr>
          <w:rFonts w:hint="eastAsia"/>
          <w:sz w:val="24"/>
          <w:szCs w:val="24"/>
        </w:rPr>
        <w:t>）</w:t>
      </w:r>
      <w:r w:rsidR="00AC56EC" w:rsidRPr="0028523F">
        <w:rPr>
          <w:rFonts w:hint="eastAsia"/>
          <w:sz w:val="24"/>
          <w:szCs w:val="24"/>
        </w:rPr>
        <w:t>其它要求：</w:t>
      </w:r>
    </w:p>
    <w:p w:rsidR="00F23D94" w:rsidRDefault="00F23D94" w:rsidP="00F23D94">
      <w:pPr>
        <w:spacing w:line="360" w:lineRule="auto"/>
        <w:rPr>
          <w:sz w:val="22"/>
        </w:rPr>
      </w:pPr>
      <w:r w:rsidRPr="007D7A48">
        <w:rPr>
          <w:rFonts w:ascii="宋体" w:hAnsi="宋体" w:cs="宋体" w:hint="eastAsia"/>
          <w:sz w:val="30"/>
          <w:szCs w:val="30"/>
        </w:rPr>
        <w:t>★</w:t>
      </w:r>
      <w:r w:rsidRPr="008D3C43">
        <w:rPr>
          <w:rFonts w:hint="eastAsia"/>
          <w:sz w:val="22"/>
        </w:rPr>
        <w:t>1</w:t>
      </w:r>
      <w:r w:rsidRPr="008D3C43">
        <w:rPr>
          <w:rFonts w:hint="eastAsia"/>
          <w:sz w:val="22"/>
        </w:rPr>
        <w:t>、投标供应商所投产品技术参数符合性条款审查，如有</w:t>
      </w:r>
      <w:r>
        <w:rPr>
          <w:rFonts w:hint="eastAsia"/>
          <w:sz w:val="22"/>
        </w:rPr>
        <w:t>二</w:t>
      </w:r>
      <w:r w:rsidRPr="008D3C43">
        <w:rPr>
          <w:rFonts w:hint="eastAsia"/>
          <w:sz w:val="22"/>
        </w:rPr>
        <w:t>条（及以上）重要（“▲”号）条款明显偏离或普通条款</w:t>
      </w:r>
      <w:r w:rsidRPr="008D3C43">
        <w:rPr>
          <w:rFonts w:hint="eastAsia"/>
          <w:sz w:val="22"/>
        </w:rPr>
        <w:t>3</w:t>
      </w:r>
      <w:r w:rsidRPr="008D3C43">
        <w:rPr>
          <w:rFonts w:hint="eastAsia"/>
          <w:sz w:val="22"/>
        </w:rPr>
        <w:t>条（及以上）偏离，所投产品将视为不符合使用科室需求，该投标将视为无效投标。</w:t>
      </w:r>
    </w:p>
    <w:p w:rsidR="00F23D94" w:rsidRPr="008D3C43" w:rsidRDefault="00F23D94" w:rsidP="00F23D94">
      <w:pPr>
        <w:spacing w:line="360" w:lineRule="auto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、投标供应商必须在投标文件中提供上述技术参数偏离表，并提供所投设备技术参数佐证材料：</w:t>
      </w:r>
      <w:r w:rsidRPr="008D3C43">
        <w:rPr>
          <w:rFonts w:hint="eastAsia"/>
          <w:sz w:val="22"/>
        </w:rPr>
        <w:t>货物最新彩色样本资料（彩色样本资料为厂商公开发布的印刷品）或产品制造商出具的技术白皮书（封面</w:t>
      </w:r>
      <w:r w:rsidRPr="008D3C43">
        <w:rPr>
          <w:rFonts w:hint="eastAsia"/>
          <w:sz w:val="22"/>
        </w:rPr>
        <w:t>+</w:t>
      </w:r>
      <w:r w:rsidRPr="008D3C43">
        <w:rPr>
          <w:rFonts w:hint="eastAsia"/>
          <w:sz w:val="22"/>
        </w:rPr>
        <w:t>与技术参数相关的页面）原件扫描件</w:t>
      </w:r>
      <w:r>
        <w:rPr>
          <w:rFonts w:hint="eastAsia"/>
          <w:sz w:val="22"/>
        </w:rPr>
        <w:t>、</w:t>
      </w:r>
      <w:r w:rsidRPr="008D3C43">
        <w:rPr>
          <w:rFonts w:hint="eastAsia"/>
          <w:sz w:val="22"/>
        </w:rPr>
        <w:t>由产品制造商加盖公章的产品技术参数证明书，否则视同为负偏离。</w:t>
      </w:r>
    </w:p>
    <w:p w:rsidR="00F23D94" w:rsidRPr="008D3C43" w:rsidRDefault="00F23D94" w:rsidP="00F23D94">
      <w:pPr>
        <w:spacing w:line="360" w:lineRule="auto"/>
        <w:rPr>
          <w:sz w:val="22"/>
        </w:rPr>
      </w:pPr>
      <w:r>
        <w:rPr>
          <w:sz w:val="22"/>
        </w:rPr>
        <w:t>3</w:t>
      </w:r>
      <w:r w:rsidRPr="008D3C43">
        <w:rPr>
          <w:rFonts w:hint="eastAsia"/>
          <w:sz w:val="22"/>
        </w:rPr>
        <w:t>、所投设备须免费接入医院内网络信息系统（</w:t>
      </w:r>
      <w:r w:rsidRPr="008D3C43">
        <w:rPr>
          <w:rFonts w:hint="eastAsia"/>
          <w:sz w:val="22"/>
        </w:rPr>
        <w:t>PACS</w:t>
      </w:r>
      <w:r w:rsidRPr="008D3C43">
        <w:rPr>
          <w:rFonts w:hint="eastAsia"/>
          <w:sz w:val="22"/>
        </w:rPr>
        <w:t>、</w:t>
      </w:r>
      <w:r w:rsidRPr="008D3C43">
        <w:rPr>
          <w:rFonts w:hint="eastAsia"/>
          <w:sz w:val="22"/>
        </w:rPr>
        <w:t>LIS</w:t>
      </w:r>
      <w:r w:rsidRPr="008D3C43">
        <w:rPr>
          <w:rFonts w:hint="eastAsia"/>
          <w:sz w:val="22"/>
        </w:rPr>
        <w:t>、</w:t>
      </w:r>
      <w:r w:rsidRPr="008D3C43">
        <w:rPr>
          <w:rFonts w:hint="eastAsia"/>
          <w:sz w:val="22"/>
        </w:rPr>
        <w:t>HIS</w:t>
      </w:r>
      <w:r w:rsidRPr="008D3C43">
        <w:rPr>
          <w:rFonts w:hint="eastAsia"/>
          <w:sz w:val="22"/>
        </w:rPr>
        <w:t>等</w:t>
      </w:r>
      <w:r w:rsidRPr="008D3C43">
        <w:rPr>
          <w:sz w:val="22"/>
        </w:rPr>
        <w:t>）</w:t>
      </w:r>
      <w:r w:rsidRPr="008D3C43">
        <w:rPr>
          <w:rFonts w:hint="eastAsia"/>
          <w:sz w:val="22"/>
        </w:rPr>
        <w:t>，其网络接入或接口相关费用由中标人承担，采购人不承担任何费用。</w:t>
      </w:r>
    </w:p>
    <w:p w:rsidR="00F23D94" w:rsidRPr="008D3C43" w:rsidRDefault="00F23D94" w:rsidP="00F23D94">
      <w:pPr>
        <w:spacing w:line="360" w:lineRule="auto"/>
        <w:rPr>
          <w:sz w:val="22"/>
        </w:rPr>
      </w:pPr>
      <w:r>
        <w:rPr>
          <w:rFonts w:hint="eastAsia"/>
          <w:sz w:val="22"/>
        </w:rPr>
        <w:lastRenderedPageBreak/>
        <w:t>4</w:t>
      </w:r>
      <w:r w:rsidRPr="008D3C43">
        <w:rPr>
          <w:rFonts w:hint="eastAsia"/>
          <w:sz w:val="22"/>
        </w:rPr>
        <w:t>、驻地以上城市具有厂家备件库及售后服务工程师，支持安装、调试及维修</w:t>
      </w:r>
    </w:p>
    <w:p w:rsidR="00F23D94" w:rsidRPr="008D3C43" w:rsidRDefault="00F23D94" w:rsidP="00F23D94">
      <w:pPr>
        <w:spacing w:line="360" w:lineRule="auto"/>
        <w:rPr>
          <w:sz w:val="22"/>
        </w:rPr>
      </w:pPr>
      <w:r>
        <w:rPr>
          <w:rFonts w:hint="eastAsia"/>
          <w:sz w:val="22"/>
        </w:rPr>
        <w:t>5</w:t>
      </w:r>
      <w:r w:rsidRPr="008D3C43">
        <w:rPr>
          <w:rFonts w:hint="eastAsia"/>
          <w:sz w:val="22"/>
        </w:rPr>
        <w:t>、厂家提供操作人员的外出培训或现场操作培训</w:t>
      </w:r>
      <w:r w:rsidRPr="008D3C43">
        <w:rPr>
          <w:rFonts w:hint="eastAsia"/>
          <w:sz w:val="22"/>
        </w:rPr>
        <w:t>.</w:t>
      </w:r>
    </w:p>
    <w:p w:rsidR="00F23D94" w:rsidRPr="008D3C43" w:rsidRDefault="00F23D94" w:rsidP="00F23D94">
      <w:pPr>
        <w:spacing w:line="360" w:lineRule="auto"/>
        <w:rPr>
          <w:sz w:val="22"/>
        </w:rPr>
      </w:pPr>
      <w:r>
        <w:rPr>
          <w:rFonts w:hint="eastAsia"/>
          <w:sz w:val="22"/>
        </w:rPr>
        <w:t>6</w:t>
      </w:r>
      <w:r w:rsidRPr="008D3C43">
        <w:rPr>
          <w:rFonts w:hint="eastAsia"/>
          <w:sz w:val="22"/>
        </w:rPr>
        <w:t>、本项目要求提供生产日期为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个月</w:t>
      </w:r>
      <w:r w:rsidRPr="008D3C43">
        <w:rPr>
          <w:rFonts w:hint="eastAsia"/>
          <w:sz w:val="22"/>
        </w:rPr>
        <w:t>内的设备</w:t>
      </w:r>
      <w:r w:rsidRPr="008D3C43">
        <w:rPr>
          <w:rFonts w:hint="eastAsia"/>
          <w:sz w:val="22"/>
        </w:rPr>
        <w:t>,</w:t>
      </w:r>
      <w:r w:rsidRPr="008D3C43">
        <w:rPr>
          <w:rFonts w:hint="eastAsia"/>
          <w:sz w:val="22"/>
        </w:rPr>
        <w:t>设备使用年限≥</w:t>
      </w:r>
      <w:r w:rsidR="009942CF">
        <w:rPr>
          <w:sz w:val="22"/>
        </w:rPr>
        <w:t>5</w:t>
      </w:r>
      <w:r w:rsidRPr="008D3C43">
        <w:rPr>
          <w:rFonts w:hint="eastAsia"/>
          <w:sz w:val="22"/>
        </w:rPr>
        <w:t>年（提供佐证）。</w:t>
      </w:r>
    </w:p>
    <w:p w:rsidR="00F23D94" w:rsidRPr="008D3C43" w:rsidRDefault="00F23D94" w:rsidP="00F23D94">
      <w:pPr>
        <w:spacing w:line="360" w:lineRule="auto"/>
        <w:rPr>
          <w:sz w:val="22"/>
        </w:rPr>
      </w:pPr>
      <w:r>
        <w:rPr>
          <w:rFonts w:hint="eastAsia"/>
          <w:sz w:val="22"/>
        </w:rPr>
        <w:t>7</w:t>
      </w:r>
      <w:r w:rsidRPr="008D3C43">
        <w:rPr>
          <w:rFonts w:hint="eastAsia"/>
          <w:sz w:val="22"/>
        </w:rPr>
        <w:t>、质保期大于或等于</w:t>
      </w:r>
      <w:r w:rsidRPr="008D3C43">
        <w:rPr>
          <w:rFonts w:hint="eastAsia"/>
          <w:sz w:val="22"/>
        </w:rPr>
        <w:t>2</w:t>
      </w:r>
      <w:r w:rsidRPr="008D3C43">
        <w:rPr>
          <w:rFonts w:hint="eastAsia"/>
          <w:sz w:val="22"/>
        </w:rPr>
        <w:t>年，质保期从验收合格后开始计算。质保期内所有软件维护、升级和设备维护等要求免费上门服务。</w:t>
      </w:r>
    </w:p>
    <w:p w:rsidR="00F23D94" w:rsidRPr="008D3C43" w:rsidRDefault="00F23D94" w:rsidP="00F23D94">
      <w:pPr>
        <w:spacing w:line="360" w:lineRule="auto"/>
        <w:rPr>
          <w:sz w:val="22"/>
        </w:rPr>
      </w:pPr>
      <w:r>
        <w:rPr>
          <w:rFonts w:hint="eastAsia"/>
          <w:sz w:val="22"/>
        </w:rPr>
        <w:t>8</w:t>
      </w:r>
      <w:r w:rsidRPr="008D3C43">
        <w:rPr>
          <w:rFonts w:hint="eastAsia"/>
          <w:sz w:val="22"/>
        </w:rPr>
        <w:t>、提供设备标准配置清单，涉及耗材及易损</w:t>
      </w:r>
      <w:proofErr w:type="gramStart"/>
      <w:r w:rsidRPr="008D3C43">
        <w:rPr>
          <w:rFonts w:hint="eastAsia"/>
          <w:sz w:val="22"/>
        </w:rPr>
        <w:t>件提供</w:t>
      </w:r>
      <w:proofErr w:type="gramEnd"/>
      <w:r w:rsidRPr="008D3C43">
        <w:rPr>
          <w:rFonts w:hint="eastAsia"/>
          <w:sz w:val="22"/>
        </w:rPr>
        <w:t>清单分项报价。</w:t>
      </w:r>
    </w:p>
    <w:p w:rsidR="00685B42" w:rsidRDefault="00E24CF8" w:rsidP="00D8328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  <w:bookmarkStart w:id="0" w:name="_GoBack"/>
      <w:bookmarkEnd w:id="0"/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E64EE8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AA2C2D">
        <w:rPr>
          <w:sz w:val="24"/>
          <w:szCs w:val="24"/>
        </w:rPr>
        <w:t>1</w:t>
      </w:r>
      <w:r w:rsidR="00E64EE8">
        <w:rPr>
          <w:sz w:val="24"/>
          <w:szCs w:val="24"/>
        </w:rPr>
        <w:t>6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 xml:space="preserve">七、  </w:t>
      </w:r>
      <w:r w:rsidR="00FB0475" w:rsidRPr="00FB0475">
        <w:rPr>
          <w:rFonts w:ascii="宋体" w:hAnsi="宋体" w:cs="仿宋" w:hint="eastAsia"/>
          <w:b/>
          <w:sz w:val="24"/>
        </w:rPr>
        <w:t>投标人所投产品如为进口产品，还</w:t>
      </w:r>
      <w:proofErr w:type="gramStart"/>
      <w:r w:rsidR="00FB0475" w:rsidRPr="00FB0475">
        <w:rPr>
          <w:rFonts w:ascii="宋体" w:hAnsi="宋体" w:cs="仿宋" w:hint="eastAsia"/>
          <w:b/>
          <w:sz w:val="24"/>
        </w:rPr>
        <w:t>需</w:t>
      </w:r>
      <w:r>
        <w:rPr>
          <w:rFonts w:ascii="宋体" w:hAnsi="宋体" w:cs="仿宋" w:hint="eastAsia"/>
          <w:b/>
          <w:sz w:val="24"/>
        </w:rPr>
        <w:t>生产</w:t>
      </w:r>
      <w:proofErr w:type="gramEnd"/>
      <w:r>
        <w:rPr>
          <w:rFonts w:ascii="宋体" w:hAnsi="宋体" w:cs="仿宋" w:hint="eastAsia"/>
          <w:b/>
          <w:sz w:val="24"/>
        </w:rPr>
        <w:t>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9E0A9F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505C3" w:rsidRDefault="00A505C3" w:rsidP="00A505C3">
      <w:pPr>
        <w:pStyle w:val="2"/>
      </w:pPr>
    </w:p>
    <w:p w:rsidR="00A505C3" w:rsidRDefault="00A505C3" w:rsidP="00A505C3"/>
    <w:p w:rsidR="00A505C3" w:rsidRPr="00A505C3" w:rsidRDefault="00A505C3" w:rsidP="00A505C3">
      <w:pPr>
        <w:pStyle w:val="2"/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1E" w:rsidRDefault="0036631E">
      <w:r>
        <w:separator/>
      </w:r>
    </w:p>
  </w:endnote>
  <w:endnote w:type="continuationSeparator" w:id="0">
    <w:p w:rsidR="0036631E" w:rsidRDefault="0036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1E" w:rsidRDefault="0036631E">
      <w:r>
        <w:separator/>
      </w:r>
    </w:p>
  </w:footnote>
  <w:footnote w:type="continuationSeparator" w:id="0">
    <w:p w:rsidR="0036631E" w:rsidRDefault="0036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</w:t>
    </w:r>
    <w:r w:rsidR="00EA08CF">
      <w:t>5</w:t>
    </w:r>
    <w:r w:rsidR="00BF398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1F6887"/>
    <w:multiLevelType w:val="hybridMultilevel"/>
    <w:tmpl w:val="FE3E15E2"/>
    <w:lvl w:ilvl="0" w:tplc="6A9676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852156"/>
    <w:multiLevelType w:val="hybridMultilevel"/>
    <w:tmpl w:val="B00E8392"/>
    <w:lvl w:ilvl="0" w:tplc="BC4426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194BE0"/>
    <w:multiLevelType w:val="hybridMultilevel"/>
    <w:tmpl w:val="11AC52D4"/>
    <w:lvl w:ilvl="0" w:tplc="976A29F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F9564E"/>
    <w:multiLevelType w:val="singleLevel"/>
    <w:tmpl w:val="29284274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1" w15:restartNumberingAfterBreak="0">
    <w:nsid w:val="1E765DDF"/>
    <w:multiLevelType w:val="hybridMultilevel"/>
    <w:tmpl w:val="1A22D80A"/>
    <w:lvl w:ilvl="0" w:tplc="A8565B82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6E63EA"/>
    <w:multiLevelType w:val="hybridMultilevel"/>
    <w:tmpl w:val="93E66B1C"/>
    <w:lvl w:ilvl="0" w:tplc="972CFBA6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DD54B2"/>
    <w:multiLevelType w:val="hybridMultilevel"/>
    <w:tmpl w:val="C4323D14"/>
    <w:lvl w:ilvl="0" w:tplc="C688EDB4">
      <w:start w:val="6"/>
      <w:numFmt w:val="decimal"/>
      <w:lvlText w:val="%1、"/>
      <w:lvlJc w:val="left"/>
      <w:pPr>
        <w:ind w:left="450" w:hanging="450"/>
      </w:pPr>
      <w:rPr>
        <w:rFonts w:ascii="宋体" w:hAnsi="宋体" w:cs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EB0130"/>
    <w:multiLevelType w:val="hybridMultilevel"/>
    <w:tmpl w:val="29F4DDA0"/>
    <w:lvl w:ilvl="0" w:tplc="3BEC2BA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53525DC"/>
    <w:multiLevelType w:val="hybridMultilevel"/>
    <w:tmpl w:val="44DC1EA0"/>
    <w:lvl w:ilvl="0" w:tplc="59C68E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C50C27"/>
    <w:multiLevelType w:val="hybridMultilevel"/>
    <w:tmpl w:val="691E247C"/>
    <w:lvl w:ilvl="0" w:tplc="8DBE206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1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5D4A97"/>
    <w:multiLevelType w:val="hybridMultilevel"/>
    <w:tmpl w:val="141A7CBA"/>
    <w:lvl w:ilvl="0" w:tplc="7A326860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7C60E8"/>
    <w:multiLevelType w:val="hybridMultilevel"/>
    <w:tmpl w:val="B87286AE"/>
    <w:lvl w:ilvl="0" w:tplc="72CA20D4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4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7"/>
  </w:num>
  <w:num w:numId="5">
    <w:abstractNumId w:val="14"/>
  </w:num>
  <w:num w:numId="6">
    <w:abstractNumId w:val="24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21"/>
  </w:num>
  <w:num w:numId="14">
    <w:abstractNumId w:val="20"/>
  </w:num>
  <w:num w:numId="15">
    <w:abstractNumId w:val="6"/>
  </w:num>
  <w:num w:numId="16">
    <w:abstractNumId w:val="7"/>
  </w:num>
  <w:num w:numId="17">
    <w:abstractNumId w:val="22"/>
  </w:num>
  <w:num w:numId="18">
    <w:abstractNumId w:val="23"/>
  </w:num>
  <w:num w:numId="19">
    <w:abstractNumId w:val="11"/>
  </w:num>
  <w:num w:numId="20">
    <w:abstractNumId w:val="18"/>
  </w:num>
  <w:num w:numId="21">
    <w:abstractNumId w:val="8"/>
  </w:num>
  <w:num w:numId="22">
    <w:abstractNumId w:val="16"/>
  </w:num>
  <w:num w:numId="23">
    <w:abstractNumId w:val="15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1280E"/>
    <w:rsid w:val="00014AAD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264C1"/>
    <w:rsid w:val="00153DEC"/>
    <w:rsid w:val="001622ED"/>
    <w:rsid w:val="00181DB8"/>
    <w:rsid w:val="00192745"/>
    <w:rsid w:val="00193FFB"/>
    <w:rsid w:val="0019528E"/>
    <w:rsid w:val="001A0AFF"/>
    <w:rsid w:val="001B5EAE"/>
    <w:rsid w:val="001C10F3"/>
    <w:rsid w:val="001C3970"/>
    <w:rsid w:val="001D0A78"/>
    <w:rsid w:val="001D0B0A"/>
    <w:rsid w:val="001F6E04"/>
    <w:rsid w:val="002121FD"/>
    <w:rsid w:val="00242C99"/>
    <w:rsid w:val="00246990"/>
    <w:rsid w:val="00250E3D"/>
    <w:rsid w:val="0026503E"/>
    <w:rsid w:val="00266E88"/>
    <w:rsid w:val="002704B4"/>
    <w:rsid w:val="0027181D"/>
    <w:rsid w:val="00271A77"/>
    <w:rsid w:val="002740B7"/>
    <w:rsid w:val="002747A2"/>
    <w:rsid w:val="002804E6"/>
    <w:rsid w:val="0028523F"/>
    <w:rsid w:val="00290124"/>
    <w:rsid w:val="00291296"/>
    <w:rsid w:val="002948E7"/>
    <w:rsid w:val="002A4CB7"/>
    <w:rsid w:val="002C277D"/>
    <w:rsid w:val="002D1A8A"/>
    <w:rsid w:val="002E1636"/>
    <w:rsid w:val="002E4AC8"/>
    <w:rsid w:val="00311B81"/>
    <w:rsid w:val="003165CD"/>
    <w:rsid w:val="00322E7D"/>
    <w:rsid w:val="003531B6"/>
    <w:rsid w:val="0036631E"/>
    <w:rsid w:val="00370332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22DD1"/>
    <w:rsid w:val="00434979"/>
    <w:rsid w:val="00441CD9"/>
    <w:rsid w:val="00441FA1"/>
    <w:rsid w:val="00455B30"/>
    <w:rsid w:val="004623F3"/>
    <w:rsid w:val="004719D3"/>
    <w:rsid w:val="004730C0"/>
    <w:rsid w:val="004A39CE"/>
    <w:rsid w:val="004B0F47"/>
    <w:rsid w:val="004D5A00"/>
    <w:rsid w:val="004E02CB"/>
    <w:rsid w:val="004E2277"/>
    <w:rsid w:val="004E2A93"/>
    <w:rsid w:val="004E37CA"/>
    <w:rsid w:val="004F49E2"/>
    <w:rsid w:val="005032B7"/>
    <w:rsid w:val="00504382"/>
    <w:rsid w:val="00504877"/>
    <w:rsid w:val="00507E6F"/>
    <w:rsid w:val="00511576"/>
    <w:rsid w:val="00511BF6"/>
    <w:rsid w:val="00523D43"/>
    <w:rsid w:val="005329E4"/>
    <w:rsid w:val="00547650"/>
    <w:rsid w:val="00564637"/>
    <w:rsid w:val="00575E13"/>
    <w:rsid w:val="00576750"/>
    <w:rsid w:val="005804BB"/>
    <w:rsid w:val="005804FA"/>
    <w:rsid w:val="00586EEA"/>
    <w:rsid w:val="00590FF0"/>
    <w:rsid w:val="005A5B6A"/>
    <w:rsid w:val="005B0A02"/>
    <w:rsid w:val="005B29A9"/>
    <w:rsid w:val="005B5595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424BD"/>
    <w:rsid w:val="006837BB"/>
    <w:rsid w:val="00684F9C"/>
    <w:rsid w:val="00685103"/>
    <w:rsid w:val="00685B42"/>
    <w:rsid w:val="006933E9"/>
    <w:rsid w:val="006B30FD"/>
    <w:rsid w:val="006D0E51"/>
    <w:rsid w:val="006D4F31"/>
    <w:rsid w:val="006D77B9"/>
    <w:rsid w:val="006E2EF6"/>
    <w:rsid w:val="006F0BE4"/>
    <w:rsid w:val="006F1D2B"/>
    <w:rsid w:val="006F71DB"/>
    <w:rsid w:val="00706643"/>
    <w:rsid w:val="00706E93"/>
    <w:rsid w:val="00712274"/>
    <w:rsid w:val="007214C2"/>
    <w:rsid w:val="00727C0B"/>
    <w:rsid w:val="00730CF6"/>
    <w:rsid w:val="00745BCC"/>
    <w:rsid w:val="00746A55"/>
    <w:rsid w:val="007509C4"/>
    <w:rsid w:val="00753854"/>
    <w:rsid w:val="00767020"/>
    <w:rsid w:val="00772643"/>
    <w:rsid w:val="00776A72"/>
    <w:rsid w:val="00777CCD"/>
    <w:rsid w:val="007863F3"/>
    <w:rsid w:val="00793035"/>
    <w:rsid w:val="007967D3"/>
    <w:rsid w:val="007A787A"/>
    <w:rsid w:val="007C11FC"/>
    <w:rsid w:val="007D06E5"/>
    <w:rsid w:val="007E172F"/>
    <w:rsid w:val="007F58A9"/>
    <w:rsid w:val="00807A5B"/>
    <w:rsid w:val="00817298"/>
    <w:rsid w:val="00823DE5"/>
    <w:rsid w:val="00826B60"/>
    <w:rsid w:val="00837806"/>
    <w:rsid w:val="00844942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4483"/>
    <w:rsid w:val="00903385"/>
    <w:rsid w:val="00913C96"/>
    <w:rsid w:val="0092156F"/>
    <w:rsid w:val="009367C1"/>
    <w:rsid w:val="0095056D"/>
    <w:rsid w:val="009512EE"/>
    <w:rsid w:val="00955F2F"/>
    <w:rsid w:val="00960AC8"/>
    <w:rsid w:val="009628FD"/>
    <w:rsid w:val="00970045"/>
    <w:rsid w:val="00982920"/>
    <w:rsid w:val="009942CF"/>
    <w:rsid w:val="00997A3E"/>
    <w:rsid w:val="009A033D"/>
    <w:rsid w:val="009A23CD"/>
    <w:rsid w:val="009B7627"/>
    <w:rsid w:val="009C42A0"/>
    <w:rsid w:val="009C56F1"/>
    <w:rsid w:val="009C7565"/>
    <w:rsid w:val="009D0021"/>
    <w:rsid w:val="009E0A9F"/>
    <w:rsid w:val="009E1594"/>
    <w:rsid w:val="009E1FD7"/>
    <w:rsid w:val="009E3C5E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05C3"/>
    <w:rsid w:val="00A51407"/>
    <w:rsid w:val="00A523A4"/>
    <w:rsid w:val="00A62D98"/>
    <w:rsid w:val="00A71461"/>
    <w:rsid w:val="00A7762E"/>
    <w:rsid w:val="00A90F3B"/>
    <w:rsid w:val="00A95A41"/>
    <w:rsid w:val="00A95DDC"/>
    <w:rsid w:val="00A9727C"/>
    <w:rsid w:val="00AA1730"/>
    <w:rsid w:val="00AA1D97"/>
    <w:rsid w:val="00AA2C2D"/>
    <w:rsid w:val="00AA5AD0"/>
    <w:rsid w:val="00AC42C2"/>
    <w:rsid w:val="00AC4330"/>
    <w:rsid w:val="00AC56EC"/>
    <w:rsid w:val="00AC7ECC"/>
    <w:rsid w:val="00AD29DA"/>
    <w:rsid w:val="00AD6EAF"/>
    <w:rsid w:val="00AE2068"/>
    <w:rsid w:val="00AE2208"/>
    <w:rsid w:val="00AE3374"/>
    <w:rsid w:val="00AF1D3A"/>
    <w:rsid w:val="00B02E11"/>
    <w:rsid w:val="00B02F29"/>
    <w:rsid w:val="00B06FC4"/>
    <w:rsid w:val="00B415EB"/>
    <w:rsid w:val="00B52C36"/>
    <w:rsid w:val="00B5460B"/>
    <w:rsid w:val="00B57902"/>
    <w:rsid w:val="00B725FF"/>
    <w:rsid w:val="00B72723"/>
    <w:rsid w:val="00B735B3"/>
    <w:rsid w:val="00B7406C"/>
    <w:rsid w:val="00B872C4"/>
    <w:rsid w:val="00B93D50"/>
    <w:rsid w:val="00B97BAC"/>
    <w:rsid w:val="00BA7957"/>
    <w:rsid w:val="00BB6A5B"/>
    <w:rsid w:val="00BC24BC"/>
    <w:rsid w:val="00BC78E3"/>
    <w:rsid w:val="00BE1348"/>
    <w:rsid w:val="00BE7EB5"/>
    <w:rsid w:val="00BE7F1C"/>
    <w:rsid w:val="00BF3988"/>
    <w:rsid w:val="00BF6AA4"/>
    <w:rsid w:val="00C0436B"/>
    <w:rsid w:val="00C07CF4"/>
    <w:rsid w:val="00C2482E"/>
    <w:rsid w:val="00C24D0C"/>
    <w:rsid w:val="00C31E0A"/>
    <w:rsid w:val="00C32430"/>
    <w:rsid w:val="00C326E2"/>
    <w:rsid w:val="00C34CE6"/>
    <w:rsid w:val="00C42667"/>
    <w:rsid w:val="00C5287B"/>
    <w:rsid w:val="00C52DD7"/>
    <w:rsid w:val="00C57290"/>
    <w:rsid w:val="00C62B8B"/>
    <w:rsid w:val="00C740B7"/>
    <w:rsid w:val="00C75E6F"/>
    <w:rsid w:val="00C80A2A"/>
    <w:rsid w:val="00C86ECE"/>
    <w:rsid w:val="00C93182"/>
    <w:rsid w:val="00CA6DED"/>
    <w:rsid w:val="00CC512E"/>
    <w:rsid w:val="00CC778E"/>
    <w:rsid w:val="00CD01DD"/>
    <w:rsid w:val="00CD670D"/>
    <w:rsid w:val="00CF32E8"/>
    <w:rsid w:val="00D02CC7"/>
    <w:rsid w:val="00D228B5"/>
    <w:rsid w:val="00D23925"/>
    <w:rsid w:val="00D24B1F"/>
    <w:rsid w:val="00D436AE"/>
    <w:rsid w:val="00D53E7F"/>
    <w:rsid w:val="00D54A54"/>
    <w:rsid w:val="00D823CD"/>
    <w:rsid w:val="00D82C41"/>
    <w:rsid w:val="00D8328D"/>
    <w:rsid w:val="00D84BA6"/>
    <w:rsid w:val="00D947C5"/>
    <w:rsid w:val="00DA1750"/>
    <w:rsid w:val="00DA6347"/>
    <w:rsid w:val="00DB2D20"/>
    <w:rsid w:val="00DB4DB9"/>
    <w:rsid w:val="00DB5C51"/>
    <w:rsid w:val="00DD679B"/>
    <w:rsid w:val="00DF5279"/>
    <w:rsid w:val="00E03615"/>
    <w:rsid w:val="00E03B6C"/>
    <w:rsid w:val="00E1221C"/>
    <w:rsid w:val="00E244FE"/>
    <w:rsid w:val="00E24CF8"/>
    <w:rsid w:val="00E423EF"/>
    <w:rsid w:val="00E52E1B"/>
    <w:rsid w:val="00E56122"/>
    <w:rsid w:val="00E56A79"/>
    <w:rsid w:val="00E64EE8"/>
    <w:rsid w:val="00EA08CF"/>
    <w:rsid w:val="00EA7170"/>
    <w:rsid w:val="00EB0333"/>
    <w:rsid w:val="00EB3B99"/>
    <w:rsid w:val="00ED5B55"/>
    <w:rsid w:val="00ED5FDD"/>
    <w:rsid w:val="00ED7740"/>
    <w:rsid w:val="00EE04AF"/>
    <w:rsid w:val="00EE68E4"/>
    <w:rsid w:val="00EF30D9"/>
    <w:rsid w:val="00EF393F"/>
    <w:rsid w:val="00EF39FD"/>
    <w:rsid w:val="00F10614"/>
    <w:rsid w:val="00F119EB"/>
    <w:rsid w:val="00F12162"/>
    <w:rsid w:val="00F124F5"/>
    <w:rsid w:val="00F1278A"/>
    <w:rsid w:val="00F23D94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475"/>
    <w:rsid w:val="00FB086F"/>
    <w:rsid w:val="00FB6C8A"/>
    <w:rsid w:val="00FC13F5"/>
    <w:rsid w:val="00FC1527"/>
    <w:rsid w:val="00FC3B54"/>
    <w:rsid w:val="00FD0666"/>
    <w:rsid w:val="00FD0E63"/>
    <w:rsid w:val="00FD1E83"/>
    <w:rsid w:val="00FE27C8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2EFD5E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3">
    <w:name w:val="Normal (Web)"/>
    <w:basedOn w:val="a"/>
    <w:uiPriority w:val="99"/>
    <w:unhideWhenUsed/>
    <w:qFormat/>
    <w:rsid w:val="00370332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AE07-57B8-4369-8D7F-81C6F77A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661</Words>
  <Characters>3772</Characters>
  <Application>Microsoft Office Word</Application>
  <DocSecurity>0</DocSecurity>
  <Lines>31</Lines>
  <Paragraphs>8</Paragraphs>
  <ScaleCrop>false</ScaleCrop>
  <Company>微软中国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232</cp:revision>
  <dcterms:created xsi:type="dcterms:W3CDTF">2024-07-18T02:43:00Z</dcterms:created>
  <dcterms:modified xsi:type="dcterms:W3CDTF">2025-10-16T06:49:00Z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