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C43D87" w:rsidP="00B21BB6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C43D87">
        <w:rPr>
          <w:rFonts w:ascii="黑体" w:eastAsia="黑体" w:hAnsi="黑体" w:cs="宋体" w:hint="eastAsia"/>
          <w:kern w:val="0"/>
          <w:sz w:val="44"/>
          <w:szCs w:val="44"/>
        </w:rPr>
        <w:t>全自动粪便分析仪</w:t>
      </w:r>
      <w:r w:rsidR="00CF323B" w:rsidRPr="00CF323B">
        <w:rPr>
          <w:rFonts w:ascii="黑体" w:eastAsia="黑体" w:hAnsi="黑体" w:cs="宋体" w:hint="eastAsia"/>
          <w:kern w:val="0"/>
          <w:sz w:val="44"/>
          <w:szCs w:val="44"/>
        </w:rPr>
        <w:t>及配套试剂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565E68"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C43D87" w:rsidRPr="00C43D87">
        <w:rPr>
          <w:rFonts w:hint="eastAsia"/>
          <w:sz w:val="24"/>
          <w:szCs w:val="24"/>
        </w:rPr>
        <w:t>全自动粪便分析仪</w:t>
      </w:r>
      <w:r w:rsidR="00CF323B" w:rsidRPr="00CF323B">
        <w:rPr>
          <w:rFonts w:hint="eastAsia"/>
          <w:sz w:val="24"/>
        </w:rPr>
        <w:t>及配套</w:t>
      </w:r>
      <w:r w:rsidR="00CF323B">
        <w:rPr>
          <w:rFonts w:hint="eastAsia"/>
          <w:sz w:val="24"/>
        </w:rPr>
        <w:t>试剂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</w:t>
      </w:r>
    </w:p>
    <w:p w:rsidR="00FA340D" w:rsidRPr="005346B2" w:rsidRDefault="00FA340D" w:rsidP="00FA340D">
      <w:pPr>
        <w:pStyle w:val="2"/>
        <w:ind w:leftChars="0" w:left="0" w:firstLineChars="0" w:firstLine="0"/>
        <w:rPr>
          <w:sz w:val="24"/>
          <w:szCs w:val="24"/>
        </w:rPr>
      </w:pPr>
      <w:r w:rsidRPr="005346B2">
        <w:rPr>
          <w:rFonts w:hint="eastAsia"/>
          <w:sz w:val="24"/>
          <w:szCs w:val="24"/>
        </w:rPr>
        <w:t>1</w:t>
      </w:r>
      <w:r w:rsidRPr="005346B2">
        <w:rPr>
          <w:rFonts w:hint="eastAsia"/>
          <w:sz w:val="24"/>
          <w:szCs w:val="24"/>
        </w:rPr>
        <w:t>、</w:t>
      </w:r>
      <w:r w:rsidRPr="005346B2">
        <w:rPr>
          <w:sz w:val="24"/>
          <w:szCs w:val="24"/>
        </w:rPr>
        <w:t>设备</w:t>
      </w:r>
      <w:r w:rsidR="00280556">
        <w:rPr>
          <w:rFonts w:hint="eastAsia"/>
          <w:sz w:val="24"/>
          <w:szCs w:val="24"/>
        </w:rPr>
        <w:t>上限价</w:t>
      </w:r>
    </w:p>
    <w:tbl>
      <w:tblPr>
        <w:tblW w:w="589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"/>
        <w:gridCol w:w="3574"/>
        <w:gridCol w:w="1410"/>
        <w:gridCol w:w="1689"/>
        <w:gridCol w:w="2319"/>
      </w:tblGrid>
      <w:tr w:rsidR="007378A3" w:rsidTr="007378A3">
        <w:trPr>
          <w:trHeight w:val="361"/>
          <w:jc w:val="center"/>
        </w:trPr>
        <w:tc>
          <w:tcPr>
            <w:tcW w:w="522" w:type="pct"/>
            <w:tcBorders>
              <w:tl2br w:val="nil"/>
              <w:tr2bl w:val="nil"/>
            </w:tcBorders>
          </w:tcPr>
          <w:p w:rsidR="007378A3" w:rsidRPr="00792405" w:rsidRDefault="007378A3" w:rsidP="007924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</w:t>
            </w:r>
            <w:r w:rsidRPr="00792405">
              <w:rPr>
                <w:rFonts w:hint="eastAsia"/>
                <w:b/>
                <w:bCs/>
                <w:sz w:val="24"/>
              </w:rPr>
              <w:t>科室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vAlign w:val="center"/>
          </w:tcPr>
          <w:p w:rsidR="007378A3" w:rsidRDefault="007378A3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品目名称</w:t>
            </w: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7378A3" w:rsidRDefault="007378A3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数量</w:t>
            </w:r>
          </w:p>
        </w:tc>
        <w:tc>
          <w:tcPr>
            <w:tcW w:w="841" w:type="pct"/>
            <w:tcBorders>
              <w:tl2br w:val="nil"/>
              <w:tr2bl w:val="nil"/>
            </w:tcBorders>
            <w:vAlign w:val="center"/>
          </w:tcPr>
          <w:p w:rsidR="007378A3" w:rsidRDefault="007378A3" w:rsidP="00433CF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单位</w:t>
            </w:r>
            <w:r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b/>
                <w:bCs/>
                <w:sz w:val="24"/>
              </w:rPr>
              <w:t>规格</w:t>
            </w:r>
            <w:bookmarkStart w:id="0" w:name="_GoBack"/>
            <w:bookmarkEnd w:id="0"/>
          </w:p>
        </w:tc>
        <w:tc>
          <w:tcPr>
            <w:tcW w:w="1155" w:type="pct"/>
            <w:tcBorders>
              <w:tl2br w:val="nil"/>
              <w:tr2bl w:val="nil"/>
            </w:tcBorders>
            <w:vAlign w:val="center"/>
          </w:tcPr>
          <w:p w:rsidR="007378A3" w:rsidRDefault="007378A3" w:rsidP="007378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上限价（元）</w:t>
            </w:r>
          </w:p>
        </w:tc>
      </w:tr>
      <w:tr w:rsidR="007378A3" w:rsidTr="007378A3">
        <w:trPr>
          <w:trHeight w:val="367"/>
          <w:jc w:val="center"/>
        </w:trPr>
        <w:tc>
          <w:tcPr>
            <w:tcW w:w="522" w:type="pct"/>
            <w:tcBorders>
              <w:tl2br w:val="nil"/>
              <w:tr2bl w:val="nil"/>
            </w:tcBorders>
          </w:tcPr>
          <w:p w:rsidR="007378A3" w:rsidRDefault="007378A3" w:rsidP="00792405">
            <w:pPr>
              <w:jc w:val="center"/>
              <w:rPr>
                <w:sz w:val="24"/>
                <w:szCs w:val="24"/>
              </w:rPr>
            </w:pPr>
          </w:p>
          <w:p w:rsidR="007378A3" w:rsidRPr="00565E68" w:rsidRDefault="007378A3" w:rsidP="00F83F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检验科</w:t>
            </w:r>
          </w:p>
        </w:tc>
        <w:tc>
          <w:tcPr>
            <w:tcW w:w="1779" w:type="pct"/>
            <w:tcBorders>
              <w:tl2br w:val="nil"/>
              <w:tr2bl w:val="nil"/>
            </w:tcBorders>
            <w:vAlign w:val="center"/>
          </w:tcPr>
          <w:p w:rsidR="007378A3" w:rsidRDefault="007378A3" w:rsidP="00433CFB">
            <w:pPr>
              <w:jc w:val="center"/>
              <w:rPr>
                <w:sz w:val="24"/>
              </w:rPr>
            </w:pPr>
            <w:r w:rsidRPr="00C43D87">
              <w:rPr>
                <w:rFonts w:hint="eastAsia"/>
                <w:sz w:val="24"/>
                <w:szCs w:val="24"/>
              </w:rPr>
              <w:t>全自动粪便分析仪</w:t>
            </w:r>
          </w:p>
        </w:tc>
        <w:tc>
          <w:tcPr>
            <w:tcW w:w="702" w:type="pct"/>
            <w:tcBorders>
              <w:tl2br w:val="nil"/>
              <w:tr2bl w:val="nil"/>
            </w:tcBorders>
            <w:vAlign w:val="center"/>
          </w:tcPr>
          <w:p w:rsidR="007378A3" w:rsidRDefault="00A0778E" w:rsidP="00433C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" w:type="pct"/>
            <w:tcBorders>
              <w:tl2br w:val="nil"/>
              <w:tr2bl w:val="nil"/>
            </w:tcBorders>
            <w:vAlign w:val="center"/>
          </w:tcPr>
          <w:p w:rsidR="007378A3" w:rsidRDefault="007378A3" w:rsidP="00433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155" w:type="pct"/>
            <w:tcBorders>
              <w:tl2br w:val="nil"/>
              <w:tr2bl w:val="nil"/>
            </w:tcBorders>
            <w:vAlign w:val="center"/>
          </w:tcPr>
          <w:p w:rsidR="007378A3" w:rsidRDefault="007378A3" w:rsidP="00E370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240000</w:t>
            </w:r>
          </w:p>
        </w:tc>
      </w:tr>
    </w:tbl>
    <w:p w:rsidR="00FA340D" w:rsidRPr="005346B2" w:rsidRDefault="00FA340D" w:rsidP="005346B2">
      <w:pPr>
        <w:pStyle w:val="2"/>
        <w:ind w:leftChars="0" w:left="0" w:firstLineChars="0" w:firstLine="0"/>
        <w:rPr>
          <w:sz w:val="24"/>
          <w:szCs w:val="24"/>
        </w:rPr>
      </w:pPr>
      <w:r w:rsidRPr="005346B2">
        <w:rPr>
          <w:rFonts w:hint="eastAsia"/>
          <w:sz w:val="24"/>
          <w:szCs w:val="24"/>
        </w:rPr>
        <w:t>2</w:t>
      </w:r>
      <w:r w:rsidRPr="005346B2">
        <w:rPr>
          <w:rFonts w:hint="eastAsia"/>
          <w:sz w:val="24"/>
          <w:szCs w:val="24"/>
        </w:rPr>
        <w:t>、配套</w:t>
      </w:r>
      <w:r w:rsidR="00EC7BAD">
        <w:rPr>
          <w:rFonts w:hint="eastAsia"/>
          <w:sz w:val="24"/>
          <w:szCs w:val="24"/>
        </w:rPr>
        <w:t>耗材</w:t>
      </w:r>
      <w:r w:rsidRPr="005346B2">
        <w:rPr>
          <w:sz w:val="24"/>
          <w:szCs w:val="24"/>
        </w:rPr>
        <w:t>试剂</w:t>
      </w:r>
      <w:r w:rsidR="00280556">
        <w:rPr>
          <w:rFonts w:hint="eastAsia"/>
          <w:sz w:val="24"/>
          <w:szCs w:val="24"/>
        </w:rPr>
        <w:t>上限价</w:t>
      </w:r>
    </w:p>
    <w:tbl>
      <w:tblPr>
        <w:tblW w:w="10081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1844"/>
        <w:gridCol w:w="1239"/>
        <w:gridCol w:w="887"/>
        <w:gridCol w:w="647"/>
        <w:gridCol w:w="1289"/>
        <w:gridCol w:w="1955"/>
        <w:gridCol w:w="1616"/>
      </w:tblGrid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耗材</w:t>
            </w:r>
            <w:r w:rsidR="00F70685">
              <w:rPr>
                <w:rFonts w:ascii="宋体" w:hAnsi="宋体" w:cs="宋体" w:hint="eastAsia"/>
                <w:color w:val="000000"/>
                <w:kern w:val="0"/>
                <w:sz w:val="24"/>
              </w:rPr>
              <w:t>/试剂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年用量约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投标上限价（元）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功能参数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耗材类型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粪便分析仪耗材-标本收集杯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400人份/箱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47930人次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1400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用于粪便细胞寄生虫卵形态及粪便的生物化学及免疫学分析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非医疗器械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粪便分析仪耗材-样本冲洗液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500人份/桶（5000ml）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47930人次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400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用于粪便细胞寄生虫卵形态及粪便的生物化学及免疫学分析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非医疗器械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粪便分析仪耗材-浓缩清洗液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10ml/支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10支/盒(3盒)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6盒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3盒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2000元/（3盒）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用于粪便细胞寄生虫卵形态及粪便的生物化学及免疫学分析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非医疗器械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粪便分析仪耗材-样本稀释液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1000人份/2800ml/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2桶/箱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47930人次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用于粪便细胞寄生虫卵形态及粪便的生物化学分析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非医疗器械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粪便分析仪耗材-A群轮状病毒抗原检测试剂盒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50人份/盒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255人次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350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用于粪便轮状病毒检测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二类医疗器械</w:t>
            </w:r>
          </w:p>
        </w:tc>
      </w:tr>
      <w:tr w:rsidR="007135D3" w:rsidTr="000B529D">
        <w:trPr>
          <w:trHeight w:val="800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粪便分析仪耗材-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诺如病毒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检测试剂盒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50人份/盒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1000人次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盒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1300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35D3" w:rsidRDefault="007135D3" w:rsidP="00713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用于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粪便诺如病毒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检测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135D3" w:rsidRDefault="007135D3" w:rsidP="007135D3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三类医疗器械</w:t>
            </w:r>
          </w:p>
        </w:tc>
      </w:tr>
    </w:tbl>
    <w:p w:rsidR="00FA340D" w:rsidRPr="00FA340D" w:rsidRDefault="00FA340D" w:rsidP="00FA340D">
      <w:pPr>
        <w:pStyle w:val="2"/>
        <w:ind w:leftChars="0" w:left="0" w:firstLineChars="0" w:firstLine="0"/>
      </w:pPr>
    </w:p>
    <w:p w:rsidR="0003381F" w:rsidRPr="00FB633E" w:rsidRDefault="00E24CF8" w:rsidP="00FB633E">
      <w:pPr>
        <w:spacing w:line="360" w:lineRule="auto"/>
        <w:rPr>
          <w:sz w:val="24"/>
        </w:rPr>
      </w:pPr>
      <w:r>
        <w:rPr>
          <w:rFonts w:hint="eastAsia"/>
          <w:sz w:val="24"/>
          <w:szCs w:val="24"/>
        </w:rPr>
        <w:t>三、付款方式：</w:t>
      </w:r>
      <w:r w:rsidR="0003381F">
        <w:rPr>
          <w:rFonts w:hint="eastAsia"/>
          <w:sz w:val="24"/>
          <w:szCs w:val="24"/>
        </w:rPr>
        <w:t>设备</w:t>
      </w:r>
      <w:r w:rsidR="0003381F">
        <w:rPr>
          <w:sz w:val="24"/>
          <w:szCs w:val="24"/>
        </w:rPr>
        <w:t>与</w:t>
      </w:r>
      <w:r w:rsidR="001806C5">
        <w:rPr>
          <w:rFonts w:hint="eastAsia"/>
          <w:sz w:val="24"/>
          <w:szCs w:val="24"/>
        </w:rPr>
        <w:t>耗材</w:t>
      </w:r>
      <w:r w:rsidR="0003381F">
        <w:rPr>
          <w:rFonts w:hint="eastAsia"/>
          <w:sz w:val="24"/>
          <w:szCs w:val="24"/>
        </w:rPr>
        <w:t>试剂</w:t>
      </w:r>
      <w:r w:rsidR="0003381F">
        <w:rPr>
          <w:sz w:val="24"/>
          <w:szCs w:val="24"/>
        </w:rPr>
        <w:t>分开结算</w:t>
      </w:r>
    </w:p>
    <w:p w:rsidR="0003381F" w:rsidRDefault="00211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EC7BAD" w:rsidRPr="00C43D87">
        <w:rPr>
          <w:rFonts w:hint="eastAsia"/>
          <w:sz w:val="24"/>
          <w:szCs w:val="24"/>
        </w:rPr>
        <w:t>全自动粪便分析仪</w:t>
      </w:r>
      <w:r>
        <w:rPr>
          <w:sz w:val="24"/>
          <w:szCs w:val="24"/>
        </w:rPr>
        <w:t>：</w:t>
      </w:r>
      <w:r w:rsidR="00E24CF8">
        <w:rPr>
          <w:rFonts w:hint="eastAsia"/>
          <w:sz w:val="24"/>
          <w:szCs w:val="24"/>
        </w:rPr>
        <w:t>乙方应向甲方提供合法的发票，甲方凭发票分三次付款。</w:t>
      </w:r>
      <w:r w:rsidR="00E24CF8">
        <w:rPr>
          <w:rFonts w:hint="eastAsia"/>
          <w:sz w:val="24"/>
          <w:szCs w:val="24"/>
        </w:rPr>
        <w:lastRenderedPageBreak/>
        <w:t>乙方对产品进行安装并调试验收合格后次月，甲方按发票支付货款总金额的</w:t>
      </w:r>
      <w:r w:rsidR="00E24CF8">
        <w:rPr>
          <w:rFonts w:hint="eastAsia"/>
          <w:sz w:val="24"/>
          <w:szCs w:val="24"/>
        </w:rPr>
        <w:t>50%</w:t>
      </w:r>
      <w:r w:rsidR="00E24CF8">
        <w:rPr>
          <w:rFonts w:hint="eastAsia"/>
          <w:sz w:val="24"/>
          <w:szCs w:val="24"/>
        </w:rPr>
        <w:t>，六个月后，如没有出现质量问题，再支付总金额的</w:t>
      </w:r>
      <w:r w:rsidR="00E24CF8">
        <w:rPr>
          <w:rFonts w:hint="eastAsia"/>
          <w:sz w:val="24"/>
          <w:szCs w:val="24"/>
        </w:rPr>
        <w:t>40%</w:t>
      </w:r>
      <w:r w:rsidR="00E24CF8">
        <w:rPr>
          <w:rFonts w:hint="eastAsia"/>
          <w:sz w:val="24"/>
          <w:szCs w:val="24"/>
        </w:rPr>
        <w:t>，余款</w:t>
      </w:r>
      <w:r w:rsidR="00E24CF8">
        <w:rPr>
          <w:rFonts w:hint="eastAsia"/>
          <w:sz w:val="24"/>
          <w:szCs w:val="24"/>
        </w:rPr>
        <w:t>10%</w:t>
      </w:r>
      <w:r w:rsidR="00E24CF8">
        <w:rPr>
          <w:rFonts w:hint="eastAsia"/>
          <w:sz w:val="24"/>
          <w:szCs w:val="24"/>
        </w:rPr>
        <w:t>在验收合格满</w:t>
      </w:r>
      <w:r w:rsidR="00E24CF8">
        <w:rPr>
          <w:rFonts w:hint="eastAsia"/>
          <w:sz w:val="24"/>
          <w:szCs w:val="24"/>
        </w:rPr>
        <w:t xml:space="preserve">  </w:t>
      </w:r>
      <w:r w:rsidR="00E24CF8">
        <w:rPr>
          <w:rFonts w:hint="eastAsia"/>
          <w:sz w:val="24"/>
          <w:szCs w:val="24"/>
        </w:rPr>
        <w:t>（</w:t>
      </w:r>
      <w:r w:rsidR="00E24CF8"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 w:rsidR="00E24CF8">
        <w:rPr>
          <w:rFonts w:hint="eastAsia"/>
          <w:sz w:val="24"/>
          <w:szCs w:val="24"/>
        </w:rPr>
        <w:t>）年后付清。</w:t>
      </w:r>
    </w:p>
    <w:p w:rsidR="00685B42" w:rsidRDefault="002116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2925D3">
        <w:rPr>
          <w:rFonts w:ascii="宋体" w:hAnsi="宋体" w:cs="宋体" w:hint="eastAsia"/>
          <w:color w:val="000000"/>
          <w:kern w:val="0"/>
          <w:sz w:val="24"/>
        </w:rPr>
        <w:t>配套耗材</w:t>
      </w:r>
      <w:r w:rsidR="002925D3">
        <w:rPr>
          <w:rFonts w:ascii="宋体" w:hAnsi="宋体" w:cs="宋体"/>
          <w:color w:val="000000"/>
          <w:kern w:val="0"/>
          <w:sz w:val="24"/>
        </w:rPr>
        <w:t>试剂</w:t>
      </w:r>
      <w:r w:rsidR="00685A9A">
        <w:rPr>
          <w:rFonts w:ascii="宋体" w:hAnsi="宋体" w:cs="宋体" w:hint="eastAsia"/>
          <w:color w:val="000000"/>
          <w:kern w:val="0"/>
          <w:sz w:val="24"/>
        </w:rPr>
        <w:t>：</w:t>
      </w:r>
      <w:r w:rsidR="0003381F">
        <w:rPr>
          <w:rFonts w:ascii="宋体" w:hAnsi="宋体" w:cs="宋体" w:hint="eastAsia"/>
          <w:color w:val="000000"/>
          <w:kern w:val="0"/>
          <w:sz w:val="24"/>
        </w:rPr>
        <w:t>根据</w:t>
      </w:r>
      <w:r w:rsidR="0003381F">
        <w:rPr>
          <w:rFonts w:ascii="宋体" w:hAnsi="宋体" w:cs="宋体"/>
          <w:color w:val="000000"/>
          <w:kern w:val="0"/>
          <w:sz w:val="24"/>
        </w:rPr>
        <w:t>结算数据，</w:t>
      </w:r>
      <w:r w:rsidR="00685A9A" w:rsidRPr="00685A9A">
        <w:rPr>
          <w:rFonts w:hint="eastAsia"/>
          <w:sz w:val="24"/>
          <w:szCs w:val="24"/>
        </w:rPr>
        <w:t>签发</w:t>
      </w:r>
      <w:r w:rsidR="00685A9A" w:rsidRPr="00685A9A">
        <w:rPr>
          <w:rFonts w:hint="eastAsia"/>
          <w:sz w:val="24"/>
          <w:szCs w:val="24"/>
        </w:rPr>
        <w:t>6</w:t>
      </w:r>
      <w:r w:rsidR="00685A9A" w:rsidRPr="00685A9A">
        <w:rPr>
          <w:rFonts w:hint="eastAsia"/>
          <w:sz w:val="24"/>
          <w:szCs w:val="24"/>
        </w:rPr>
        <w:t>个月银行承兑汇票。</w:t>
      </w:r>
    </w:p>
    <w:p w:rsidR="00A42F4F" w:rsidRDefault="00A42F4F">
      <w:pPr>
        <w:rPr>
          <w:sz w:val="24"/>
          <w:szCs w:val="24"/>
        </w:rPr>
      </w:pPr>
    </w:p>
    <w:p w:rsidR="00B03FA0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</w:t>
      </w:r>
    </w:p>
    <w:p w:rsidR="00B03FA0" w:rsidRDefault="00B03FA0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0D3720" w:rsidRPr="00C43D87">
        <w:rPr>
          <w:rFonts w:hint="eastAsia"/>
          <w:sz w:val="24"/>
          <w:szCs w:val="24"/>
        </w:rPr>
        <w:t>全自动粪便分析仪</w:t>
      </w:r>
      <w:r w:rsidR="00E24CF8">
        <w:rPr>
          <w:rFonts w:hint="eastAsia"/>
          <w:sz w:val="24"/>
          <w:szCs w:val="24"/>
        </w:rPr>
        <w:t>自合同签订之日起</w:t>
      </w:r>
      <w:r w:rsidR="00E24CF8">
        <w:rPr>
          <w:rFonts w:hint="eastAsia"/>
          <w:sz w:val="24"/>
          <w:szCs w:val="24"/>
        </w:rPr>
        <w:t>30</w:t>
      </w:r>
      <w:r w:rsidR="005552AC">
        <w:rPr>
          <w:rFonts w:hint="eastAsia"/>
          <w:sz w:val="24"/>
          <w:szCs w:val="24"/>
        </w:rPr>
        <w:t>天内安装调试完毕</w:t>
      </w:r>
    </w:p>
    <w:p w:rsidR="00685B42" w:rsidRDefault="00B03F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0D3720">
        <w:rPr>
          <w:rFonts w:hint="eastAsia"/>
          <w:sz w:val="24"/>
          <w:szCs w:val="24"/>
        </w:rPr>
        <w:t>耗材</w:t>
      </w:r>
      <w:r w:rsidR="005552AC">
        <w:rPr>
          <w:sz w:val="24"/>
          <w:szCs w:val="24"/>
        </w:rPr>
        <w:t>试剂按需配送</w:t>
      </w:r>
      <w:r w:rsidR="00123E0F">
        <w:rPr>
          <w:rFonts w:hint="eastAsia"/>
          <w:sz w:val="24"/>
          <w:szCs w:val="24"/>
        </w:rPr>
        <w:t>，</w:t>
      </w:r>
      <w:r w:rsidR="00123E0F">
        <w:rPr>
          <w:sz w:val="24"/>
          <w:szCs w:val="24"/>
        </w:rPr>
        <w:t>供应期限</w:t>
      </w:r>
      <w:r w:rsidR="00123E0F" w:rsidRPr="00123E0F">
        <w:rPr>
          <w:color w:val="FF0000"/>
          <w:sz w:val="24"/>
          <w:szCs w:val="24"/>
        </w:rPr>
        <w:t>为</w:t>
      </w:r>
      <w:r w:rsidR="00123E0F" w:rsidRPr="00123E0F">
        <w:rPr>
          <w:rFonts w:hint="eastAsia"/>
          <w:color w:val="FF0000"/>
          <w:sz w:val="24"/>
          <w:szCs w:val="24"/>
        </w:rPr>
        <w:t>3</w:t>
      </w:r>
      <w:r w:rsidR="00123E0F" w:rsidRPr="00123E0F">
        <w:rPr>
          <w:rFonts w:hint="eastAsia"/>
          <w:color w:val="FF0000"/>
          <w:sz w:val="24"/>
          <w:szCs w:val="24"/>
        </w:rPr>
        <w:t>年</w:t>
      </w:r>
      <w:r w:rsidR="005552AC">
        <w:rPr>
          <w:sz w:val="24"/>
          <w:szCs w:val="24"/>
        </w:rPr>
        <w:t>。</w:t>
      </w:r>
    </w:p>
    <w:p w:rsidR="0014755F" w:rsidRDefault="0014755F" w:rsidP="00FD0E63">
      <w:pPr>
        <w:tabs>
          <w:tab w:val="right" w:pos="8306"/>
        </w:tabs>
        <w:rPr>
          <w:sz w:val="24"/>
          <w:szCs w:val="24"/>
        </w:rPr>
      </w:pPr>
    </w:p>
    <w:p w:rsidR="0014755F" w:rsidRDefault="00E24CF8" w:rsidP="00FD0E63">
      <w:pPr>
        <w:tabs>
          <w:tab w:val="right" w:pos="8306"/>
        </w:tabs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14755F">
        <w:rPr>
          <w:rFonts w:hAnsi="宋体" w:cs="宋体" w:hint="eastAsia"/>
          <w:color w:val="000000"/>
          <w:kern w:val="0"/>
          <w:sz w:val="24"/>
          <w:szCs w:val="24"/>
        </w:rPr>
        <w:t>。</w:t>
      </w:r>
    </w:p>
    <w:p w:rsidR="008E1C49" w:rsidRDefault="008E1C49" w:rsidP="008E1C49">
      <w:pPr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kern w:val="0"/>
          <w:sz w:val="24"/>
          <w:szCs w:val="24"/>
        </w:rPr>
        <w:t>1</w:t>
      </w:r>
      <w:r>
        <w:rPr>
          <w:rFonts w:hAnsi="宋体" w:cs="宋体" w:hint="eastAsia"/>
          <w:color w:val="000000"/>
          <w:kern w:val="0"/>
          <w:sz w:val="24"/>
          <w:szCs w:val="24"/>
        </w:rPr>
        <w:t>、</w:t>
      </w:r>
      <w:r w:rsidRPr="00795D01">
        <w:rPr>
          <w:rFonts w:hint="eastAsia"/>
          <w:sz w:val="24"/>
          <w:szCs w:val="24"/>
        </w:rPr>
        <w:t>投标人需对所投</w:t>
      </w:r>
      <w:r>
        <w:rPr>
          <w:rFonts w:hint="eastAsia"/>
          <w:sz w:val="24"/>
          <w:szCs w:val="24"/>
        </w:rPr>
        <w:t>的</w:t>
      </w:r>
      <w:r w:rsidR="00930C6F" w:rsidRPr="00C43D87">
        <w:rPr>
          <w:rFonts w:hint="eastAsia"/>
          <w:sz w:val="24"/>
          <w:szCs w:val="24"/>
        </w:rPr>
        <w:t>全自动粪便分析仪</w:t>
      </w:r>
      <w:r w:rsidRPr="00795D01">
        <w:rPr>
          <w:rFonts w:hint="eastAsia"/>
          <w:sz w:val="24"/>
          <w:szCs w:val="24"/>
        </w:rPr>
        <w:t>和</w:t>
      </w:r>
      <w:r w:rsidR="00930C6F">
        <w:rPr>
          <w:rFonts w:hint="eastAsia"/>
          <w:sz w:val="24"/>
          <w:szCs w:val="24"/>
        </w:rPr>
        <w:t>配套</w:t>
      </w:r>
      <w:r w:rsidR="00930C6F">
        <w:rPr>
          <w:sz w:val="24"/>
          <w:szCs w:val="24"/>
        </w:rPr>
        <w:t>耗材</w:t>
      </w:r>
      <w:r>
        <w:rPr>
          <w:rFonts w:hint="eastAsia"/>
          <w:sz w:val="24"/>
          <w:szCs w:val="24"/>
        </w:rPr>
        <w:t>试剂</w:t>
      </w:r>
      <w:r w:rsidRPr="00795D01">
        <w:rPr>
          <w:rFonts w:hint="eastAsia"/>
          <w:sz w:val="24"/>
          <w:szCs w:val="24"/>
        </w:rPr>
        <w:t>进行分项报价</w:t>
      </w:r>
      <w:r>
        <w:rPr>
          <w:rFonts w:hint="eastAsia"/>
          <w:sz w:val="24"/>
          <w:szCs w:val="24"/>
        </w:rPr>
        <w:t>，</w:t>
      </w:r>
      <w:r w:rsidR="00493031">
        <w:rPr>
          <w:rFonts w:hint="eastAsia"/>
          <w:sz w:val="24"/>
          <w:szCs w:val="24"/>
        </w:rPr>
        <w:t>设备</w:t>
      </w:r>
      <w:r w:rsidR="00493031">
        <w:rPr>
          <w:sz w:val="24"/>
          <w:szCs w:val="24"/>
        </w:rPr>
        <w:t>报单价，</w:t>
      </w:r>
      <w:r w:rsidR="00BE2CF5">
        <w:rPr>
          <w:rFonts w:hint="eastAsia"/>
          <w:sz w:val="24"/>
          <w:szCs w:val="24"/>
        </w:rPr>
        <w:t>耗材</w:t>
      </w:r>
      <w:r w:rsidR="00BE2CF5">
        <w:rPr>
          <w:sz w:val="24"/>
          <w:szCs w:val="24"/>
        </w:rPr>
        <w:t>试剂按整体折扣报价</w:t>
      </w:r>
      <w:r w:rsidR="00BE2CF5">
        <w:rPr>
          <w:rFonts w:hint="eastAsia"/>
          <w:sz w:val="24"/>
          <w:szCs w:val="24"/>
        </w:rPr>
        <w:t>（如</w:t>
      </w:r>
      <w:r w:rsidR="001C1931">
        <w:rPr>
          <w:sz w:val="24"/>
          <w:szCs w:val="24"/>
        </w:rPr>
        <w:t>8</w:t>
      </w:r>
      <w:r w:rsidR="00BE2CF5">
        <w:rPr>
          <w:rFonts w:hint="eastAsia"/>
          <w:sz w:val="24"/>
          <w:szCs w:val="24"/>
        </w:rPr>
        <w:t>折</w:t>
      </w:r>
      <w:r w:rsidR="00D52A02">
        <w:rPr>
          <w:rFonts w:hint="eastAsia"/>
          <w:sz w:val="24"/>
          <w:szCs w:val="24"/>
        </w:rPr>
        <w:t>等</w:t>
      </w:r>
      <w:r w:rsidR="00BE2CF5">
        <w:rPr>
          <w:rFonts w:hint="eastAsia"/>
          <w:sz w:val="24"/>
          <w:szCs w:val="24"/>
        </w:rPr>
        <w:t>）</w:t>
      </w:r>
      <w:r w:rsidR="00BE2CF5">
        <w:rPr>
          <w:sz w:val="24"/>
          <w:szCs w:val="24"/>
        </w:rPr>
        <w:t>，</w:t>
      </w:r>
      <w:r w:rsidRPr="00795D01">
        <w:rPr>
          <w:rFonts w:hint="eastAsia"/>
          <w:sz w:val="24"/>
          <w:szCs w:val="24"/>
        </w:rPr>
        <w:t>其中设备价格占比为</w:t>
      </w:r>
      <w:r w:rsidRPr="00795D01">
        <w:rPr>
          <w:rFonts w:hint="eastAsia"/>
          <w:sz w:val="24"/>
          <w:szCs w:val="24"/>
        </w:rPr>
        <w:t>40%</w:t>
      </w:r>
      <w:r w:rsidRPr="00795D01">
        <w:rPr>
          <w:rFonts w:hint="eastAsia"/>
          <w:sz w:val="24"/>
          <w:szCs w:val="24"/>
        </w:rPr>
        <w:t>，</w:t>
      </w:r>
      <w:r w:rsidR="004F44F8">
        <w:rPr>
          <w:rFonts w:hint="eastAsia"/>
          <w:sz w:val="24"/>
          <w:szCs w:val="24"/>
        </w:rPr>
        <w:t>耗材</w:t>
      </w:r>
      <w:r w:rsidRPr="00795D01">
        <w:rPr>
          <w:rFonts w:hint="eastAsia"/>
          <w:sz w:val="24"/>
          <w:szCs w:val="24"/>
        </w:rPr>
        <w:t>试剂价格占比为</w:t>
      </w:r>
      <w:r w:rsidRPr="00795D01">
        <w:rPr>
          <w:rFonts w:hint="eastAsia"/>
          <w:sz w:val="24"/>
          <w:szCs w:val="24"/>
        </w:rPr>
        <w:t>60%</w:t>
      </w:r>
      <w:r>
        <w:rPr>
          <w:rFonts w:hint="eastAsia"/>
          <w:sz w:val="24"/>
          <w:szCs w:val="24"/>
        </w:rPr>
        <w:t>，两项</w:t>
      </w:r>
      <w:r>
        <w:rPr>
          <w:sz w:val="24"/>
          <w:szCs w:val="24"/>
        </w:rPr>
        <w:t>分值相加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的</w:t>
      </w:r>
      <w:r>
        <w:rPr>
          <w:rFonts w:hint="eastAsia"/>
          <w:sz w:val="24"/>
          <w:szCs w:val="24"/>
        </w:rPr>
        <w:t>最低值为</w:t>
      </w:r>
      <w:r>
        <w:rPr>
          <w:sz w:val="24"/>
          <w:szCs w:val="24"/>
        </w:rPr>
        <w:t>中标单位。</w:t>
      </w:r>
    </w:p>
    <w:p w:rsidR="00CB1974" w:rsidRDefault="00CB1974" w:rsidP="00B456C3">
      <w:pPr>
        <w:rPr>
          <w:rFonts w:hAnsi="宋体" w:cs="宋体"/>
          <w:color w:val="000000"/>
          <w:kern w:val="0"/>
          <w:sz w:val="24"/>
          <w:szCs w:val="24"/>
        </w:rPr>
      </w:pPr>
    </w:p>
    <w:tbl>
      <w:tblPr>
        <w:tblW w:w="83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19"/>
        <w:gridCol w:w="5671"/>
        <w:gridCol w:w="790"/>
      </w:tblGrid>
      <w:tr w:rsidR="008E1C49" w:rsidTr="00E83B6F">
        <w:trPr>
          <w:trHeight w:val="406"/>
          <w:jc w:val="center"/>
        </w:trPr>
        <w:tc>
          <w:tcPr>
            <w:tcW w:w="184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评审项目</w:t>
            </w:r>
          </w:p>
        </w:tc>
        <w:tc>
          <w:tcPr>
            <w:tcW w:w="5671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ind w:left="480"/>
              <w:jc w:val="center"/>
              <w:rPr>
                <w:szCs w:val="21"/>
              </w:rPr>
            </w:pPr>
            <w:r>
              <w:rPr>
                <w:szCs w:val="21"/>
              </w:rPr>
              <w:t>评审标准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分值</w:t>
            </w:r>
          </w:p>
        </w:tc>
      </w:tr>
      <w:tr w:rsidR="008E1C49" w:rsidTr="00E83B6F">
        <w:trPr>
          <w:trHeight w:val="537"/>
          <w:jc w:val="center"/>
        </w:trPr>
        <w:tc>
          <w:tcPr>
            <w:tcW w:w="92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价格</w:t>
            </w:r>
          </w:p>
        </w:tc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</w:tc>
        <w:tc>
          <w:tcPr>
            <w:tcW w:w="5671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满足招标文件要求且投标价格最低的投标报价为评标基准价，其价格分为满分，其他有效投标人的价格</w:t>
            </w:r>
            <w:proofErr w:type="gramStart"/>
            <w:r>
              <w:rPr>
                <w:szCs w:val="21"/>
              </w:rPr>
              <w:t>分按照</w:t>
            </w:r>
            <w:proofErr w:type="gramEnd"/>
            <w:r>
              <w:rPr>
                <w:szCs w:val="21"/>
              </w:rPr>
              <w:t>下列公式计算：投标报价得分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（评标基准价／投标报价）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8E1C49" w:rsidTr="00E83B6F">
        <w:trPr>
          <w:trHeight w:val="537"/>
          <w:jc w:val="center"/>
        </w:trPr>
        <w:tc>
          <w:tcPr>
            <w:tcW w:w="922" w:type="dxa"/>
            <w:vMerge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</w:pPr>
          </w:p>
        </w:tc>
        <w:tc>
          <w:tcPr>
            <w:tcW w:w="919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503F64">
            <w:pPr>
              <w:jc w:val="center"/>
            </w:pPr>
            <w:r>
              <w:rPr>
                <w:rFonts w:hint="eastAsia"/>
              </w:rPr>
              <w:t>配套耗材试剂</w:t>
            </w:r>
          </w:p>
        </w:tc>
        <w:tc>
          <w:tcPr>
            <w:tcW w:w="5671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200FA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满足招标文件要求且投标</w:t>
            </w:r>
            <w:r w:rsidR="00200FA6">
              <w:rPr>
                <w:rFonts w:hint="eastAsia"/>
                <w:szCs w:val="21"/>
              </w:rPr>
              <w:t>折扣</w:t>
            </w:r>
            <w:r>
              <w:rPr>
                <w:szCs w:val="21"/>
              </w:rPr>
              <w:t>最低的投标</w:t>
            </w:r>
            <w:r w:rsidR="00E83B6F">
              <w:rPr>
                <w:rFonts w:hint="eastAsia"/>
                <w:szCs w:val="21"/>
              </w:rPr>
              <w:t>折扣</w:t>
            </w:r>
            <w:r>
              <w:rPr>
                <w:szCs w:val="21"/>
              </w:rPr>
              <w:t>为评标基准</w:t>
            </w:r>
            <w:r w:rsidR="00E83B6F">
              <w:rPr>
                <w:rFonts w:hint="eastAsia"/>
                <w:szCs w:val="21"/>
              </w:rPr>
              <w:t>折扣</w:t>
            </w:r>
            <w:r>
              <w:rPr>
                <w:szCs w:val="21"/>
              </w:rPr>
              <w:t>，其价格分为满分，其他有效投标人的价格</w:t>
            </w:r>
            <w:proofErr w:type="gramStart"/>
            <w:r>
              <w:rPr>
                <w:szCs w:val="21"/>
              </w:rPr>
              <w:t>分按照</w:t>
            </w:r>
            <w:proofErr w:type="gramEnd"/>
            <w:r>
              <w:rPr>
                <w:szCs w:val="21"/>
              </w:rPr>
              <w:t>下列公式计算：投标报价得分</w:t>
            </w:r>
            <w:r>
              <w:rPr>
                <w:szCs w:val="21"/>
              </w:rPr>
              <w:t>=</w:t>
            </w:r>
            <w:r>
              <w:rPr>
                <w:szCs w:val="21"/>
              </w:rPr>
              <w:t>（评标基准</w:t>
            </w:r>
            <w:r w:rsidR="00E83B6F">
              <w:rPr>
                <w:rFonts w:hint="eastAsia"/>
                <w:szCs w:val="21"/>
              </w:rPr>
              <w:t>折扣</w:t>
            </w:r>
            <w:r>
              <w:rPr>
                <w:szCs w:val="21"/>
              </w:rPr>
              <w:t>／投标</w:t>
            </w:r>
            <w:r w:rsidR="00E83B6F">
              <w:rPr>
                <w:rFonts w:hint="eastAsia"/>
                <w:szCs w:val="21"/>
              </w:rPr>
              <w:t>折扣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×</w:t>
            </w: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:rsidR="008E1C49" w:rsidRDefault="008E1C49" w:rsidP="00433CF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</w:tbl>
    <w:p w:rsidR="00685B42" w:rsidRDefault="00D24B1F" w:rsidP="00B456C3">
      <w:pPr>
        <w:rPr>
          <w:rFonts w:hAnsi="宋体" w:cs="宋体"/>
          <w:color w:val="000000"/>
          <w:kern w:val="0"/>
          <w:sz w:val="24"/>
          <w:szCs w:val="24"/>
        </w:rPr>
      </w:pPr>
      <w:r>
        <w:rPr>
          <w:rFonts w:hAnsi="宋体" w:cs="宋体"/>
          <w:color w:val="000000"/>
          <w:kern w:val="0"/>
          <w:sz w:val="24"/>
          <w:szCs w:val="24"/>
        </w:rPr>
        <w:tab/>
      </w:r>
      <w:r w:rsidR="00FA340D">
        <w:rPr>
          <w:rFonts w:hAnsi="宋体" w:cs="宋体" w:hint="eastAsia"/>
          <w:color w:val="000000"/>
          <w:kern w:val="0"/>
          <w:sz w:val="24"/>
          <w:szCs w:val="24"/>
        </w:rPr>
        <w:t>备注</w:t>
      </w:r>
      <w:r w:rsidR="00FA340D">
        <w:rPr>
          <w:rFonts w:hAnsi="宋体" w:cs="宋体"/>
          <w:color w:val="000000"/>
          <w:kern w:val="0"/>
          <w:sz w:val="24"/>
          <w:szCs w:val="24"/>
        </w:rPr>
        <w:t>：</w:t>
      </w:r>
    </w:p>
    <w:p w:rsidR="00B456C3" w:rsidRPr="003416E7" w:rsidRDefault="00B456C3" w:rsidP="00B456C3">
      <w:pPr>
        <w:pStyle w:val="2"/>
        <w:ind w:leftChars="0" w:left="0" w:firstLineChars="0" w:firstLine="0"/>
        <w:rPr>
          <w:sz w:val="24"/>
          <w:szCs w:val="24"/>
        </w:rPr>
      </w:pPr>
      <w:r w:rsidRPr="003416E7">
        <w:rPr>
          <w:rFonts w:hint="eastAsia"/>
          <w:sz w:val="24"/>
          <w:szCs w:val="24"/>
        </w:rPr>
        <w:t>2</w:t>
      </w:r>
      <w:r w:rsidRPr="003416E7">
        <w:rPr>
          <w:rFonts w:hint="eastAsia"/>
          <w:sz w:val="24"/>
          <w:szCs w:val="24"/>
        </w:rPr>
        <w:t>、投标报价必须</w:t>
      </w:r>
      <w:r w:rsidRPr="003416E7">
        <w:rPr>
          <w:sz w:val="24"/>
          <w:szCs w:val="24"/>
        </w:rPr>
        <w:t>包括出厂价</w:t>
      </w:r>
      <w:r w:rsidRPr="003416E7">
        <w:rPr>
          <w:rFonts w:hint="eastAsia"/>
          <w:sz w:val="24"/>
          <w:szCs w:val="24"/>
        </w:rPr>
        <w:t>，</w:t>
      </w:r>
      <w:r w:rsidRPr="003416E7">
        <w:rPr>
          <w:sz w:val="24"/>
          <w:szCs w:val="24"/>
        </w:rPr>
        <w:t>货物到达最终目的地点的相关运输费、保险、进口环节税、商检费、消费税、增值税、仓储</w:t>
      </w:r>
      <w:r w:rsidRPr="003416E7">
        <w:rPr>
          <w:rFonts w:hint="eastAsia"/>
          <w:sz w:val="24"/>
          <w:szCs w:val="24"/>
        </w:rPr>
        <w:t>费</w:t>
      </w:r>
      <w:r w:rsidRPr="003416E7">
        <w:rPr>
          <w:sz w:val="24"/>
          <w:szCs w:val="24"/>
        </w:rPr>
        <w:t>、装卸费、安装检测</w:t>
      </w:r>
      <w:r w:rsidRPr="003416E7">
        <w:rPr>
          <w:rFonts w:hint="eastAsia"/>
          <w:sz w:val="24"/>
          <w:szCs w:val="24"/>
        </w:rPr>
        <w:t>费</w:t>
      </w:r>
      <w:r w:rsidRPr="003416E7">
        <w:rPr>
          <w:sz w:val="24"/>
          <w:szCs w:val="24"/>
        </w:rPr>
        <w:t>、利润税金、人员培训等伴随服务费</w:t>
      </w:r>
      <w:r w:rsidRPr="003416E7">
        <w:rPr>
          <w:rFonts w:hint="eastAsia"/>
          <w:sz w:val="24"/>
          <w:szCs w:val="24"/>
        </w:rPr>
        <w:t>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 w:rsidP="004B0B49">
      <w:pPr>
        <w:tabs>
          <w:tab w:val="left" w:pos="727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  <w:r w:rsidR="004B0B49">
        <w:rPr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895A10">
        <w:rPr>
          <w:rFonts w:hint="eastAsia"/>
          <w:sz w:val="24"/>
          <w:szCs w:val="24"/>
        </w:rPr>
        <w:t>、</w:t>
      </w:r>
      <w:r w:rsidR="00700A78">
        <w:rPr>
          <w:rFonts w:hint="eastAsia"/>
          <w:color w:val="000000"/>
          <w:sz w:val="24"/>
        </w:rPr>
        <w:t>所投设备</w:t>
      </w:r>
      <w:r w:rsidR="00700A78">
        <w:rPr>
          <w:color w:val="000000"/>
          <w:sz w:val="24"/>
        </w:rPr>
        <w:t>、</w:t>
      </w:r>
      <w:r w:rsidR="00700A78">
        <w:rPr>
          <w:rFonts w:hint="eastAsia"/>
          <w:color w:val="000000"/>
          <w:sz w:val="24"/>
        </w:rPr>
        <w:t>耗材试剂生产或经营纳入行政管理的，</w:t>
      </w:r>
      <w:r w:rsidR="00895A10">
        <w:rPr>
          <w:rFonts w:hint="eastAsia"/>
          <w:sz w:val="24"/>
          <w:szCs w:val="24"/>
        </w:rPr>
        <w:t>投标人须提供“医疗器械经营许可证”</w:t>
      </w:r>
      <w:r>
        <w:rPr>
          <w:rFonts w:hint="eastAsia"/>
          <w:sz w:val="24"/>
          <w:szCs w:val="24"/>
        </w:rPr>
        <w:t>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Pr="00BA18C1" w:rsidRDefault="00C93182" w:rsidP="00C93182">
      <w:pPr>
        <w:pStyle w:val="2"/>
        <w:ind w:leftChars="0" w:left="0" w:firstLineChars="0" w:firstLine="0"/>
        <w:rPr>
          <w:sz w:val="24"/>
          <w:szCs w:val="24"/>
        </w:rPr>
      </w:pPr>
      <w:r w:rsidRPr="00BA18C1">
        <w:rPr>
          <w:rFonts w:hint="eastAsia"/>
          <w:sz w:val="24"/>
          <w:szCs w:val="24"/>
        </w:rPr>
        <w:t>（二）其它</w:t>
      </w:r>
      <w:r w:rsidRPr="00BA18C1">
        <w:rPr>
          <w:sz w:val="24"/>
          <w:szCs w:val="24"/>
        </w:rP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EC5E5C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设备</w:t>
      </w:r>
      <w:r w:rsidR="006D1306" w:rsidRPr="00870F14">
        <w:rPr>
          <w:rFonts w:ascii="宋体" w:hAnsi="宋体" w:cs="宋体" w:hint="eastAsia"/>
          <w:sz w:val="24"/>
        </w:rPr>
        <w:t>参数</w:t>
      </w:r>
      <w:r w:rsidR="006D1306" w:rsidRPr="00870F14">
        <w:rPr>
          <w:rFonts w:ascii="宋体" w:hAnsi="宋体" w:cs="宋体"/>
          <w:sz w:val="24"/>
        </w:rPr>
        <w:t>要求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</w:t>
      </w:r>
      <w:r w:rsidRPr="001C340B">
        <w:rPr>
          <w:rFonts w:hint="eastAsia"/>
          <w:sz w:val="24"/>
          <w:szCs w:val="24"/>
        </w:rPr>
        <w:t>、工作原理：智能化技术、自动显微成像技术和计算机图形识别技术应用于粪便样本检测。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2</w:t>
      </w:r>
      <w:r w:rsidRPr="001C340B">
        <w:rPr>
          <w:rFonts w:hint="eastAsia"/>
          <w:sz w:val="24"/>
          <w:szCs w:val="24"/>
        </w:rPr>
        <w:t>、适应范围：适用于粪便样本性状及有形成分自动检测，与粪便隐血、</w:t>
      </w:r>
      <w:proofErr w:type="gramStart"/>
      <w:r w:rsidRPr="001C340B">
        <w:rPr>
          <w:rFonts w:hint="eastAsia"/>
          <w:sz w:val="24"/>
          <w:szCs w:val="24"/>
        </w:rPr>
        <w:t>诺如病毒</w:t>
      </w:r>
      <w:proofErr w:type="gramEnd"/>
      <w:r w:rsidRPr="001C340B">
        <w:rPr>
          <w:rFonts w:hint="eastAsia"/>
          <w:sz w:val="24"/>
          <w:szCs w:val="24"/>
        </w:rPr>
        <w:t>、轮状病毒、轮腺病毒、乳糖不耐受、幽门螺杆菌、</w:t>
      </w:r>
      <w:proofErr w:type="gramStart"/>
      <w:r w:rsidRPr="001C340B">
        <w:rPr>
          <w:rFonts w:hint="eastAsia"/>
          <w:sz w:val="24"/>
          <w:szCs w:val="24"/>
        </w:rPr>
        <w:t>钙卫蛋白</w:t>
      </w:r>
      <w:proofErr w:type="gramEnd"/>
      <w:r w:rsidRPr="001C340B">
        <w:rPr>
          <w:rFonts w:hint="eastAsia"/>
          <w:sz w:val="24"/>
          <w:szCs w:val="24"/>
        </w:rPr>
        <w:t>等试剂卡检测。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3</w:t>
      </w:r>
      <w:r w:rsidRPr="001C340B">
        <w:rPr>
          <w:rFonts w:hint="eastAsia"/>
          <w:sz w:val="24"/>
          <w:szCs w:val="24"/>
        </w:rPr>
        <w:t>、进样方式：样本架循环轨道式流水线自动进样，一次性进样≥</w:t>
      </w:r>
      <w:r w:rsidRPr="001C340B">
        <w:rPr>
          <w:rFonts w:hint="eastAsia"/>
          <w:sz w:val="24"/>
          <w:szCs w:val="24"/>
        </w:rPr>
        <w:t>50</w:t>
      </w:r>
      <w:r w:rsidRPr="001C340B">
        <w:rPr>
          <w:rFonts w:hint="eastAsia"/>
          <w:sz w:val="24"/>
          <w:szCs w:val="24"/>
        </w:rPr>
        <w:t>个，随到随检。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4</w:t>
      </w:r>
      <w:r w:rsidRPr="001C340B">
        <w:rPr>
          <w:rFonts w:hint="eastAsia"/>
          <w:sz w:val="24"/>
          <w:szCs w:val="24"/>
        </w:rPr>
        <w:t>、检测速度：连续检测粪便常规和试剂卡标本速度≥</w:t>
      </w:r>
      <w:r w:rsidRPr="001C340B">
        <w:rPr>
          <w:rFonts w:hint="eastAsia"/>
          <w:sz w:val="24"/>
          <w:szCs w:val="24"/>
        </w:rPr>
        <w:t>80</w:t>
      </w:r>
      <w:r w:rsidRPr="001C340B">
        <w:rPr>
          <w:rFonts w:hint="eastAsia"/>
          <w:sz w:val="24"/>
          <w:szCs w:val="24"/>
        </w:rPr>
        <w:t>样本</w:t>
      </w:r>
      <w:r w:rsidRPr="001C340B">
        <w:rPr>
          <w:rFonts w:hint="eastAsia"/>
          <w:sz w:val="24"/>
          <w:szCs w:val="24"/>
        </w:rPr>
        <w:t>/</w:t>
      </w:r>
      <w:r w:rsidRPr="001C340B">
        <w:rPr>
          <w:rFonts w:hint="eastAsia"/>
          <w:sz w:val="24"/>
          <w:szCs w:val="24"/>
        </w:rPr>
        <w:t>小时。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5</w:t>
      </w:r>
      <w:r w:rsidRPr="001C340B">
        <w:rPr>
          <w:rFonts w:hint="eastAsia"/>
          <w:sz w:val="24"/>
          <w:szCs w:val="24"/>
        </w:rPr>
        <w:t>、粪便样本采集：样本定量采集，样本采集管带螺纹全封闭内外定位设计，有利于性状检测采样指导，标签醒目表示注意事项，指导病员合格采样。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6</w:t>
      </w:r>
      <w:r w:rsidRPr="001C340B">
        <w:rPr>
          <w:rFonts w:hint="eastAsia"/>
          <w:sz w:val="24"/>
          <w:szCs w:val="24"/>
        </w:rPr>
        <w:t>、性状检测与判读：</w:t>
      </w:r>
      <w:r w:rsidRPr="001C340B">
        <w:rPr>
          <w:rFonts w:hint="eastAsia"/>
          <w:sz w:val="24"/>
          <w:szCs w:val="24"/>
        </w:rPr>
        <w:t>LED</w:t>
      </w:r>
      <w:r w:rsidRPr="001C340B">
        <w:rPr>
          <w:rFonts w:hint="eastAsia"/>
          <w:sz w:val="24"/>
          <w:szCs w:val="24"/>
        </w:rPr>
        <w:t>照明，图像清晰、无阴影、无反光；自动颜色与性状辅助判读。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7</w:t>
      </w:r>
      <w:r w:rsidRPr="001C340B">
        <w:rPr>
          <w:rFonts w:hint="eastAsia"/>
          <w:sz w:val="24"/>
          <w:szCs w:val="24"/>
        </w:rPr>
        <w:t>、样本稀释：样本稀释体积可选，自动加注，仪器能自动复检。</w:t>
      </w:r>
    </w:p>
    <w:p w:rsidR="001C340B" w:rsidRPr="001C340B" w:rsidRDefault="001C340B" w:rsidP="001C340B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▲</w:t>
      </w:r>
      <w:r w:rsidRPr="001C340B">
        <w:rPr>
          <w:rFonts w:hint="eastAsia"/>
          <w:sz w:val="24"/>
          <w:szCs w:val="24"/>
        </w:rPr>
        <w:t>8</w:t>
      </w:r>
      <w:r w:rsidRPr="001C340B">
        <w:rPr>
          <w:rFonts w:hint="eastAsia"/>
          <w:sz w:val="24"/>
          <w:szCs w:val="24"/>
        </w:rPr>
        <w:t>、样本混匀：样本采集管全封闭，高频往复气动混匀，混匀充分无损标本细胞形态，混匀次数可调提高阳性检出率。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9</w:t>
      </w:r>
      <w:r w:rsidRPr="001C340B">
        <w:rPr>
          <w:rFonts w:hint="eastAsia"/>
          <w:sz w:val="24"/>
          <w:szCs w:val="24"/>
        </w:rPr>
        <w:t>、过滤与富集：沉降过滤，有型成分寄生虫卵适度富集。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10</w:t>
      </w:r>
      <w:r w:rsidRPr="001C340B">
        <w:rPr>
          <w:rFonts w:hint="eastAsia"/>
          <w:sz w:val="24"/>
          <w:szCs w:val="24"/>
        </w:rPr>
        <w:t>、</w:t>
      </w:r>
      <w:proofErr w:type="gramStart"/>
      <w:r w:rsidRPr="001C340B">
        <w:rPr>
          <w:rFonts w:hint="eastAsia"/>
          <w:sz w:val="24"/>
          <w:szCs w:val="24"/>
        </w:rPr>
        <w:t>吸样与</w:t>
      </w:r>
      <w:proofErr w:type="gramEnd"/>
      <w:r w:rsidRPr="001C340B">
        <w:rPr>
          <w:rFonts w:hint="eastAsia"/>
          <w:sz w:val="24"/>
          <w:szCs w:val="24"/>
        </w:rPr>
        <w:t>稀释功能：沉降过滤后下穿刺吸样，沉降时间充分可调，自动分配，根据不同样本状态，自动稀释成标准浓度。</w:t>
      </w:r>
    </w:p>
    <w:p w:rsidR="001C340B" w:rsidRPr="001C340B" w:rsidRDefault="001C340B" w:rsidP="001C340B">
      <w:pPr>
        <w:rPr>
          <w:sz w:val="24"/>
          <w:szCs w:val="24"/>
        </w:rPr>
      </w:pPr>
      <w:r w:rsidRPr="00092ADA">
        <w:rPr>
          <w:rFonts w:hint="eastAsia"/>
          <w:sz w:val="24"/>
          <w:szCs w:val="24"/>
        </w:rPr>
        <w:t>▲</w:t>
      </w:r>
      <w:r w:rsidRPr="001C340B">
        <w:rPr>
          <w:rFonts w:hint="eastAsia"/>
          <w:sz w:val="24"/>
          <w:szCs w:val="24"/>
        </w:rPr>
        <w:t>11</w:t>
      </w:r>
      <w:r w:rsidRPr="001C340B">
        <w:rPr>
          <w:rFonts w:hint="eastAsia"/>
          <w:sz w:val="24"/>
          <w:szCs w:val="24"/>
        </w:rPr>
        <w:t>、恒温孵育确保精准：设备自带恒温孵育系统，保证每个样本在同一恒温环境中出结果，避免外在环境温度影响检测准确性（提供证明文件）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12</w:t>
      </w:r>
      <w:r w:rsidRPr="001C340B">
        <w:rPr>
          <w:rFonts w:hint="eastAsia"/>
          <w:sz w:val="24"/>
          <w:szCs w:val="24"/>
        </w:rPr>
        <w:t>、有形成分显微镜检：自动生物显微镜。</w:t>
      </w:r>
      <w:r w:rsidRPr="001C340B">
        <w:rPr>
          <w:rFonts w:hint="eastAsia"/>
          <w:sz w:val="24"/>
          <w:szCs w:val="24"/>
        </w:rPr>
        <w:t>LED</w:t>
      </w:r>
      <w:r w:rsidRPr="001C340B">
        <w:rPr>
          <w:rFonts w:hint="eastAsia"/>
          <w:sz w:val="24"/>
          <w:szCs w:val="24"/>
        </w:rPr>
        <w:t>光源，自动聚焦，自动焦距记忆。计数池移动式多视野断层扫描，视野数可调。低倍镜（</w:t>
      </w:r>
      <w:r w:rsidRPr="001C340B">
        <w:rPr>
          <w:rFonts w:hint="eastAsia"/>
          <w:sz w:val="24"/>
          <w:szCs w:val="24"/>
        </w:rPr>
        <w:t>10X</w:t>
      </w:r>
      <w:r w:rsidRPr="001C340B">
        <w:rPr>
          <w:rFonts w:hint="eastAsia"/>
          <w:sz w:val="24"/>
          <w:szCs w:val="24"/>
        </w:rPr>
        <w:t>）高倍镜（</w:t>
      </w:r>
      <w:r w:rsidRPr="001C340B">
        <w:rPr>
          <w:rFonts w:hint="eastAsia"/>
          <w:sz w:val="24"/>
          <w:szCs w:val="24"/>
        </w:rPr>
        <w:t>40X</w:t>
      </w:r>
      <w:r w:rsidRPr="001C340B">
        <w:rPr>
          <w:rFonts w:hint="eastAsia"/>
          <w:sz w:val="24"/>
          <w:szCs w:val="24"/>
        </w:rPr>
        <w:t>）自动切换。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13</w:t>
      </w:r>
      <w:r w:rsidRPr="001C340B">
        <w:rPr>
          <w:rFonts w:hint="eastAsia"/>
          <w:sz w:val="24"/>
          <w:szCs w:val="24"/>
        </w:rPr>
        <w:t>、三通道检测池：三个永久性石英玻璃计数池，出入口内径不锈钢管，池内壁流线型无死角。</w:t>
      </w:r>
      <w:proofErr w:type="gramStart"/>
      <w:r w:rsidRPr="001C340B">
        <w:rPr>
          <w:rFonts w:hint="eastAsia"/>
          <w:sz w:val="24"/>
          <w:szCs w:val="24"/>
        </w:rPr>
        <w:t>一</w:t>
      </w:r>
      <w:proofErr w:type="gramEnd"/>
      <w:r w:rsidRPr="001C340B">
        <w:rPr>
          <w:rFonts w:hint="eastAsia"/>
          <w:sz w:val="24"/>
          <w:szCs w:val="24"/>
        </w:rPr>
        <w:t>通道样本沉降另外通道样本镜检，提高检测效率。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14</w:t>
      </w:r>
      <w:r w:rsidRPr="001C340B">
        <w:rPr>
          <w:rFonts w:hint="eastAsia"/>
          <w:sz w:val="24"/>
          <w:szCs w:val="24"/>
        </w:rPr>
        <w:t>、低倍镜检测：预设检测个≥</w:t>
      </w:r>
      <w:r w:rsidRPr="001C340B">
        <w:rPr>
          <w:rFonts w:hint="eastAsia"/>
          <w:sz w:val="24"/>
          <w:szCs w:val="24"/>
        </w:rPr>
        <w:t>100</w:t>
      </w:r>
      <w:r w:rsidRPr="001C340B">
        <w:rPr>
          <w:rFonts w:hint="eastAsia"/>
          <w:sz w:val="24"/>
          <w:szCs w:val="24"/>
        </w:rPr>
        <w:t>个视野，每个视野拍摄≥</w:t>
      </w:r>
      <w:r w:rsidRPr="001C340B">
        <w:rPr>
          <w:rFonts w:hint="eastAsia"/>
          <w:sz w:val="24"/>
          <w:szCs w:val="24"/>
        </w:rPr>
        <w:t>3</w:t>
      </w:r>
      <w:r w:rsidRPr="001C340B">
        <w:rPr>
          <w:rFonts w:hint="eastAsia"/>
          <w:sz w:val="24"/>
          <w:szCs w:val="24"/>
        </w:rPr>
        <w:t>个断层，主要用于寄生虫卵检测。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15</w:t>
      </w:r>
      <w:r w:rsidRPr="001C340B">
        <w:rPr>
          <w:rFonts w:hint="eastAsia"/>
          <w:sz w:val="24"/>
          <w:szCs w:val="24"/>
        </w:rPr>
        <w:t>、高倍镜检测：预设检测≥</w:t>
      </w:r>
      <w:r w:rsidRPr="001C340B">
        <w:rPr>
          <w:rFonts w:hint="eastAsia"/>
          <w:sz w:val="24"/>
          <w:szCs w:val="24"/>
        </w:rPr>
        <w:t>24</w:t>
      </w:r>
      <w:r w:rsidRPr="001C340B">
        <w:rPr>
          <w:rFonts w:hint="eastAsia"/>
          <w:sz w:val="24"/>
          <w:szCs w:val="24"/>
        </w:rPr>
        <w:t>个视野，每个视野拍摄≥</w:t>
      </w:r>
      <w:r w:rsidRPr="001C340B">
        <w:rPr>
          <w:rFonts w:hint="eastAsia"/>
          <w:sz w:val="24"/>
          <w:szCs w:val="24"/>
        </w:rPr>
        <w:t>4</w:t>
      </w:r>
      <w:r w:rsidRPr="001C340B">
        <w:rPr>
          <w:rFonts w:hint="eastAsia"/>
          <w:sz w:val="24"/>
          <w:szCs w:val="24"/>
        </w:rPr>
        <w:t>个断层，主要用于检测红细胞、白细胞、吞噬细胞、脓细胞、真菌孢子、夏科雷登结晶、脂肪球等。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16</w:t>
      </w:r>
      <w:r w:rsidRPr="001C340B">
        <w:rPr>
          <w:rFonts w:hint="eastAsia"/>
          <w:sz w:val="24"/>
          <w:szCs w:val="24"/>
        </w:rPr>
        <w:t>、镜检有型成分初筛，能对寄生虫卵、红细胞等常见有形成分进行阴性排除和阳性提示。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17</w:t>
      </w:r>
      <w:r w:rsidRPr="001C340B">
        <w:rPr>
          <w:rFonts w:hint="eastAsia"/>
          <w:sz w:val="24"/>
          <w:szCs w:val="24"/>
        </w:rPr>
        <w:t>、检测卡检测及回收：</w:t>
      </w:r>
      <w:proofErr w:type="gramStart"/>
      <w:r w:rsidRPr="001C340B">
        <w:rPr>
          <w:rFonts w:hint="eastAsia"/>
          <w:sz w:val="24"/>
          <w:szCs w:val="24"/>
        </w:rPr>
        <w:t>卡仓数量</w:t>
      </w:r>
      <w:proofErr w:type="gramEnd"/>
      <w:r w:rsidRPr="001C340B">
        <w:rPr>
          <w:rFonts w:hint="eastAsia"/>
          <w:sz w:val="24"/>
          <w:szCs w:val="24"/>
        </w:rPr>
        <w:t>≥</w:t>
      </w:r>
      <w:r w:rsidRPr="001C340B">
        <w:rPr>
          <w:rFonts w:hint="eastAsia"/>
          <w:sz w:val="24"/>
          <w:szCs w:val="24"/>
        </w:rPr>
        <w:t>5</w:t>
      </w:r>
      <w:r w:rsidRPr="001C340B">
        <w:rPr>
          <w:rFonts w:hint="eastAsia"/>
          <w:sz w:val="24"/>
          <w:szCs w:val="24"/>
        </w:rPr>
        <w:t>个，</w:t>
      </w:r>
      <w:proofErr w:type="gramStart"/>
      <w:r w:rsidRPr="001C340B">
        <w:rPr>
          <w:rFonts w:hint="eastAsia"/>
          <w:sz w:val="24"/>
          <w:szCs w:val="24"/>
        </w:rPr>
        <w:t>单项目</w:t>
      </w:r>
      <w:proofErr w:type="gramEnd"/>
      <w:r w:rsidRPr="001C340B">
        <w:rPr>
          <w:rFonts w:hint="eastAsia"/>
          <w:sz w:val="24"/>
          <w:szCs w:val="24"/>
        </w:rPr>
        <w:t>可装载≥</w:t>
      </w:r>
      <w:r w:rsidRPr="001C340B">
        <w:rPr>
          <w:rFonts w:hint="eastAsia"/>
          <w:sz w:val="24"/>
          <w:szCs w:val="24"/>
        </w:rPr>
        <w:t>300</w:t>
      </w:r>
      <w:r w:rsidRPr="001C340B">
        <w:rPr>
          <w:rFonts w:hint="eastAsia"/>
          <w:sz w:val="24"/>
          <w:szCs w:val="24"/>
        </w:rPr>
        <w:t>张，自动送卡，卡量监测报警，</w:t>
      </w:r>
      <w:proofErr w:type="gramStart"/>
      <w:r w:rsidRPr="001C340B">
        <w:rPr>
          <w:rFonts w:hint="eastAsia"/>
          <w:sz w:val="24"/>
          <w:szCs w:val="24"/>
        </w:rPr>
        <w:t>不</w:t>
      </w:r>
      <w:proofErr w:type="gramEnd"/>
      <w:r w:rsidRPr="001C340B">
        <w:rPr>
          <w:rFonts w:hint="eastAsia"/>
          <w:sz w:val="24"/>
          <w:szCs w:val="24"/>
        </w:rPr>
        <w:t>停机加卡。废卡自动推入废卡仓密封回收。</w:t>
      </w:r>
    </w:p>
    <w:p w:rsid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18</w:t>
      </w:r>
      <w:r w:rsidRPr="001C340B">
        <w:rPr>
          <w:rFonts w:hint="eastAsia"/>
          <w:sz w:val="24"/>
          <w:szCs w:val="24"/>
        </w:rPr>
        <w:t>、镜检有形成分初筛：</w:t>
      </w:r>
      <w:r w:rsidRPr="001C340B">
        <w:rPr>
          <w:rFonts w:hint="eastAsia"/>
          <w:sz w:val="24"/>
          <w:szCs w:val="24"/>
        </w:rPr>
        <w:t>AI</w:t>
      </w:r>
      <w:r w:rsidRPr="001C340B">
        <w:rPr>
          <w:rFonts w:hint="eastAsia"/>
          <w:sz w:val="24"/>
          <w:szCs w:val="24"/>
        </w:rPr>
        <w:t>人工智能定位追踪，能对寄生虫卵等常见镜检类有形成分进行智能识别。</w:t>
      </w:r>
    </w:p>
    <w:p w:rsidR="00DD6046" w:rsidRPr="001C340B" w:rsidRDefault="00DD6046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（二）</w:t>
      </w:r>
      <w:r w:rsidR="00B86FF6" w:rsidRPr="001C340B">
        <w:rPr>
          <w:rFonts w:hint="eastAsia"/>
          <w:sz w:val="24"/>
          <w:szCs w:val="24"/>
        </w:rPr>
        <w:t>设备</w:t>
      </w:r>
      <w:r w:rsidRPr="001C340B">
        <w:rPr>
          <w:rFonts w:hint="eastAsia"/>
          <w:sz w:val="24"/>
          <w:szCs w:val="24"/>
        </w:rPr>
        <w:t>其它要求：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1</w:t>
      </w:r>
      <w:r w:rsidRPr="001C340B">
        <w:rPr>
          <w:rFonts w:hint="eastAsia"/>
          <w:sz w:val="24"/>
          <w:szCs w:val="24"/>
        </w:rPr>
        <w:t>、投标供应商所投产品技术参数符合性条款审查，如有重要（“▲”号）条款明显负偏离，所投产品将视为不符合使用科室需求，该投标将视为无效投标；普通</w:t>
      </w:r>
      <w:r w:rsidRPr="001C340B">
        <w:rPr>
          <w:rFonts w:hint="eastAsia"/>
          <w:sz w:val="24"/>
          <w:szCs w:val="24"/>
        </w:rPr>
        <w:lastRenderedPageBreak/>
        <w:t>条款</w:t>
      </w:r>
      <w:r w:rsidRPr="001C340B">
        <w:rPr>
          <w:rFonts w:hint="eastAsia"/>
          <w:sz w:val="24"/>
          <w:szCs w:val="24"/>
        </w:rPr>
        <w:t>2</w:t>
      </w:r>
      <w:r w:rsidRPr="001C340B">
        <w:rPr>
          <w:rFonts w:hint="eastAsia"/>
          <w:sz w:val="24"/>
          <w:szCs w:val="24"/>
        </w:rPr>
        <w:t>条（及以上）负偏离，该投标单位不进入二次议价环节。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2</w:t>
      </w:r>
      <w:r w:rsidRPr="001C340B">
        <w:rPr>
          <w:rFonts w:hint="eastAsia"/>
          <w:sz w:val="24"/>
          <w:szCs w:val="24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1C340B">
        <w:rPr>
          <w:rFonts w:hint="eastAsia"/>
          <w:sz w:val="24"/>
          <w:szCs w:val="24"/>
        </w:rPr>
        <w:t>+</w:t>
      </w:r>
      <w:r w:rsidRPr="001C340B">
        <w:rPr>
          <w:rFonts w:hint="eastAsia"/>
          <w:sz w:val="24"/>
          <w:szCs w:val="24"/>
        </w:rPr>
        <w:t>与技术参数相关的页面）原件扫描件、由产品制造商加盖公章的产品技术参数证明书，否则视同为负偏离。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3</w:t>
      </w:r>
      <w:r w:rsidRPr="001C340B">
        <w:rPr>
          <w:rFonts w:hint="eastAsia"/>
          <w:sz w:val="24"/>
          <w:szCs w:val="24"/>
        </w:rPr>
        <w:t>、所投设备须免费接入医院内网络信息系统（</w:t>
      </w:r>
      <w:r w:rsidRPr="001C340B">
        <w:rPr>
          <w:rFonts w:hint="eastAsia"/>
          <w:sz w:val="24"/>
          <w:szCs w:val="24"/>
        </w:rPr>
        <w:t>PACS</w:t>
      </w:r>
      <w:r w:rsidRPr="001C340B">
        <w:rPr>
          <w:rFonts w:hint="eastAsia"/>
          <w:sz w:val="24"/>
          <w:szCs w:val="24"/>
        </w:rPr>
        <w:t>、</w:t>
      </w:r>
      <w:r w:rsidRPr="001C340B">
        <w:rPr>
          <w:rFonts w:hint="eastAsia"/>
          <w:sz w:val="24"/>
          <w:szCs w:val="24"/>
        </w:rPr>
        <w:t>LIS</w:t>
      </w:r>
      <w:r w:rsidRPr="001C340B">
        <w:rPr>
          <w:rFonts w:hint="eastAsia"/>
          <w:sz w:val="24"/>
          <w:szCs w:val="24"/>
        </w:rPr>
        <w:t>、</w:t>
      </w:r>
      <w:r w:rsidRPr="001C340B">
        <w:rPr>
          <w:rFonts w:hint="eastAsia"/>
          <w:sz w:val="24"/>
          <w:szCs w:val="24"/>
        </w:rPr>
        <w:t>HIS</w:t>
      </w:r>
      <w:r w:rsidRPr="001C340B">
        <w:rPr>
          <w:rFonts w:hint="eastAsia"/>
          <w:sz w:val="24"/>
          <w:szCs w:val="24"/>
        </w:rPr>
        <w:t>等），其网络接入或接口相关费用由中标人承担，采购人不承担任何费用。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4</w:t>
      </w:r>
      <w:r w:rsidRPr="001C340B">
        <w:rPr>
          <w:rFonts w:hint="eastAsia"/>
          <w:sz w:val="24"/>
          <w:szCs w:val="24"/>
        </w:rPr>
        <w:t>、驻地以上城市具有厂家备件库及售后服务工程师，支持安装、调试及维修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5</w:t>
      </w:r>
      <w:r w:rsidRPr="001C340B">
        <w:rPr>
          <w:rFonts w:hint="eastAsia"/>
          <w:sz w:val="24"/>
          <w:szCs w:val="24"/>
        </w:rPr>
        <w:t>、厂家提供操作人员的外出培训或现场操作培训</w:t>
      </w:r>
      <w:r w:rsidRPr="001C340B">
        <w:rPr>
          <w:rFonts w:hint="eastAsia"/>
          <w:sz w:val="24"/>
          <w:szCs w:val="24"/>
        </w:rPr>
        <w:t>.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6</w:t>
      </w:r>
      <w:r w:rsidRPr="001C340B">
        <w:rPr>
          <w:rFonts w:hint="eastAsia"/>
          <w:sz w:val="24"/>
          <w:szCs w:val="24"/>
        </w:rPr>
        <w:t>、本项目要求提供生产日期为</w:t>
      </w:r>
      <w:r w:rsidRPr="001C340B">
        <w:rPr>
          <w:rFonts w:hint="eastAsia"/>
          <w:sz w:val="24"/>
          <w:szCs w:val="24"/>
        </w:rPr>
        <w:t>6</w:t>
      </w:r>
      <w:r w:rsidRPr="001C340B">
        <w:rPr>
          <w:rFonts w:hint="eastAsia"/>
          <w:sz w:val="24"/>
          <w:szCs w:val="24"/>
        </w:rPr>
        <w:t>个月内的设备</w:t>
      </w:r>
      <w:r w:rsidRPr="001C340B">
        <w:rPr>
          <w:rFonts w:hint="eastAsia"/>
          <w:sz w:val="24"/>
          <w:szCs w:val="24"/>
        </w:rPr>
        <w:t>,</w:t>
      </w:r>
      <w:r w:rsidRPr="001C340B">
        <w:rPr>
          <w:rFonts w:hint="eastAsia"/>
          <w:sz w:val="24"/>
          <w:szCs w:val="24"/>
        </w:rPr>
        <w:t>设备使用年限≥</w:t>
      </w:r>
      <w:r w:rsidRPr="001C340B">
        <w:rPr>
          <w:rFonts w:hint="eastAsia"/>
          <w:sz w:val="24"/>
          <w:szCs w:val="24"/>
        </w:rPr>
        <w:t>8</w:t>
      </w:r>
      <w:r w:rsidRPr="001C340B">
        <w:rPr>
          <w:rFonts w:hint="eastAsia"/>
          <w:sz w:val="24"/>
          <w:szCs w:val="24"/>
        </w:rPr>
        <w:t>年（提供佐证）。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7</w:t>
      </w:r>
      <w:r w:rsidRPr="001C340B">
        <w:rPr>
          <w:rFonts w:hint="eastAsia"/>
          <w:sz w:val="24"/>
          <w:szCs w:val="24"/>
        </w:rPr>
        <w:t>、整机质保期大于或等于</w:t>
      </w:r>
      <w:r w:rsidRPr="001C340B">
        <w:rPr>
          <w:rFonts w:hint="eastAsia"/>
          <w:sz w:val="24"/>
          <w:szCs w:val="24"/>
        </w:rPr>
        <w:t>3</w:t>
      </w:r>
      <w:r w:rsidRPr="001C340B">
        <w:rPr>
          <w:rFonts w:hint="eastAsia"/>
          <w:sz w:val="24"/>
          <w:szCs w:val="24"/>
        </w:rPr>
        <w:t>年，质保期从验收合格后开始计算。软件终身免费升级，质保期内所有设备维护要求免费上门服务。</w:t>
      </w:r>
    </w:p>
    <w:p w:rsidR="001C340B" w:rsidRPr="001C340B" w:rsidRDefault="001C340B" w:rsidP="001C340B">
      <w:pPr>
        <w:rPr>
          <w:sz w:val="24"/>
          <w:szCs w:val="24"/>
        </w:rPr>
      </w:pPr>
      <w:r w:rsidRPr="001C340B">
        <w:rPr>
          <w:rFonts w:hint="eastAsia"/>
          <w:sz w:val="24"/>
          <w:szCs w:val="24"/>
        </w:rPr>
        <w:t>8</w:t>
      </w:r>
      <w:r w:rsidRPr="001C340B">
        <w:rPr>
          <w:rFonts w:hint="eastAsia"/>
          <w:sz w:val="24"/>
          <w:szCs w:val="24"/>
        </w:rPr>
        <w:t>、提供设备标准配置清单，涉及耗材及易损</w:t>
      </w:r>
      <w:proofErr w:type="gramStart"/>
      <w:r w:rsidRPr="001C340B">
        <w:rPr>
          <w:rFonts w:hint="eastAsia"/>
          <w:sz w:val="24"/>
          <w:szCs w:val="24"/>
        </w:rPr>
        <w:t>件提供</w:t>
      </w:r>
      <w:proofErr w:type="gramEnd"/>
      <w:r w:rsidRPr="001C340B">
        <w:rPr>
          <w:rFonts w:hint="eastAsia"/>
          <w:sz w:val="24"/>
          <w:szCs w:val="24"/>
        </w:rPr>
        <w:t>清单分项报价。</w:t>
      </w:r>
    </w:p>
    <w:p w:rsidR="00842CEF" w:rsidRPr="00691DB6" w:rsidRDefault="00842CEF" w:rsidP="00092ADA">
      <w:pPr>
        <w:rPr>
          <w:rFonts w:ascii="宋体" w:hAnsi="宋体" w:cs="宋体"/>
          <w:sz w:val="24"/>
          <w:szCs w:val="24"/>
        </w:rPr>
      </w:pPr>
      <w:r w:rsidRPr="00691DB6">
        <w:rPr>
          <w:rFonts w:ascii="宋体" w:hAnsi="宋体" w:cs="宋体" w:hint="eastAsia"/>
          <w:sz w:val="24"/>
          <w:szCs w:val="24"/>
        </w:rPr>
        <w:t>（三）</w:t>
      </w:r>
      <w:r w:rsidR="00B05357" w:rsidRPr="00691DB6">
        <w:rPr>
          <w:rFonts w:ascii="宋体" w:hAnsi="宋体" w:cs="宋体" w:hint="eastAsia"/>
          <w:sz w:val="24"/>
          <w:szCs w:val="24"/>
        </w:rPr>
        <w:t>耗材</w:t>
      </w:r>
      <w:r w:rsidRPr="00691DB6">
        <w:rPr>
          <w:rFonts w:ascii="宋体" w:hAnsi="宋体" w:cs="宋体" w:hint="eastAsia"/>
          <w:sz w:val="24"/>
          <w:szCs w:val="24"/>
        </w:rPr>
        <w:t>试剂</w:t>
      </w:r>
      <w:r w:rsidRPr="00691DB6">
        <w:rPr>
          <w:rFonts w:ascii="宋体" w:hAnsi="宋体" w:cs="宋体"/>
          <w:sz w:val="24"/>
          <w:szCs w:val="24"/>
        </w:rPr>
        <w:t>要求</w:t>
      </w:r>
      <w:r w:rsidRPr="00691DB6">
        <w:rPr>
          <w:rFonts w:ascii="宋体" w:hAnsi="宋体" w:cs="宋体" w:hint="eastAsia"/>
          <w:sz w:val="24"/>
          <w:szCs w:val="24"/>
        </w:rPr>
        <w:t>：</w:t>
      </w:r>
    </w:p>
    <w:p w:rsidR="00EA775F" w:rsidRPr="00691DB6" w:rsidRDefault="003D6F17" w:rsidP="00691DB6">
      <w:pPr>
        <w:rPr>
          <w:rFonts w:ascii="宋体" w:hAnsi="宋体" w:cs="宋体"/>
          <w:sz w:val="24"/>
          <w:szCs w:val="24"/>
        </w:rPr>
      </w:pPr>
      <w:r w:rsidRPr="00691DB6">
        <w:rPr>
          <w:rFonts w:ascii="宋体" w:hAnsi="宋体" w:cs="宋体"/>
          <w:sz w:val="24"/>
          <w:szCs w:val="24"/>
        </w:rPr>
        <w:t>1</w:t>
      </w:r>
      <w:r w:rsidR="00691DB6">
        <w:rPr>
          <w:rFonts w:ascii="宋体" w:hAnsi="宋体" w:cs="宋体" w:hint="eastAsia"/>
          <w:sz w:val="24"/>
          <w:szCs w:val="24"/>
        </w:rPr>
        <w:t>、</w:t>
      </w:r>
      <w:r w:rsidR="00A87BC9" w:rsidRPr="00691DB6">
        <w:rPr>
          <w:rFonts w:ascii="宋体" w:hAnsi="宋体" w:cs="宋体" w:hint="eastAsia"/>
          <w:sz w:val="24"/>
          <w:szCs w:val="24"/>
        </w:rPr>
        <w:t>中标</w:t>
      </w:r>
      <w:r w:rsidR="004625D5">
        <w:rPr>
          <w:rFonts w:ascii="宋体" w:hAnsi="宋体" w:cs="宋体" w:hint="eastAsia"/>
          <w:sz w:val="24"/>
          <w:szCs w:val="24"/>
        </w:rPr>
        <w:t>耗材</w:t>
      </w:r>
      <w:r w:rsidR="00A87BC9" w:rsidRPr="00691DB6">
        <w:rPr>
          <w:rFonts w:ascii="宋体" w:hAnsi="宋体" w:cs="宋体" w:hint="eastAsia"/>
          <w:sz w:val="24"/>
          <w:szCs w:val="24"/>
        </w:rPr>
        <w:t>试剂</w:t>
      </w:r>
      <w:r w:rsidR="00A87BC9" w:rsidRPr="00691DB6">
        <w:rPr>
          <w:rFonts w:ascii="宋体" w:hAnsi="宋体" w:cs="宋体"/>
          <w:sz w:val="24"/>
          <w:szCs w:val="24"/>
        </w:rPr>
        <w:t>由</w:t>
      </w:r>
      <w:r w:rsidR="00A87BC9" w:rsidRPr="00691DB6">
        <w:rPr>
          <w:rFonts w:ascii="宋体" w:hAnsi="宋体" w:cs="宋体" w:hint="eastAsia"/>
          <w:sz w:val="24"/>
          <w:szCs w:val="24"/>
        </w:rPr>
        <w:t>甲方试剂集中配送公司进行配送，配送公司收取配送服务费,服务费收取：为销售金额的</w:t>
      </w:r>
      <w:r w:rsidR="00A87BC9" w:rsidRPr="00691DB6">
        <w:rPr>
          <w:rFonts w:ascii="宋体" w:hAnsi="宋体" w:cs="宋体"/>
          <w:sz w:val="24"/>
          <w:szCs w:val="24"/>
        </w:rPr>
        <w:t>2</w:t>
      </w:r>
      <w:r w:rsidR="00A87BC9" w:rsidRPr="00691DB6">
        <w:rPr>
          <w:rFonts w:ascii="宋体" w:hAnsi="宋体" w:cs="宋体" w:hint="eastAsia"/>
          <w:sz w:val="24"/>
          <w:szCs w:val="24"/>
        </w:rPr>
        <w:t>.</w:t>
      </w:r>
      <w:r w:rsidR="00A87BC9" w:rsidRPr="00691DB6">
        <w:rPr>
          <w:rFonts w:ascii="宋体" w:hAnsi="宋体" w:cs="宋体"/>
          <w:sz w:val="24"/>
          <w:szCs w:val="24"/>
        </w:rPr>
        <w:t>8</w:t>
      </w:r>
      <w:r w:rsidR="00A87BC9" w:rsidRPr="00691DB6">
        <w:rPr>
          <w:rFonts w:ascii="宋体" w:hAnsi="宋体" w:cs="宋体" w:hint="eastAsia"/>
          <w:sz w:val="24"/>
          <w:szCs w:val="24"/>
        </w:rPr>
        <w:t>%。</w:t>
      </w:r>
    </w:p>
    <w:p w:rsidR="000B1E2D" w:rsidRPr="00F024EF" w:rsidRDefault="003D6F17" w:rsidP="000B1E2D">
      <w:pPr>
        <w:rPr>
          <w:rFonts w:ascii="宋体" w:hAnsi="宋体" w:cs="宋体"/>
          <w:sz w:val="24"/>
          <w:szCs w:val="24"/>
        </w:rPr>
      </w:pPr>
      <w:r w:rsidRPr="00F024EF">
        <w:rPr>
          <w:rFonts w:ascii="宋体" w:hAnsi="宋体" w:cs="宋体"/>
          <w:sz w:val="24"/>
          <w:szCs w:val="24"/>
        </w:rPr>
        <w:t>2</w:t>
      </w:r>
      <w:r w:rsidR="00691DB6">
        <w:rPr>
          <w:rFonts w:ascii="宋体" w:hAnsi="宋体" w:cs="宋体" w:hint="eastAsia"/>
          <w:sz w:val="24"/>
          <w:szCs w:val="24"/>
        </w:rPr>
        <w:t>、</w:t>
      </w:r>
      <w:r w:rsidR="00696BA5">
        <w:rPr>
          <w:rFonts w:hint="eastAsia"/>
          <w:color w:val="000000"/>
          <w:sz w:val="24"/>
        </w:rPr>
        <w:t>耗材试剂生产或经营纳入行政管理的，</w:t>
      </w:r>
      <w:r w:rsidR="000B1E2D" w:rsidRPr="00F024EF">
        <w:rPr>
          <w:rFonts w:ascii="宋体" w:hAnsi="宋体" w:cs="宋体" w:hint="eastAsia"/>
          <w:sz w:val="24"/>
          <w:szCs w:val="24"/>
        </w:rPr>
        <w:t>供应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商不是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生产企业的，由生产企业或有权的上级代理商出具的授权书；由上级代理商出具的，还需一并提供配套授权资料（可以追溯到生产企业）。</w:t>
      </w:r>
      <w:r w:rsidR="00F024EF" w:rsidRPr="00F024EF">
        <w:rPr>
          <w:rFonts w:ascii="宋体" w:hAnsi="宋体" w:cs="宋体" w:hint="eastAsia"/>
          <w:sz w:val="24"/>
          <w:szCs w:val="24"/>
        </w:rPr>
        <w:t>中标通知书</w:t>
      </w:r>
      <w:r w:rsidR="00F024EF" w:rsidRPr="00F024EF">
        <w:rPr>
          <w:rFonts w:ascii="宋体" w:hAnsi="宋体" w:cs="宋体"/>
          <w:sz w:val="24"/>
          <w:szCs w:val="24"/>
        </w:rPr>
        <w:t>发出后的</w:t>
      </w:r>
      <w:r w:rsidR="00ED2558" w:rsidRPr="00F024EF">
        <w:rPr>
          <w:rFonts w:ascii="宋体" w:hAnsi="宋体" w:cs="宋体" w:hint="eastAsia"/>
          <w:sz w:val="24"/>
          <w:szCs w:val="24"/>
        </w:rPr>
        <w:t>10个</w:t>
      </w:r>
      <w:r w:rsidR="00ED2558" w:rsidRPr="00F024EF">
        <w:rPr>
          <w:rFonts w:ascii="宋体" w:hAnsi="宋体" w:cs="宋体"/>
          <w:sz w:val="24"/>
          <w:szCs w:val="24"/>
        </w:rPr>
        <w:t>工作日</w:t>
      </w:r>
      <w:r w:rsidR="000B1E2D" w:rsidRPr="00F024EF">
        <w:rPr>
          <w:rFonts w:ascii="宋体" w:hAnsi="宋体" w:cs="宋体" w:hint="eastAsia"/>
          <w:sz w:val="24"/>
          <w:szCs w:val="24"/>
        </w:rPr>
        <w:t>，需完善好对应入围产品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的招采子系统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配送权，如不</w:t>
      </w:r>
      <w:proofErr w:type="gramStart"/>
      <w:r w:rsidR="000B1E2D" w:rsidRPr="00F024EF">
        <w:rPr>
          <w:rFonts w:ascii="宋体" w:hAnsi="宋体" w:cs="宋体" w:hint="eastAsia"/>
          <w:sz w:val="24"/>
          <w:szCs w:val="24"/>
        </w:rPr>
        <w:t>具备招采子系统</w:t>
      </w:r>
      <w:proofErr w:type="gramEnd"/>
      <w:r w:rsidR="000B1E2D" w:rsidRPr="00F024EF">
        <w:rPr>
          <w:rFonts w:ascii="宋体" w:hAnsi="宋体" w:cs="宋体" w:hint="eastAsia"/>
          <w:sz w:val="24"/>
          <w:szCs w:val="24"/>
        </w:rPr>
        <w:t>配送权，医院有权取消中标资格。</w:t>
      </w:r>
    </w:p>
    <w:p w:rsidR="00685B42" w:rsidRDefault="00E24CF8" w:rsidP="0066223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Pr="00B540BD" w:rsidRDefault="00E24CF8" w:rsidP="00B540BD">
      <w:pPr>
        <w:rPr>
          <w:sz w:val="24"/>
          <w:szCs w:val="24"/>
        </w:rPr>
      </w:pPr>
      <w:r w:rsidRPr="00B540BD">
        <w:rPr>
          <w:rFonts w:hint="eastAsia"/>
          <w:sz w:val="24"/>
          <w:szCs w:val="24"/>
        </w:rPr>
        <w:t>1</w:t>
      </w:r>
      <w:r w:rsidRPr="00B540BD">
        <w:rPr>
          <w:rFonts w:hint="eastAsia"/>
          <w:sz w:val="24"/>
          <w:szCs w:val="24"/>
        </w:rPr>
        <w:t>、投标文件必须采用</w:t>
      </w:r>
      <w:r w:rsidR="00586EEA" w:rsidRPr="00B540BD">
        <w:rPr>
          <w:rFonts w:hint="eastAsia"/>
          <w:sz w:val="24"/>
          <w:szCs w:val="24"/>
        </w:rPr>
        <w:t>胶装</w:t>
      </w:r>
      <w:r w:rsidRPr="00B540BD">
        <w:rPr>
          <w:rFonts w:hint="eastAsia"/>
          <w:sz w:val="24"/>
          <w:szCs w:val="24"/>
        </w:rPr>
        <w:t>成册，一式三份（一份正本，两份副本）。投标文件制作格式见附件</w:t>
      </w:r>
      <w:r w:rsidRPr="00B540BD">
        <w:rPr>
          <w:rFonts w:hint="eastAsia"/>
          <w:sz w:val="24"/>
          <w:szCs w:val="24"/>
        </w:rPr>
        <w:t>1</w:t>
      </w:r>
      <w:r w:rsidRPr="00B540BD">
        <w:rPr>
          <w:rFonts w:hint="eastAsia"/>
          <w:sz w:val="24"/>
          <w:szCs w:val="24"/>
        </w:rPr>
        <w:t>。</w:t>
      </w:r>
    </w:p>
    <w:p w:rsidR="00685B42" w:rsidRDefault="00E24CF8" w:rsidP="00B540BD">
      <w:pPr>
        <w:rPr>
          <w:sz w:val="24"/>
          <w:szCs w:val="24"/>
        </w:rPr>
      </w:pPr>
      <w:r w:rsidRPr="00B540BD">
        <w:rPr>
          <w:rFonts w:hint="eastAsia"/>
          <w:sz w:val="24"/>
          <w:szCs w:val="24"/>
        </w:rPr>
        <w:t>2</w:t>
      </w:r>
      <w:r w:rsidRPr="00B540BD">
        <w:rPr>
          <w:rFonts w:hint="eastAsia"/>
          <w:sz w:val="24"/>
          <w:szCs w:val="24"/>
        </w:rPr>
        <w:t>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F22A32"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 w:rsidP="00B540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 w:rsidP="00B540BD">
      <w:pPr>
        <w:rPr>
          <w:sz w:val="24"/>
          <w:szCs w:val="24"/>
        </w:rPr>
      </w:pPr>
    </w:p>
    <w:p w:rsidR="00685B42" w:rsidRDefault="00E24CF8" w:rsidP="00B540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B540BD" w:rsidRDefault="00E24CF8" w:rsidP="00B540B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EE3A7A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-</w:t>
      </w:r>
      <w:r w:rsidR="00EE3A7A">
        <w:rPr>
          <w:sz w:val="24"/>
          <w:szCs w:val="24"/>
        </w:rPr>
        <w:t>10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A0C9E" w:rsidRDefault="00BA0C9E" w:rsidP="00F15049">
      <w:pPr>
        <w:pStyle w:val="2"/>
        <w:ind w:leftChars="0" w:left="0" w:firstLineChars="0" w:firstLine="0"/>
      </w:pPr>
    </w:p>
    <w:p w:rsidR="00871B31" w:rsidRDefault="00871B31" w:rsidP="00871B31"/>
    <w:p w:rsidR="00B540BD" w:rsidRDefault="00B540BD" w:rsidP="00B540BD">
      <w:pPr>
        <w:pStyle w:val="2"/>
      </w:pPr>
    </w:p>
    <w:p w:rsidR="00B540BD" w:rsidRDefault="00B540BD" w:rsidP="00B540BD"/>
    <w:p w:rsidR="00B540BD" w:rsidRPr="00B540BD" w:rsidRDefault="00B540BD" w:rsidP="00B540BD"/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六、  </w:t>
      </w:r>
      <w:r w:rsidR="006F565E">
        <w:rPr>
          <w:rFonts w:ascii="宋体" w:hAnsi="宋体" w:cs="仿宋" w:hint="eastAsia"/>
          <w:sz w:val="24"/>
        </w:rPr>
        <w:t>投标人须提供“医疗器械经营许可证”</w:t>
      </w:r>
      <w:r>
        <w:rPr>
          <w:rFonts w:ascii="宋体" w:hAnsi="宋体" w:cs="仿宋" w:hint="eastAsia"/>
          <w:sz w:val="24"/>
        </w:rPr>
        <w:t>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20" w:rsidRDefault="008C3F20">
      <w:r>
        <w:separator/>
      </w:r>
    </w:p>
  </w:endnote>
  <w:endnote w:type="continuationSeparator" w:id="0">
    <w:p w:rsidR="008C3F20" w:rsidRDefault="008C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20" w:rsidRDefault="008C3F20">
      <w:r>
        <w:separator/>
      </w:r>
    </w:p>
  </w:footnote>
  <w:footnote w:type="continuationSeparator" w:id="0">
    <w:p w:rsidR="008C3F20" w:rsidRDefault="008C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565E68" w:rsidRPr="00565E68">
      <w:t>KJ.2025.ZW</w:t>
    </w:r>
    <w:proofErr w:type="gramEnd"/>
    <w:r w:rsidR="00565E68" w:rsidRPr="00565E68">
      <w:t>.CG-A-7</w:t>
    </w:r>
    <w:r w:rsidR="00231EAB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873D11"/>
    <w:multiLevelType w:val="hybridMultilevel"/>
    <w:tmpl w:val="844854DA"/>
    <w:lvl w:ilvl="0" w:tplc="CBB2EAF8">
      <w:start w:val="4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16723D16"/>
    <w:multiLevelType w:val="singleLevel"/>
    <w:tmpl w:val="0053208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8" w15:restartNumberingAfterBreak="0">
    <w:nsid w:val="18B51ED7"/>
    <w:multiLevelType w:val="hybridMultilevel"/>
    <w:tmpl w:val="FD1E1BD6"/>
    <w:lvl w:ilvl="0" w:tplc="4FC6D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F671DC"/>
    <w:multiLevelType w:val="multilevel"/>
    <w:tmpl w:val="169C232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900" w:hanging="420"/>
      </w:pPr>
      <w:rPr>
        <w:b/>
        <w:bCs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abstractNum w:abstractNumId="23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1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5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9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31"/>
  </w:num>
  <w:num w:numId="5">
    <w:abstractNumId w:val="26"/>
  </w:num>
  <w:num w:numId="6">
    <w:abstractNumId w:val="41"/>
  </w:num>
  <w:num w:numId="7">
    <w:abstractNumId w:val="5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2"/>
  </w:num>
  <w:num w:numId="13">
    <w:abstractNumId w:val="35"/>
  </w:num>
  <w:num w:numId="14">
    <w:abstractNumId w:val="34"/>
  </w:num>
  <w:num w:numId="15">
    <w:abstractNumId w:val="8"/>
  </w:num>
  <w:num w:numId="16">
    <w:abstractNumId w:val="10"/>
  </w:num>
  <w:num w:numId="17">
    <w:abstractNumId w:val="36"/>
  </w:num>
  <w:num w:numId="18">
    <w:abstractNumId w:val="38"/>
  </w:num>
  <w:num w:numId="19">
    <w:abstractNumId w:val="19"/>
  </w:num>
  <w:num w:numId="20">
    <w:abstractNumId w:val="33"/>
  </w:num>
  <w:num w:numId="21">
    <w:abstractNumId w:val="12"/>
  </w:num>
  <w:num w:numId="22">
    <w:abstractNumId w:val="29"/>
  </w:num>
  <w:num w:numId="23">
    <w:abstractNumId w:val="39"/>
  </w:num>
  <w:num w:numId="24">
    <w:abstractNumId w:val="9"/>
  </w:num>
  <w:num w:numId="25">
    <w:abstractNumId w:val="37"/>
  </w:num>
  <w:num w:numId="26">
    <w:abstractNumId w:val="1"/>
  </w:num>
  <w:num w:numId="27">
    <w:abstractNumId w:val="23"/>
  </w:num>
  <w:num w:numId="28">
    <w:abstractNumId w:val="21"/>
  </w:num>
  <w:num w:numId="29">
    <w:abstractNumId w:val="4"/>
  </w:num>
  <w:num w:numId="30">
    <w:abstractNumId w:val="42"/>
  </w:num>
  <w:num w:numId="31">
    <w:abstractNumId w:val="14"/>
  </w:num>
  <w:num w:numId="32">
    <w:abstractNumId w:val="25"/>
  </w:num>
  <w:num w:numId="33">
    <w:abstractNumId w:val="32"/>
  </w:num>
  <w:num w:numId="34">
    <w:abstractNumId w:val="30"/>
  </w:num>
  <w:num w:numId="35">
    <w:abstractNumId w:val="27"/>
  </w:num>
  <w:num w:numId="36">
    <w:abstractNumId w:val="40"/>
  </w:num>
  <w:num w:numId="37">
    <w:abstractNumId w:val="11"/>
  </w:num>
  <w:num w:numId="38">
    <w:abstractNumId w:val="28"/>
  </w:num>
  <w:num w:numId="39">
    <w:abstractNumId w:val="24"/>
  </w:num>
  <w:num w:numId="40">
    <w:abstractNumId w:val="22"/>
  </w:num>
  <w:num w:numId="41">
    <w:abstractNumId w:val="18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381F"/>
    <w:rsid w:val="00037D2F"/>
    <w:rsid w:val="00040B36"/>
    <w:rsid w:val="00044D3C"/>
    <w:rsid w:val="00045913"/>
    <w:rsid w:val="000461E6"/>
    <w:rsid w:val="00046793"/>
    <w:rsid w:val="00061831"/>
    <w:rsid w:val="00067BBF"/>
    <w:rsid w:val="0007030C"/>
    <w:rsid w:val="00072248"/>
    <w:rsid w:val="00076324"/>
    <w:rsid w:val="000766F8"/>
    <w:rsid w:val="00076ED7"/>
    <w:rsid w:val="00077985"/>
    <w:rsid w:val="0008417A"/>
    <w:rsid w:val="00092ADA"/>
    <w:rsid w:val="000953B3"/>
    <w:rsid w:val="000A32D2"/>
    <w:rsid w:val="000A6B2E"/>
    <w:rsid w:val="000B1E2D"/>
    <w:rsid w:val="000B47A9"/>
    <w:rsid w:val="000B529D"/>
    <w:rsid w:val="000C5233"/>
    <w:rsid w:val="000C663A"/>
    <w:rsid w:val="000D199D"/>
    <w:rsid w:val="000D1FB7"/>
    <w:rsid w:val="000D27ED"/>
    <w:rsid w:val="000D3720"/>
    <w:rsid w:val="000D3922"/>
    <w:rsid w:val="000E09AE"/>
    <w:rsid w:val="000E1031"/>
    <w:rsid w:val="000E7C58"/>
    <w:rsid w:val="000F016A"/>
    <w:rsid w:val="000F69AE"/>
    <w:rsid w:val="000F79D0"/>
    <w:rsid w:val="001030AB"/>
    <w:rsid w:val="001109F0"/>
    <w:rsid w:val="00112146"/>
    <w:rsid w:val="0011362C"/>
    <w:rsid w:val="0011728B"/>
    <w:rsid w:val="00123771"/>
    <w:rsid w:val="00123E0F"/>
    <w:rsid w:val="00125617"/>
    <w:rsid w:val="001259C7"/>
    <w:rsid w:val="00132B5F"/>
    <w:rsid w:val="00137077"/>
    <w:rsid w:val="0014755F"/>
    <w:rsid w:val="00153DEC"/>
    <w:rsid w:val="00160A16"/>
    <w:rsid w:val="001622ED"/>
    <w:rsid w:val="001806C5"/>
    <w:rsid w:val="00181DB8"/>
    <w:rsid w:val="00185774"/>
    <w:rsid w:val="00186170"/>
    <w:rsid w:val="00192745"/>
    <w:rsid w:val="00193FFB"/>
    <w:rsid w:val="0019528E"/>
    <w:rsid w:val="00197594"/>
    <w:rsid w:val="001A0AFF"/>
    <w:rsid w:val="001A437F"/>
    <w:rsid w:val="001B22DF"/>
    <w:rsid w:val="001B5EAE"/>
    <w:rsid w:val="001B7198"/>
    <w:rsid w:val="001C10F3"/>
    <w:rsid w:val="001C1931"/>
    <w:rsid w:val="001C340B"/>
    <w:rsid w:val="001C3970"/>
    <w:rsid w:val="001D0A78"/>
    <w:rsid w:val="001D0B0A"/>
    <w:rsid w:val="001F6E04"/>
    <w:rsid w:val="00200FA6"/>
    <w:rsid w:val="00201988"/>
    <w:rsid w:val="00203392"/>
    <w:rsid w:val="00211688"/>
    <w:rsid w:val="002121FD"/>
    <w:rsid w:val="00227E4F"/>
    <w:rsid w:val="00231EAB"/>
    <w:rsid w:val="0023455C"/>
    <w:rsid w:val="00236420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752B7"/>
    <w:rsid w:val="002804E6"/>
    <w:rsid w:val="00280556"/>
    <w:rsid w:val="00281D38"/>
    <w:rsid w:val="00291296"/>
    <w:rsid w:val="002925D3"/>
    <w:rsid w:val="002A3DA6"/>
    <w:rsid w:val="002A3E0F"/>
    <w:rsid w:val="002A4CB7"/>
    <w:rsid w:val="002B367F"/>
    <w:rsid w:val="002B4837"/>
    <w:rsid w:val="002D1A8A"/>
    <w:rsid w:val="002E1636"/>
    <w:rsid w:val="002E4AC8"/>
    <w:rsid w:val="003165CD"/>
    <w:rsid w:val="00322799"/>
    <w:rsid w:val="00322E7D"/>
    <w:rsid w:val="003251D9"/>
    <w:rsid w:val="003359EE"/>
    <w:rsid w:val="003416E7"/>
    <w:rsid w:val="00345E46"/>
    <w:rsid w:val="0034750D"/>
    <w:rsid w:val="003531B6"/>
    <w:rsid w:val="00383890"/>
    <w:rsid w:val="00384C7F"/>
    <w:rsid w:val="003A0A27"/>
    <w:rsid w:val="003A3443"/>
    <w:rsid w:val="003A5A5F"/>
    <w:rsid w:val="003A76EC"/>
    <w:rsid w:val="003B140E"/>
    <w:rsid w:val="003C2FC8"/>
    <w:rsid w:val="003C5AA8"/>
    <w:rsid w:val="003D09A0"/>
    <w:rsid w:val="003D1991"/>
    <w:rsid w:val="003D4480"/>
    <w:rsid w:val="003D5058"/>
    <w:rsid w:val="003D6F17"/>
    <w:rsid w:val="003E1BDE"/>
    <w:rsid w:val="003E20BB"/>
    <w:rsid w:val="003F5BA3"/>
    <w:rsid w:val="004009D8"/>
    <w:rsid w:val="0040320F"/>
    <w:rsid w:val="00405F5E"/>
    <w:rsid w:val="00412F4B"/>
    <w:rsid w:val="00422DD1"/>
    <w:rsid w:val="0043243C"/>
    <w:rsid w:val="00441CD9"/>
    <w:rsid w:val="00441FA1"/>
    <w:rsid w:val="00455B30"/>
    <w:rsid w:val="004623F3"/>
    <w:rsid w:val="004625D5"/>
    <w:rsid w:val="004719D3"/>
    <w:rsid w:val="00472AEB"/>
    <w:rsid w:val="0047351E"/>
    <w:rsid w:val="00474354"/>
    <w:rsid w:val="00475FB0"/>
    <w:rsid w:val="00492DF6"/>
    <w:rsid w:val="00493031"/>
    <w:rsid w:val="0049764E"/>
    <w:rsid w:val="004A39CE"/>
    <w:rsid w:val="004B0B49"/>
    <w:rsid w:val="004B0F47"/>
    <w:rsid w:val="004B248E"/>
    <w:rsid w:val="004C5E48"/>
    <w:rsid w:val="004D448C"/>
    <w:rsid w:val="004D5A00"/>
    <w:rsid w:val="004E2277"/>
    <w:rsid w:val="004E37CA"/>
    <w:rsid w:val="004F44F8"/>
    <w:rsid w:val="004F49E2"/>
    <w:rsid w:val="005032B7"/>
    <w:rsid w:val="00503F64"/>
    <w:rsid w:val="00504877"/>
    <w:rsid w:val="00507E6F"/>
    <w:rsid w:val="00511576"/>
    <w:rsid w:val="00511BF6"/>
    <w:rsid w:val="00523D43"/>
    <w:rsid w:val="005248D4"/>
    <w:rsid w:val="005329E4"/>
    <w:rsid w:val="005346B2"/>
    <w:rsid w:val="00540848"/>
    <w:rsid w:val="005433E1"/>
    <w:rsid w:val="00545AA2"/>
    <w:rsid w:val="0054671B"/>
    <w:rsid w:val="00547650"/>
    <w:rsid w:val="00554175"/>
    <w:rsid w:val="005552AC"/>
    <w:rsid w:val="00564637"/>
    <w:rsid w:val="00565E68"/>
    <w:rsid w:val="00575E13"/>
    <w:rsid w:val="00576750"/>
    <w:rsid w:val="005804BB"/>
    <w:rsid w:val="005804FA"/>
    <w:rsid w:val="005815CB"/>
    <w:rsid w:val="00586EEA"/>
    <w:rsid w:val="005965FD"/>
    <w:rsid w:val="005A03E3"/>
    <w:rsid w:val="005A4E08"/>
    <w:rsid w:val="005A5B6A"/>
    <w:rsid w:val="005B29A9"/>
    <w:rsid w:val="005C04C2"/>
    <w:rsid w:val="005C536B"/>
    <w:rsid w:val="005D1936"/>
    <w:rsid w:val="005D3504"/>
    <w:rsid w:val="005D40A2"/>
    <w:rsid w:val="005E090C"/>
    <w:rsid w:val="005E47B5"/>
    <w:rsid w:val="005F565F"/>
    <w:rsid w:val="005F75DF"/>
    <w:rsid w:val="00601B26"/>
    <w:rsid w:val="0060619D"/>
    <w:rsid w:val="006077F0"/>
    <w:rsid w:val="00616CB5"/>
    <w:rsid w:val="006214A6"/>
    <w:rsid w:val="00640FCF"/>
    <w:rsid w:val="006464F7"/>
    <w:rsid w:val="00646935"/>
    <w:rsid w:val="0066223A"/>
    <w:rsid w:val="006622A1"/>
    <w:rsid w:val="00663A32"/>
    <w:rsid w:val="00676E54"/>
    <w:rsid w:val="00681F5E"/>
    <w:rsid w:val="006837BB"/>
    <w:rsid w:val="00685103"/>
    <w:rsid w:val="00685A9A"/>
    <w:rsid w:val="00685B42"/>
    <w:rsid w:val="00687E21"/>
    <w:rsid w:val="00691DB6"/>
    <w:rsid w:val="00692F7E"/>
    <w:rsid w:val="006933E9"/>
    <w:rsid w:val="00695724"/>
    <w:rsid w:val="00696BA5"/>
    <w:rsid w:val="006B1DE4"/>
    <w:rsid w:val="006B30FD"/>
    <w:rsid w:val="006B3395"/>
    <w:rsid w:val="006C1C78"/>
    <w:rsid w:val="006D0391"/>
    <w:rsid w:val="006D0E51"/>
    <w:rsid w:val="006D1306"/>
    <w:rsid w:val="006D4F31"/>
    <w:rsid w:val="006D77B9"/>
    <w:rsid w:val="006E2EF6"/>
    <w:rsid w:val="006E7D3E"/>
    <w:rsid w:val="006F0BE4"/>
    <w:rsid w:val="006F1D2B"/>
    <w:rsid w:val="006F565E"/>
    <w:rsid w:val="006F71DB"/>
    <w:rsid w:val="00700A78"/>
    <w:rsid w:val="00706643"/>
    <w:rsid w:val="00706E93"/>
    <w:rsid w:val="007118FB"/>
    <w:rsid w:val="00712274"/>
    <w:rsid w:val="007135D3"/>
    <w:rsid w:val="007214C2"/>
    <w:rsid w:val="00730CF6"/>
    <w:rsid w:val="007378A3"/>
    <w:rsid w:val="00745BCC"/>
    <w:rsid w:val="00746A55"/>
    <w:rsid w:val="007509C4"/>
    <w:rsid w:val="00753854"/>
    <w:rsid w:val="00762BB2"/>
    <w:rsid w:val="00765199"/>
    <w:rsid w:val="00767020"/>
    <w:rsid w:val="00771055"/>
    <w:rsid w:val="00772643"/>
    <w:rsid w:val="00776A72"/>
    <w:rsid w:val="00777CCD"/>
    <w:rsid w:val="00780C4B"/>
    <w:rsid w:val="007863F3"/>
    <w:rsid w:val="00792405"/>
    <w:rsid w:val="00793035"/>
    <w:rsid w:val="007967D3"/>
    <w:rsid w:val="007A0D11"/>
    <w:rsid w:val="007A787A"/>
    <w:rsid w:val="007C11FC"/>
    <w:rsid w:val="007C4CBE"/>
    <w:rsid w:val="007C76F7"/>
    <w:rsid w:val="007E172F"/>
    <w:rsid w:val="007E30C5"/>
    <w:rsid w:val="007E61AF"/>
    <w:rsid w:val="007F27E4"/>
    <w:rsid w:val="007F58A9"/>
    <w:rsid w:val="00800BA2"/>
    <w:rsid w:val="00805213"/>
    <w:rsid w:val="00807A5B"/>
    <w:rsid w:val="00811D2D"/>
    <w:rsid w:val="00812A00"/>
    <w:rsid w:val="00817298"/>
    <w:rsid w:val="00823AB2"/>
    <w:rsid w:val="00823DE5"/>
    <w:rsid w:val="0082445D"/>
    <w:rsid w:val="00825E08"/>
    <w:rsid w:val="008268D0"/>
    <w:rsid w:val="00826B60"/>
    <w:rsid w:val="00837806"/>
    <w:rsid w:val="00842CEF"/>
    <w:rsid w:val="008501D2"/>
    <w:rsid w:val="00855B8B"/>
    <w:rsid w:val="00862531"/>
    <w:rsid w:val="00870F14"/>
    <w:rsid w:val="00870F1D"/>
    <w:rsid w:val="00871B31"/>
    <w:rsid w:val="00875C41"/>
    <w:rsid w:val="0087637D"/>
    <w:rsid w:val="008777EA"/>
    <w:rsid w:val="00877E3F"/>
    <w:rsid w:val="008832B0"/>
    <w:rsid w:val="008905D8"/>
    <w:rsid w:val="00892CC1"/>
    <w:rsid w:val="008946C9"/>
    <w:rsid w:val="00895A10"/>
    <w:rsid w:val="008A1B74"/>
    <w:rsid w:val="008A27D7"/>
    <w:rsid w:val="008B5672"/>
    <w:rsid w:val="008B75D3"/>
    <w:rsid w:val="008C3F20"/>
    <w:rsid w:val="008C4202"/>
    <w:rsid w:val="008C6379"/>
    <w:rsid w:val="008D060C"/>
    <w:rsid w:val="008D3BDC"/>
    <w:rsid w:val="008D59E6"/>
    <w:rsid w:val="008E1C49"/>
    <w:rsid w:val="008F4483"/>
    <w:rsid w:val="00903385"/>
    <w:rsid w:val="00913C96"/>
    <w:rsid w:val="00920CAF"/>
    <w:rsid w:val="0092567E"/>
    <w:rsid w:val="00930C6F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D39B7"/>
    <w:rsid w:val="009E0A9F"/>
    <w:rsid w:val="009E1594"/>
    <w:rsid w:val="009E1FD7"/>
    <w:rsid w:val="009E6F09"/>
    <w:rsid w:val="009E739C"/>
    <w:rsid w:val="00A026B1"/>
    <w:rsid w:val="00A0778E"/>
    <w:rsid w:val="00A1311C"/>
    <w:rsid w:val="00A153C3"/>
    <w:rsid w:val="00A15815"/>
    <w:rsid w:val="00A22220"/>
    <w:rsid w:val="00A23344"/>
    <w:rsid w:val="00A27A47"/>
    <w:rsid w:val="00A305D8"/>
    <w:rsid w:val="00A30738"/>
    <w:rsid w:val="00A3247C"/>
    <w:rsid w:val="00A33C45"/>
    <w:rsid w:val="00A36DFA"/>
    <w:rsid w:val="00A37636"/>
    <w:rsid w:val="00A42F4F"/>
    <w:rsid w:val="00A505C3"/>
    <w:rsid w:val="00A51407"/>
    <w:rsid w:val="00A56AA4"/>
    <w:rsid w:val="00A62D98"/>
    <w:rsid w:val="00A71461"/>
    <w:rsid w:val="00A7762E"/>
    <w:rsid w:val="00A87BC9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4DF4"/>
    <w:rsid w:val="00AD6EAF"/>
    <w:rsid w:val="00AE2068"/>
    <w:rsid w:val="00AE2208"/>
    <w:rsid w:val="00AE3374"/>
    <w:rsid w:val="00AE4BDF"/>
    <w:rsid w:val="00AE7C80"/>
    <w:rsid w:val="00AF1D3A"/>
    <w:rsid w:val="00AF7087"/>
    <w:rsid w:val="00B02F29"/>
    <w:rsid w:val="00B03B42"/>
    <w:rsid w:val="00B03FA0"/>
    <w:rsid w:val="00B05357"/>
    <w:rsid w:val="00B21BB6"/>
    <w:rsid w:val="00B33589"/>
    <w:rsid w:val="00B407A6"/>
    <w:rsid w:val="00B415EB"/>
    <w:rsid w:val="00B429BA"/>
    <w:rsid w:val="00B44E09"/>
    <w:rsid w:val="00B456C3"/>
    <w:rsid w:val="00B4591E"/>
    <w:rsid w:val="00B52C36"/>
    <w:rsid w:val="00B54057"/>
    <w:rsid w:val="00B540BD"/>
    <w:rsid w:val="00B5460B"/>
    <w:rsid w:val="00B57902"/>
    <w:rsid w:val="00B57A36"/>
    <w:rsid w:val="00B67F73"/>
    <w:rsid w:val="00B725FF"/>
    <w:rsid w:val="00B735B3"/>
    <w:rsid w:val="00B7406C"/>
    <w:rsid w:val="00B846B7"/>
    <w:rsid w:val="00B86FF6"/>
    <w:rsid w:val="00B872C4"/>
    <w:rsid w:val="00B91ABF"/>
    <w:rsid w:val="00B93D50"/>
    <w:rsid w:val="00B97BAC"/>
    <w:rsid w:val="00BA0C9E"/>
    <w:rsid w:val="00BA18C1"/>
    <w:rsid w:val="00BA43F0"/>
    <w:rsid w:val="00BA7957"/>
    <w:rsid w:val="00BB6A5B"/>
    <w:rsid w:val="00BC24BC"/>
    <w:rsid w:val="00BC78E3"/>
    <w:rsid w:val="00BE2CF5"/>
    <w:rsid w:val="00BE7EB5"/>
    <w:rsid w:val="00BE7F1C"/>
    <w:rsid w:val="00BF0079"/>
    <w:rsid w:val="00BF6AA4"/>
    <w:rsid w:val="00C020B2"/>
    <w:rsid w:val="00C0436B"/>
    <w:rsid w:val="00C07F72"/>
    <w:rsid w:val="00C116DD"/>
    <w:rsid w:val="00C2482E"/>
    <w:rsid w:val="00C24D0C"/>
    <w:rsid w:val="00C31221"/>
    <w:rsid w:val="00C31E0A"/>
    <w:rsid w:val="00C32430"/>
    <w:rsid w:val="00C326E2"/>
    <w:rsid w:val="00C34CE6"/>
    <w:rsid w:val="00C42667"/>
    <w:rsid w:val="00C43D87"/>
    <w:rsid w:val="00C5287B"/>
    <w:rsid w:val="00C52DD7"/>
    <w:rsid w:val="00C5443B"/>
    <w:rsid w:val="00C57290"/>
    <w:rsid w:val="00C62062"/>
    <w:rsid w:val="00C62B8B"/>
    <w:rsid w:val="00C67D14"/>
    <w:rsid w:val="00C740B7"/>
    <w:rsid w:val="00C75E6F"/>
    <w:rsid w:val="00C80A2A"/>
    <w:rsid w:val="00C86ECE"/>
    <w:rsid w:val="00C922DA"/>
    <w:rsid w:val="00C93182"/>
    <w:rsid w:val="00C964DE"/>
    <w:rsid w:val="00CA1B35"/>
    <w:rsid w:val="00CA4161"/>
    <w:rsid w:val="00CA6DED"/>
    <w:rsid w:val="00CB0DF2"/>
    <w:rsid w:val="00CB1974"/>
    <w:rsid w:val="00CB355D"/>
    <w:rsid w:val="00CB3F4E"/>
    <w:rsid w:val="00CC28CB"/>
    <w:rsid w:val="00CC512E"/>
    <w:rsid w:val="00CD01DD"/>
    <w:rsid w:val="00CF323B"/>
    <w:rsid w:val="00CF32E8"/>
    <w:rsid w:val="00D02CC7"/>
    <w:rsid w:val="00D03656"/>
    <w:rsid w:val="00D228B5"/>
    <w:rsid w:val="00D23925"/>
    <w:rsid w:val="00D24B1F"/>
    <w:rsid w:val="00D27C32"/>
    <w:rsid w:val="00D34032"/>
    <w:rsid w:val="00D52A02"/>
    <w:rsid w:val="00D53E7F"/>
    <w:rsid w:val="00D54A54"/>
    <w:rsid w:val="00D823CD"/>
    <w:rsid w:val="00D82C41"/>
    <w:rsid w:val="00D83EB4"/>
    <w:rsid w:val="00D92A7C"/>
    <w:rsid w:val="00D947C5"/>
    <w:rsid w:val="00DA0F08"/>
    <w:rsid w:val="00DA1750"/>
    <w:rsid w:val="00DA6347"/>
    <w:rsid w:val="00DB2D20"/>
    <w:rsid w:val="00DB5C51"/>
    <w:rsid w:val="00DC3216"/>
    <w:rsid w:val="00DD6046"/>
    <w:rsid w:val="00DD679B"/>
    <w:rsid w:val="00DF5279"/>
    <w:rsid w:val="00DF608D"/>
    <w:rsid w:val="00E03B6C"/>
    <w:rsid w:val="00E1221C"/>
    <w:rsid w:val="00E22301"/>
    <w:rsid w:val="00E2234D"/>
    <w:rsid w:val="00E244FE"/>
    <w:rsid w:val="00E24CF8"/>
    <w:rsid w:val="00E37090"/>
    <w:rsid w:val="00E423EF"/>
    <w:rsid w:val="00E47C2D"/>
    <w:rsid w:val="00E52E1B"/>
    <w:rsid w:val="00E56122"/>
    <w:rsid w:val="00E56A79"/>
    <w:rsid w:val="00E575DF"/>
    <w:rsid w:val="00E77969"/>
    <w:rsid w:val="00E83B6F"/>
    <w:rsid w:val="00E95170"/>
    <w:rsid w:val="00EA336A"/>
    <w:rsid w:val="00EA7170"/>
    <w:rsid w:val="00EA775F"/>
    <w:rsid w:val="00EB0333"/>
    <w:rsid w:val="00EB2F94"/>
    <w:rsid w:val="00EB3B99"/>
    <w:rsid w:val="00EB56F2"/>
    <w:rsid w:val="00EC5E5C"/>
    <w:rsid w:val="00EC7BAD"/>
    <w:rsid w:val="00ED2558"/>
    <w:rsid w:val="00ED5FDD"/>
    <w:rsid w:val="00ED7740"/>
    <w:rsid w:val="00EE04AF"/>
    <w:rsid w:val="00EE3A7A"/>
    <w:rsid w:val="00EF13C6"/>
    <w:rsid w:val="00EF30D9"/>
    <w:rsid w:val="00EF393F"/>
    <w:rsid w:val="00EF39FD"/>
    <w:rsid w:val="00F024EF"/>
    <w:rsid w:val="00F06247"/>
    <w:rsid w:val="00F10614"/>
    <w:rsid w:val="00F119EB"/>
    <w:rsid w:val="00F12162"/>
    <w:rsid w:val="00F124F5"/>
    <w:rsid w:val="00F1278A"/>
    <w:rsid w:val="00F15049"/>
    <w:rsid w:val="00F22A32"/>
    <w:rsid w:val="00F26993"/>
    <w:rsid w:val="00F26B69"/>
    <w:rsid w:val="00F304F3"/>
    <w:rsid w:val="00F3156B"/>
    <w:rsid w:val="00F44DC2"/>
    <w:rsid w:val="00F47225"/>
    <w:rsid w:val="00F569F6"/>
    <w:rsid w:val="00F6011A"/>
    <w:rsid w:val="00F62705"/>
    <w:rsid w:val="00F66129"/>
    <w:rsid w:val="00F70685"/>
    <w:rsid w:val="00F72202"/>
    <w:rsid w:val="00F7462F"/>
    <w:rsid w:val="00F83F0A"/>
    <w:rsid w:val="00F95544"/>
    <w:rsid w:val="00F9727B"/>
    <w:rsid w:val="00F977CB"/>
    <w:rsid w:val="00FA340D"/>
    <w:rsid w:val="00FA399E"/>
    <w:rsid w:val="00FA417A"/>
    <w:rsid w:val="00FA7D7D"/>
    <w:rsid w:val="00FB086F"/>
    <w:rsid w:val="00FB14F5"/>
    <w:rsid w:val="00FB4592"/>
    <w:rsid w:val="00FB633E"/>
    <w:rsid w:val="00FB6C8A"/>
    <w:rsid w:val="00FC13F5"/>
    <w:rsid w:val="00FC3B54"/>
    <w:rsid w:val="00FD0666"/>
    <w:rsid w:val="00FD0E63"/>
    <w:rsid w:val="00FD1E83"/>
    <w:rsid w:val="00FD563E"/>
    <w:rsid w:val="00FE7F5F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4148AB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  <w:style w:type="character" w:styleId="af5">
    <w:name w:val="Strong"/>
    <w:basedOn w:val="a0"/>
    <w:locked/>
    <w:rsid w:val="00C9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8B78-4ECA-4ACE-A84C-BCC9DBD8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14</Pages>
  <Words>802</Words>
  <Characters>4576</Characters>
  <Application>Microsoft Office Word</Application>
  <DocSecurity>0</DocSecurity>
  <Lines>38</Lines>
  <Paragraphs>10</Paragraphs>
  <ScaleCrop>false</ScaleCrop>
  <Company>微软中国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444</cp:revision>
  <dcterms:created xsi:type="dcterms:W3CDTF">2024-07-18T02:43:00Z</dcterms:created>
  <dcterms:modified xsi:type="dcterms:W3CDTF">2025-12-11T02:18:00Z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