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1EE5A">
      <w:pPr>
        <w:overflowPunct w:val="0"/>
        <w:spacing w:line="480" w:lineRule="exact"/>
        <w:jc w:val="center"/>
        <w:rPr>
          <w:rFonts w:hint="default" w:ascii="宋体" w:hAnsi="宋体" w:eastAsia="宋体" w:cs="宋体"/>
          <w:bCs/>
          <w:kern w:val="0"/>
          <w:szCs w:val="21"/>
          <w:lang w:val="en-US" w:eastAsia="zh-CN"/>
        </w:rPr>
      </w:pPr>
      <w:r>
        <w:rPr>
          <w:rFonts w:hint="eastAsia" w:ascii="宋体" w:hAnsi="宋体" w:eastAsia="宋体" w:cs="宋体"/>
          <w:b/>
          <w:bCs w:val="0"/>
          <w:kern w:val="0"/>
          <w:sz w:val="30"/>
          <w:szCs w:val="30"/>
        </w:rPr>
        <w:t>全自动粪便分析仪及配套试剂项目（第二次）采购</w:t>
      </w:r>
      <w:r>
        <w:rPr>
          <w:rFonts w:hint="eastAsia" w:ascii="宋体" w:hAnsi="宋体" w:eastAsia="宋体" w:cs="宋体"/>
          <w:b/>
          <w:bCs w:val="0"/>
          <w:kern w:val="0"/>
          <w:sz w:val="30"/>
          <w:szCs w:val="30"/>
          <w:lang w:val="en-US" w:eastAsia="zh-CN"/>
        </w:rPr>
        <w:t>招标公告</w:t>
      </w:r>
    </w:p>
    <w:p w14:paraId="77AEF998">
      <w:pPr>
        <w:overflowPunct w:val="0"/>
        <w:spacing w:line="480" w:lineRule="exact"/>
        <w:rPr>
          <w:rFonts w:ascii="宋体" w:hAnsi="宋体" w:eastAsia="宋体" w:cs="宋体"/>
          <w:b/>
          <w:szCs w:val="21"/>
        </w:rPr>
      </w:pPr>
    </w:p>
    <w:p w14:paraId="1C8C8481">
      <w:pPr>
        <w:overflowPunct w:val="0"/>
        <w:spacing w:line="480" w:lineRule="exact"/>
        <w:rPr>
          <w:rFonts w:ascii="宋体" w:hAnsi="Times New Roman" w:eastAsia="宋体" w:cs="宋体"/>
          <w:b/>
          <w:szCs w:val="21"/>
        </w:rPr>
      </w:pPr>
      <w:r>
        <w:rPr>
          <w:rFonts w:ascii="宋体" w:hAnsi="宋体" w:eastAsia="宋体" w:cs="宋体"/>
          <w:b/>
          <w:szCs w:val="21"/>
        </w:rPr>
        <w:t>1</w:t>
      </w:r>
      <w:r>
        <w:rPr>
          <w:rFonts w:hint="eastAsia" w:ascii="宋体" w:hAnsi="宋体" w:eastAsia="宋体" w:cs="宋体"/>
          <w:b/>
          <w:szCs w:val="21"/>
        </w:rPr>
        <w:t>、项目概况与采购范围</w:t>
      </w:r>
    </w:p>
    <w:p w14:paraId="5C04F75D">
      <w:pPr>
        <w:overflowPunct w:val="0"/>
        <w:spacing w:line="480" w:lineRule="exact"/>
        <w:ind w:firstLine="420" w:firstLineChars="200"/>
        <w:rPr>
          <w:rFonts w:ascii="宋体" w:hAnsi="Times New Roman" w:eastAsia="宋体" w:cs="宋体"/>
          <w:bCs/>
          <w:kern w:val="0"/>
          <w:szCs w:val="21"/>
        </w:rPr>
      </w:pPr>
      <w:bookmarkStart w:id="0" w:name="_Toc303864831"/>
      <w:bookmarkStart w:id="1" w:name="_Toc300677963"/>
      <w:r>
        <w:rPr>
          <w:rFonts w:ascii="宋体" w:hAnsi="宋体" w:eastAsia="宋体" w:cs="宋体"/>
          <w:bCs/>
          <w:kern w:val="0"/>
          <w:szCs w:val="21"/>
        </w:rPr>
        <w:t>1.1</w:t>
      </w:r>
      <w:r>
        <w:rPr>
          <w:rFonts w:hint="eastAsia" w:ascii="宋体" w:hAnsi="宋体" w:eastAsia="宋体" w:cs="宋体"/>
          <w:bCs/>
          <w:kern w:val="0"/>
          <w:szCs w:val="21"/>
        </w:rPr>
        <w:t>项目名称：全自动粪便分析仪及配套试剂项目（第二次）采购</w:t>
      </w:r>
    </w:p>
    <w:p w14:paraId="195769B6">
      <w:pPr>
        <w:overflowPunct w:val="0"/>
        <w:spacing w:line="480" w:lineRule="exact"/>
        <w:ind w:firstLine="420" w:firstLineChars="200"/>
        <w:rPr>
          <w:rFonts w:ascii="宋体" w:hAnsi="Times New Roman" w:eastAsia="宋体" w:cs="宋体"/>
          <w:bCs/>
          <w:kern w:val="0"/>
          <w:szCs w:val="21"/>
        </w:rPr>
      </w:pPr>
      <w:r>
        <w:rPr>
          <w:rFonts w:ascii="宋体" w:hAnsi="宋体" w:eastAsia="宋体" w:cs="宋体"/>
          <w:bCs/>
          <w:kern w:val="0"/>
          <w:szCs w:val="21"/>
        </w:rPr>
        <w:t xml:space="preserve">1.2 </w:t>
      </w:r>
      <w:r>
        <w:rPr>
          <w:rFonts w:hint="eastAsia" w:ascii="宋体" w:hAnsi="宋体" w:eastAsia="宋体" w:cs="宋体"/>
          <w:bCs/>
          <w:kern w:val="0"/>
          <w:szCs w:val="21"/>
        </w:rPr>
        <w:t>采购人：浏阳市人民医院</w:t>
      </w:r>
    </w:p>
    <w:p w14:paraId="68F4D0A3">
      <w:pPr>
        <w:overflowPunct w:val="0"/>
        <w:spacing w:line="480" w:lineRule="exact"/>
        <w:ind w:firstLine="420" w:firstLineChars="200"/>
        <w:rPr>
          <w:rFonts w:ascii="宋体" w:hAnsi="宋体" w:eastAsia="宋体" w:cs="宋体"/>
          <w:bCs/>
          <w:kern w:val="0"/>
          <w:szCs w:val="21"/>
        </w:rPr>
      </w:pPr>
      <w:r>
        <w:rPr>
          <w:rFonts w:ascii="宋体" w:hAnsi="宋体" w:eastAsia="宋体" w:cs="宋体"/>
          <w:bCs/>
          <w:kern w:val="0"/>
          <w:szCs w:val="21"/>
        </w:rPr>
        <w:t>1.3</w:t>
      </w:r>
      <w:r>
        <w:rPr>
          <w:rFonts w:hint="eastAsia" w:ascii="宋体" w:hAnsi="宋体" w:eastAsia="宋体" w:cs="宋体"/>
          <w:bCs/>
          <w:kern w:val="0"/>
          <w:szCs w:val="21"/>
        </w:rPr>
        <w:t>项目概况：</w:t>
      </w:r>
    </w:p>
    <w:p w14:paraId="13037D5E">
      <w:pPr>
        <w:overflowPunct w:val="0"/>
        <w:spacing w:line="480" w:lineRule="exact"/>
        <w:ind w:firstLine="420" w:firstLineChars="200"/>
        <w:rPr>
          <w:rFonts w:ascii="宋体" w:hAnsi="宋体" w:eastAsia="宋体" w:cs="宋体"/>
          <w:bCs/>
          <w:kern w:val="0"/>
          <w:szCs w:val="21"/>
        </w:rPr>
      </w:pPr>
      <w:bookmarkStart w:id="2" w:name="OLE_LINK9"/>
      <w:bookmarkStart w:id="3" w:name="OLE_LINK8"/>
      <w:r>
        <w:rPr>
          <w:rFonts w:hint="eastAsia" w:ascii="宋体" w:hAnsi="宋体" w:eastAsia="宋体" w:cs="宋体"/>
          <w:bCs/>
          <w:kern w:val="0"/>
          <w:szCs w:val="21"/>
        </w:rPr>
        <w:t>1.3.1</w:t>
      </w:r>
      <w:r>
        <w:rPr>
          <w:rFonts w:ascii="宋体" w:hAnsi="宋体" w:eastAsia="宋体" w:cs="宋体"/>
          <w:bCs/>
          <w:kern w:val="0"/>
          <w:szCs w:val="21"/>
        </w:rPr>
        <w:t>设备</w:t>
      </w:r>
      <w:r>
        <w:rPr>
          <w:rFonts w:hint="eastAsia" w:ascii="宋体" w:hAnsi="宋体" w:eastAsia="宋体" w:cs="宋体"/>
          <w:bCs/>
          <w:kern w:val="0"/>
          <w:szCs w:val="21"/>
        </w:rPr>
        <w:t>上限价</w:t>
      </w:r>
    </w:p>
    <w:tbl>
      <w:tblPr>
        <w:tblStyle w:val="2"/>
        <w:tblW w:w="5084"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01"/>
        <w:gridCol w:w="3086"/>
        <w:gridCol w:w="1215"/>
        <w:gridCol w:w="1458"/>
        <w:gridCol w:w="2005"/>
      </w:tblGrid>
      <w:tr w14:paraId="4CAAF8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jc w:val="center"/>
        </w:trPr>
        <w:tc>
          <w:tcPr>
            <w:tcW w:w="520" w:type="pct"/>
            <w:tcBorders>
              <w:tl2br w:val="nil"/>
              <w:tr2bl w:val="nil"/>
            </w:tcBorders>
          </w:tcPr>
          <w:p w14:paraId="6D53A03D">
            <w:pPr>
              <w:rPr>
                <w:rFonts w:ascii="Calibri" w:hAnsi="Calibri" w:eastAsia="宋体" w:cs="Times New Roman"/>
                <w:b/>
                <w:bCs/>
                <w:sz w:val="20"/>
                <w:szCs w:val="20"/>
              </w:rPr>
            </w:pPr>
            <w:r>
              <w:rPr>
                <w:rFonts w:hint="eastAsia" w:ascii="Calibri" w:hAnsi="Calibri" w:eastAsia="宋体" w:cs="Times New Roman"/>
                <w:b/>
                <w:bCs/>
                <w:sz w:val="20"/>
                <w:szCs w:val="20"/>
              </w:rPr>
              <w:t>需求科室</w:t>
            </w:r>
          </w:p>
        </w:tc>
        <w:tc>
          <w:tcPr>
            <w:tcW w:w="1780" w:type="pct"/>
            <w:tcBorders>
              <w:tl2br w:val="nil"/>
              <w:tr2bl w:val="nil"/>
            </w:tcBorders>
            <w:vAlign w:val="center"/>
          </w:tcPr>
          <w:p w14:paraId="65FB9B88">
            <w:pPr>
              <w:jc w:val="center"/>
              <w:rPr>
                <w:rFonts w:ascii="Calibri" w:hAnsi="Calibri" w:eastAsia="宋体" w:cs="Times New Roman"/>
                <w:b/>
                <w:bCs/>
                <w:sz w:val="20"/>
                <w:szCs w:val="20"/>
              </w:rPr>
            </w:pPr>
            <w:r>
              <w:rPr>
                <w:rFonts w:hint="eastAsia" w:ascii="Calibri" w:hAnsi="Calibri" w:eastAsia="宋体" w:cs="Times New Roman"/>
                <w:b/>
                <w:bCs/>
                <w:sz w:val="20"/>
                <w:szCs w:val="20"/>
              </w:rPr>
              <w:t>品目名称</w:t>
            </w:r>
          </w:p>
        </w:tc>
        <w:tc>
          <w:tcPr>
            <w:tcW w:w="701" w:type="pct"/>
            <w:tcBorders>
              <w:tl2br w:val="nil"/>
              <w:tr2bl w:val="nil"/>
            </w:tcBorders>
            <w:vAlign w:val="center"/>
          </w:tcPr>
          <w:p w14:paraId="7E20354D">
            <w:pPr>
              <w:jc w:val="center"/>
              <w:rPr>
                <w:rFonts w:ascii="Calibri" w:hAnsi="Calibri" w:eastAsia="宋体" w:cs="Times New Roman"/>
                <w:b/>
                <w:bCs/>
                <w:sz w:val="20"/>
                <w:szCs w:val="20"/>
              </w:rPr>
            </w:pPr>
            <w:r>
              <w:rPr>
                <w:rFonts w:ascii="Calibri" w:hAnsi="Calibri" w:eastAsia="宋体" w:cs="Times New Roman"/>
                <w:b/>
                <w:bCs/>
                <w:sz w:val="20"/>
                <w:szCs w:val="20"/>
              </w:rPr>
              <w:t>数量</w:t>
            </w:r>
          </w:p>
        </w:tc>
        <w:tc>
          <w:tcPr>
            <w:tcW w:w="841" w:type="pct"/>
            <w:tcBorders>
              <w:tl2br w:val="nil"/>
              <w:tr2bl w:val="nil"/>
            </w:tcBorders>
            <w:vAlign w:val="center"/>
          </w:tcPr>
          <w:p w14:paraId="5B61B9E4">
            <w:pPr>
              <w:jc w:val="center"/>
              <w:rPr>
                <w:rFonts w:ascii="Calibri" w:hAnsi="Calibri" w:eastAsia="宋体" w:cs="Times New Roman"/>
                <w:b/>
                <w:bCs/>
                <w:sz w:val="20"/>
                <w:szCs w:val="20"/>
              </w:rPr>
            </w:pPr>
            <w:r>
              <w:rPr>
                <w:rFonts w:ascii="Calibri" w:hAnsi="Calibri" w:eastAsia="宋体" w:cs="Times New Roman"/>
                <w:b/>
                <w:bCs/>
                <w:sz w:val="20"/>
                <w:szCs w:val="20"/>
              </w:rPr>
              <w:t>单位</w:t>
            </w:r>
            <w:r>
              <w:rPr>
                <w:rFonts w:hint="eastAsia" w:ascii="Calibri" w:hAnsi="Calibri" w:eastAsia="宋体" w:cs="Times New Roman"/>
                <w:b/>
                <w:bCs/>
                <w:sz w:val="20"/>
                <w:szCs w:val="20"/>
              </w:rPr>
              <w:t>、</w:t>
            </w:r>
            <w:r>
              <w:rPr>
                <w:rFonts w:ascii="Calibri" w:hAnsi="Calibri" w:eastAsia="宋体" w:cs="Times New Roman"/>
                <w:b/>
                <w:bCs/>
                <w:sz w:val="20"/>
                <w:szCs w:val="20"/>
              </w:rPr>
              <w:t>规格</w:t>
            </w:r>
          </w:p>
        </w:tc>
        <w:tc>
          <w:tcPr>
            <w:tcW w:w="1156" w:type="pct"/>
            <w:tcBorders>
              <w:tl2br w:val="nil"/>
              <w:tr2bl w:val="nil"/>
            </w:tcBorders>
            <w:vAlign w:val="center"/>
          </w:tcPr>
          <w:p w14:paraId="42D75DF2">
            <w:pPr>
              <w:jc w:val="center"/>
              <w:rPr>
                <w:rFonts w:ascii="Calibri" w:hAnsi="Calibri" w:eastAsia="宋体" w:cs="Times New Roman"/>
                <w:b/>
                <w:bCs/>
                <w:sz w:val="20"/>
                <w:szCs w:val="20"/>
              </w:rPr>
            </w:pPr>
            <w:r>
              <w:rPr>
                <w:rFonts w:hint="eastAsia" w:ascii="Calibri" w:hAnsi="Calibri" w:eastAsia="宋体" w:cs="Times New Roman"/>
                <w:b/>
                <w:bCs/>
                <w:sz w:val="20"/>
                <w:szCs w:val="20"/>
              </w:rPr>
              <w:t>上限价（元）</w:t>
            </w:r>
          </w:p>
        </w:tc>
      </w:tr>
      <w:tr w14:paraId="1EA0DA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jc w:val="center"/>
        </w:trPr>
        <w:tc>
          <w:tcPr>
            <w:tcW w:w="520" w:type="pct"/>
            <w:tcBorders>
              <w:tl2br w:val="nil"/>
              <w:tr2bl w:val="nil"/>
            </w:tcBorders>
          </w:tcPr>
          <w:p w14:paraId="2D809D7E">
            <w:pPr>
              <w:rPr>
                <w:rFonts w:ascii="Calibri" w:hAnsi="Calibri" w:eastAsia="宋体" w:cs="Times New Roman"/>
                <w:sz w:val="20"/>
                <w:szCs w:val="20"/>
              </w:rPr>
            </w:pPr>
            <w:r>
              <w:rPr>
                <w:rFonts w:hint="eastAsia" w:ascii="Calibri" w:hAnsi="Calibri" w:eastAsia="宋体" w:cs="Times New Roman"/>
                <w:sz w:val="20"/>
                <w:szCs w:val="20"/>
              </w:rPr>
              <w:t>检验科</w:t>
            </w:r>
          </w:p>
        </w:tc>
        <w:tc>
          <w:tcPr>
            <w:tcW w:w="1780" w:type="pct"/>
            <w:tcBorders>
              <w:tl2br w:val="nil"/>
              <w:tr2bl w:val="nil"/>
            </w:tcBorders>
            <w:vAlign w:val="center"/>
          </w:tcPr>
          <w:p w14:paraId="215CA51F">
            <w:pPr>
              <w:jc w:val="center"/>
              <w:rPr>
                <w:rFonts w:ascii="Calibri" w:hAnsi="Calibri" w:eastAsia="宋体" w:cs="Times New Roman"/>
                <w:sz w:val="20"/>
                <w:szCs w:val="20"/>
              </w:rPr>
            </w:pPr>
            <w:r>
              <w:rPr>
                <w:rFonts w:hint="eastAsia" w:ascii="Calibri" w:hAnsi="Calibri" w:eastAsia="宋体" w:cs="Times New Roman"/>
                <w:sz w:val="20"/>
                <w:szCs w:val="20"/>
              </w:rPr>
              <w:t>全自动粪便分析仪</w:t>
            </w:r>
          </w:p>
        </w:tc>
        <w:tc>
          <w:tcPr>
            <w:tcW w:w="701" w:type="pct"/>
            <w:tcBorders>
              <w:tl2br w:val="nil"/>
              <w:tr2bl w:val="nil"/>
            </w:tcBorders>
            <w:vAlign w:val="center"/>
          </w:tcPr>
          <w:p w14:paraId="221404ED">
            <w:pPr>
              <w:jc w:val="center"/>
              <w:rPr>
                <w:rFonts w:ascii="Calibri" w:hAnsi="Calibri" w:eastAsia="宋体" w:cs="Times New Roman"/>
                <w:sz w:val="20"/>
                <w:szCs w:val="20"/>
              </w:rPr>
            </w:pPr>
            <w:r>
              <w:rPr>
                <w:rFonts w:ascii="Calibri" w:hAnsi="Calibri" w:eastAsia="宋体" w:cs="Times New Roman"/>
                <w:sz w:val="20"/>
                <w:szCs w:val="20"/>
              </w:rPr>
              <w:t>2</w:t>
            </w:r>
          </w:p>
        </w:tc>
        <w:tc>
          <w:tcPr>
            <w:tcW w:w="841" w:type="pct"/>
            <w:tcBorders>
              <w:tl2br w:val="nil"/>
              <w:tr2bl w:val="nil"/>
            </w:tcBorders>
            <w:vAlign w:val="center"/>
          </w:tcPr>
          <w:p w14:paraId="131869B2">
            <w:pPr>
              <w:jc w:val="center"/>
              <w:rPr>
                <w:rFonts w:ascii="Calibri" w:hAnsi="Calibri" w:eastAsia="宋体" w:cs="Times New Roman"/>
                <w:sz w:val="20"/>
                <w:szCs w:val="20"/>
              </w:rPr>
            </w:pPr>
            <w:r>
              <w:rPr>
                <w:rFonts w:hint="eastAsia" w:ascii="Calibri" w:hAnsi="Calibri" w:eastAsia="宋体" w:cs="Times New Roman"/>
                <w:sz w:val="20"/>
                <w:szCs w:val="20"/>
              </w:rPr>
              <w:t>台</w:t>
            </w:r>
          </w:p>
        </w:tc>
        <w:tc>
          <w:tcPr>
            <w:tcW w:w="1156" w:type="pct"/>
            <w:tcBorders>
              <w:tl2br w:val="nil"/>
              <w:tr2bl w:val="nil"/>
            </w:tcBorders>
            <w:vAlign w:val="center"/>
          </w:tcPr>
          <w:p w14:paraId="1FCD4FA4">
            <w:pPr>
              <w:jc w:val="center"/>
              <w:rPr>
                <w:rFonts w:ascii="Calibri" w:hAnsi="Calibri" w:eastAsia="宋体" w:cs="Times New Roman"/>
                <w:sz w:val="20"/>
                <w:szCs w:val="20"/>
              </w:rPr>
            </w:pPr>
            <w:r>
              <w:rPr>
                <w:rFonts w:ascii="Calibri" w:hAnsi="Calibri" w:eastAsia="宋体" w:cs="Times New Roman"/>
                <w:sz w:val="20"/>
                <w:szCs w:val="20"/>
              </w:rPr>
              <w:t>240000</w:t>
            </w:r>
          </w:p>
        </w:tc>
      </w:tr>
    </w:tbl>
    <w:p w14:paraId="5E0594E7">
      <w:pPr>
        <w:overflowPunct w:val="0"/>
        <w:spacing w:line="480" w:lineRule="exact"/>
        <w:ind w:firstLine="420" w:firstLineChars="200"/>
        <w:rPr>
          <w:rFonts w:ascii="宋体" w:hAnsi="宋体" w:eastAsia="宋体" w:cs="宋体"/>
          <w:bCs/>
          <w:kern w:val="0"/>
          <w:szCs w:val="21"/>
        </w:rPr>
      </w:pPr>
      <w:r>
        <w:rPr>
          <w:rFonts w:hint="eastAsia" w:ascii="宋体" w:hAnsi="宋体" w:eastAsia="宋体" w:cs="宋体"/>
          <w:bCs/>
          <w:kern w:val="0"/>
          <w:szCs w:val="21"/>
        </w:rPr>
        <w:t>1.3.2配套耗材</w:t>
      </w:r>
      <w:r>
        <w:rPr>
          <w:rFonts w:ascii="宋体" w:hAnsi="宋体" w:eastAsia="宋体" w:cs="宋体"/>
          <w:bCs/>
          <w:kern w:val="0"/>
          <w:szCs w:val="21"/>
        </w:rPr>
        <w:t>试剂</w:t>
      </w:r>
      <w:r>
        <w:rPr>
          <w:rFonts w:hint="eastAsia" w:ascii="宋体" w:hAnsi="宋体" w:eastAsia="宋体" w:cs="宋体"/>
          <w:bCs/>
          <w:kern w:val="0"/>
          <w:szCs w:val="21"/>
        </w:rPr>
        <w:t>上限价</w:t>
      </w:r>
    </w:p>
    <w:tbl>
      <w:tblPr>
        <w:tblStyle w:val="2"/>
        <w:tblW w:w="10081" w:type="dxa"/>
        <w:jc w:val="center"/>
        <w:tblLayout w:type="fixed"/>
        <w:tblCellMar>
          <w:top w:w="0" w:type="dxa"/>
          <w:left w:w="108" w:type="dxa"/>
          <w:bottom w:w="0" w:type="dxa"/>
          <w:right w:w="108" w:type="dxa"/>
        </w:tblCellMar>
      </w:tblPr>
      <w:tblGrid>
        <w:gridCol w:w="604"/>
        <w:gridCol w:w="1844"/>
        <w:gridCol w:w="1239"/>
        <w:gridCol w:w="887"/>
        <w:gridCol w:w="647"/>
        <w:gridCol w:w="1289"/>
        <w:gridCol w:w="1955"/>
        <w:gridCol w:w="1616"/>
      </w:tblGrid>
      <w:tr w14:paraId="05A52E03">
        <w:tblPrEx>
          <w:tblCellMar>
            <w:top w:w="0" w:type="dxa"/>
            <w:left w:w="108" w:type="dxa"/>
            <w:bottom w:w="0" w:type="dxa"/>
            <w:right w:w="108"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14:paraId="5DA51C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844" w:type="dxa"/>
            <w:tcBorders>
              <w:top w:val="single" w:color="000000" w:sz="4" w:space="0"/>
              <w:left w:val="single" w:color="000000" w:sz="4" w:space="0"/>
              <w:bottom w:val="single" w:color="000000" w:sz="4" w:space="0"/>
              <w:right w:val="single" w:color="000000" w:sz="4" w:space="0"/>
            </w:tcBorders>
            <w:vAlign w:val="center"/>
          </w:tcPr>
          <w:p w14:paraId="7A62BD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耗材/试剂名称</w:t>
            </w:r>
          </w:p>
        </w:tc>
        <w:tc>
          <w:tcPr>
            <w:tcW w:w="1239" w:type="dxa"/>
            <w:tcBorders>
              <w:top w:val="single" w:color="000000" w:sz="4" w:space="0"/>
              <w:left w:val="single" w:color="000000" w:sz="4" w:space="0"/>
              <w:bottom w:val="single" w:color="000000" w:sz="4" w:space="0"/>
              <w:right w:val="single" w:color="000000" w:sz="4" w:space="0"/>
            </w:tcBorders>
            <w:vAlign w:val="center"/>
          </w:tcPr>
          <w:p w14:paraId="2FFB3B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规格型号</w:t>
            </w:r>
          </w:p>
        </w:tc>
        <w:tc>
          <w:tcPr>
            <w:tcW w:w="887" w:type="dxa"/>
            <w:tcBorders>
              <w:top w:val="single" w:color="000000" w:sz="4" w:space="0"/>
              <w:left w:val="single" w:color="000000" w:sz="4" w:space="0"/>
              <w:bottom w:val="single" w:color="000000" w:sz="4" w:space="0"/>
              <w:right w:val="single" w:color="000000" w:sz="4" w:space="0"/>
            </w:tcBorders>
            <w:vAlign w:val="center"/>
          </w:tcPr>
          <w:p w14:paraId="387AE3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年用量约</w:t>
            </w:r>
          </w:p>
        </w:tc>
        <w:tc>
          <w:tcPr>
            <w:tcW w:w="647" w:type="dxa"/>
            <w:tcBorders>
              <w:top w:val="single" w:color="000000" w:sz="4" w:space="0"/>
              <w:left w:val="single" w:color="000000" w:sz="4" w:space="0"/>
              <w:bottom w:val="single" w:color="000000" w:sz="4" w:space="0"/>
              <w:right w:val="single" w:color="000000" w:sz="4" w:space="0"/>
            </w:tcBorders>
            <w:vAlign w:val="center"/>
          </w:tcPr>
          <w:p w14:paraId="16C6F1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w:t>
            </w:r>
          </w:p>
        </w:tc>
        <w:tc>
          <w:tcPr>
            <w:tcW w:w="1289" w:type="dxa"/>
            <w:tcBorders>
              <w:top w:val="single" w:color="000000" w:sz="4" w:space="0"/>
              <w:left w:val="single" w:color="000000" w:sz="4" w:space="0"/>
              <w:bottom w:val="single" w:color="000000" w:sz="4" w:space="0"/>
              <w:right w:val="single" w:color="000000" w:sz="4" w:space="0"/>
            </w:tcBorders>
            <w:vAlign w:val="center"/>
          </w:tcPr>
          <w:p w14:paraId="544B15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w:t>
            </w:r>
            <w:r>
              <w:rPr>
                <w:rFonts w:ascii="宋体" w:hAnsi="宋体" w:eastAsia="宋体" w:cs="宋体"/>
                <w:color w:val="000000"/>
                <w:kern w:val="0"/>
                <w:sz w:val="20"/>
                <w:szCs w:val="20"/>
              </w:rPr>
              <w:t>单位</w:t>
            </w:r>
            <w:r>
              <w:rPr>
                <w:rFonts w:hint="eastAsia" w:ascii="宋体" w:hAnsi="宋体" w:eastAsia="宋体" w:cs="宋体"/>
                <w:color w:val="000000"/>
                <w:kern w:val="0"/>
                <w:sz w:val="20"/>
                <w:szCs w:val="20"/>
              </w:rPr>
              <w:t>投标上限价（元）</w:t>
            </w:r>
          </w:p>
        </w:tc>
        <w:tc>
          <w:tcPr>
            <w:tcW w:w="1955" w:type="dxa"/>
            <w:tcBorders>
              <w:top w:val="single" w:color="000000" w:sz="4" w:space="0"/>
              <w:left w:val="single" w:color="000000" w:sz="4" w:space="0"/>
              <w:bottom w:val="single" w:color="000000" w:sz="4" w:space="0"/>
              <w:right w:val="single" w:color="000000" w:sz="4" w:space="0"/>
            </w:tcBorders>
            <w:vAlign w:val="center"/>
          </w:tcPr>
          <w:p w14:paraId="195319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功能参数</w:t>
            </w:r>
          </w:p>
        </w:tc>
        <w:tc>
          <w:tcPr>
            <w:tcW w:w="1616" w:type="dxa"/>
            <w:tcBorders>
              <w:top w:val="single" w:color="000000" w:sz="4" w:space="0"/>
              <w:left w:val="single" w:color="000000" w:sz="4" w:space="0"/>
              <w:bottom w:val="single" w:color="000000" w:sz="4" w:space="0"/>
              <w:right w:val="single" w:color="000000" w:sz="4" w:space="0"/>
            </w:tcBorders>
            <w:vAlign w:val="center"/>
          </w:tcPr>
          <w:p w14:paraId="2F0AEB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耗材类型</w:t>
            </w:r>
          </w:p>
        </w:tc>
      </w:tr>
      <w:tr w14:paraId="3B3A6DD2">
        <w:tblPrEx>
          <w:tblCellMar>
            <w:top w:w="0" w:type="dxa"/>
            <w:left w:w="108" w:type="dxa"/>
            <w:bottom w:w="0" w:type="dxa"/>
            <w:right w:w="108"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14:paraId="6E8729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AA6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粪便分析仪耗材-标本收集杯</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E11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400人份/箱</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C46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47930人次</w:t>
            </w:r>
          </w:p>
        </w:tc>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E49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9B8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1400</w:t>
            </w:r>
            <w:r>
              <w:rPr>
                <w:rFonts w:ascii="宋体" w:hAnsi="宋体" w:eastAsia="宋体" w:cs="宋体"/>
                <w:color w:val="000000"/>
                <w:sz w:val="20"/>
                <w:szCs w:val="20"/>
              </w:rPr>
              <w:t xml:space="preserve"> </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2EC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用于粪便细胞寄生虫卵形态及粪便的生物化学及免疫学分析</w:t>
            </w:r>
          </w:p>
        </w:tc>
        <w:tc>
          <w:tcPr>
            <w:tcW w:w="1616" w:type="dxa"/>
            <w:tcBorders>
              <w:top w:val="single" w:color="000000" w:sz="4" w:space="0"/>
              <w:left w:val="single" w:color="000000" w:sz="4" w:space="0"/>
              <w:bottom w:val="single" w:color="000000" w:sz="4" w:space="0"/>
              <w:right w:val="single" w:color="000000" w:sz="4" w:space="0"/>
            </w:tcBorders>
            <w:noWrap/>
            <w:vAlign w:val="bottom"/>
          </w:tcPr>
          <w:p w14:paraId="10DDF767">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非医疗器械</w:t>
            </w:r>
          </w:p>
        </w:tc>
      </w:tr>
      <w:tr w14:paraId="09FD7636">
        <w:tblPrEx>
          <w:tblCellMar>
            <w:top w:w="0" w:type="dxa"/>
            <w:left w:w="108" w:type="dxa"/>
            <w:bottom w:w="0" w:type="dxa"/>
            <w:right w:w="108"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14:paraId="4C5247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6D4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粪便分析仪耗材-样本冲洗液</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493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500人份/桶（5000ml）</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8DE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47930人次</w:t>
            </w:r>
          </w:p>
        </w:tc>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664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105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w:t>
            </w:r>
            <w:r>
              <w:rPr>
                <w:rFonts w:ascii="宋体" w:hAnsi="宋体" w:eastAsia="宋体" w:cs="宋体"/>
                <w:color w:val="000000"/>
                <w:sz w:val="20"/>
                <w:szCs w:val="20"/>
              </w:rPr>
              <w:t xml:space="preserve"> </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A12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用于粪便细胞寄生虫卵形态及粪便的生物化学及免疫学分析</w:t>
            </w:r>
          </w:p>
        </w:tc>
        <w:tc>
          <w:tcPr>
            <w:tcW w:w="1616" w:type="dxa"/>
            <w:tcBorders>
              <w:top w:val="single" w:color="000000" w:sz="4" w:space="0"/>
              <w:left w:val="single" w:color="000000" w:sz="4" w:space="0"/>
              <w:bottom w:val="single" w:color="000000" w:sz="4" w:space="0"/>
              <w:right w:val="single" w:color="000000" w:sz="4" w:space="0"/>
            </w:tcBorders>
            <w:noWrap/>
            <w:vAlign w:val="bottom"/>
          </w:tcPr>
          <w:p w14:paraId="35886EC3">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非医疗器械</w:t>
            </w:r>
          </w:p>
        </w:tc>
      </w:tr>
      <w:tr w14:paraId="627CDC53">
        <w:tblPrEx>
          <w:tblCellMar>
            <w:top w:w="0" w:type="dxa"/>
            <w:left w:w="108" w:type="dxa"/>
            <w:bottom w:w="0" w:type="dxa"/>
            <w:right w:w="108"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14:paraId="4BDBA0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BB7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粪便分析仪耗材-浓缩清洗液</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18A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10ml/支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10支/盒(3盒)</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6B2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6盒</w:t>
            </w:r>
          </w:p>
        </w:tc>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C18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22E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2000元/（3盒）</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7E2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用于粪便细胞寄生虫卵形态及粪便的生物化学及免疫学分析</w:t>
            </w:r>
          </w:p>
        </w:tc>
        <w:tc>
          <w:tcPr>
            <w:tcW w:w="1616" w:type="dxa"/>
            <w:tcBorders>
              <w:top w:val="single" w:color="000000" w:sz="4" w:space="0"/>
              <w:left w:val="single" w:color="000000" w:sz="4" w:space="0"/>
              <w:bottom w:val="single" w:color="000000" w:sz="4" w:space="0"/>
              <w:right w:val="single" w:color="000000" w:sz="4" w:space="0"/>
            </w:tcBorders>
            <w:noWrap/>
            <w:vAlign w:val="bottom"/>
          </w:tcPr>
          <w:p w14:paraId="00AC34AA">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非医疗器械</w:t>
            </w:r>
          </w:p>
        </w:tc>
      </w:tr>
      <w:tr w14:paraId="466DFBA2">
        <w:tblPrEx>
          <w:tblCellMar>
            <w:top w:w="0" w:type="dxa"/>
            <w:left w:w="108" w:type="dxa"/>
            <w:bottom w:w="0" w:type="dxa"/>
            <w:right w:w="108"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14:paraId="6A36AA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3A8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粪便分析仪耗材-样本稀释液</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A15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1000人份/2800ml/</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2桶/箱</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115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47930人次</w:t>
            </w:r>
          </w:p>
        </w:tc>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B06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2FC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w:t>
            </w:r>
            <w:r>
              <w:rPr>
                <w:rFonts w:ascii="宋体" w:hAnsi="宋体" w:eastAsia="宋体" w:cs="宋体"/>
                <w:color w:val="000000"/>
                <w:sz w:val="20"/>
                <w:szCs w:val="20"/>
              </w:rPr>
              <w:t xml:space="preserve"> </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141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用于粪便细胞寄生虫卵形态及粪便的生物化学分析</w:t>
            </w:r>
          </w:p>
        </w:tc>
        <w:tc>
          <w:tcPr>
            <w:tcW w:w="1616" w:type="dxa"/>
            <w:tcBorders>
              <w:top w:val="single" w:color="000000" w:sz="4" w:space="0"/>
              <w:left w:val="single" w:color="000000" w:sz="4" w:space="0"/>
              <w:bottom w:val="single" w:color="000000" w:sz="4" w:space="0"/>
              <w:right w:val="single" w:color="000000" w:sz="4" w:space="0"/>
            </w:tcBorders>
            <w:noWrap/>
            <w:vAlign w:val="bottom"/>
          </w:tcPr>
          <w:p w14:paraId="54D4B4F7">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非医疗器械</w:t>
            </w:r>
          </w:p>
        </w:tc>
      </w:tr>
      <w:tr w14:paraId="34F2666A">
        <w:tblPrEx>
          <w:tblCellMar>
            <w:top w:w="0" w:type="dxa"/>
            <w:left w:w="108" w:type="dxa"/>
            <w:bottom w:w="0" w:type="dxa"/>
            <w:right w:w="108"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14:paraId="1903F6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09A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粪便分析仪耗材-A群轮状病毒抗原检测试剂盒</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946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50人份/盒</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C8C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255人次</w:t>
            </w:r>
          </w:p>
        </w:tc>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7D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33C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350</w:t>
            </w:r>
            <w:r>
              <w:rPr>
                <w:rFonts w:ascii="宋体" w:hAnsi="宋体" w:eastAsia="宋体" w:cs="宋体"/>
                <w:color w:val="000000"/>
                <w:sz w:val="20"/>
                <w:szCs w:val="20"/>
              </w:rPr>
              <w:t xml:space="preserve"> </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B03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用于粪便轮状病毒检测</w:t>
            </w:r>
          </w:p>
        </w:tc>
        <w:tc>
          <w:tcPr>
            <w:tcW w:w="1616" w:type="dxa"/>
            <w:tcBorders>
              <w:top w:val="single" w:color="000000" w:sz="4" w:space="0"/>
              <w:left w:val="single" w:color="000000" w:sz="4" w:space="0"/>
              <w:bottom w:val="single" w:color="000000" w:sz="4" w:space="0"/>
              <w:right w:val="single" w:color="000000" w:sz="4" w:space="0"/>
            </w:tcBorders>
            <w:noWrap/>
            <w:vAlign w:val="bottom"/>
          </w:tcPr>
          <w:p w14:paraId="79274CEB">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二类医疗器械</w:t>
            </w:r>
          </w:p>
        </w:tc>
      </w:tr>
      <w:tr w14:paraId="6B314C50">
        <w:tblPrEx>
          <w:tblCellMar>
            <w:top w:w="0" w:type="dxa"/>
            <w:left w:w="108" w:type="dxa"/>
            <w:bottom w:w="0" w:type="dxa"/>
            <w:right w:w="108" w:type="dxa"/>
          </w:tblCellMar>
        </w:tblPrEx>
        <w:trPr>
          <w:trHeight w:val="80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14:paraId="3F58E1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B64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粪便分析仪耗材-诺如病毒检测试剂盒</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535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50人份/盒</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3FD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1000人次</w:t>
            </w:r>
          </w:p>
        </w:tc>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6B7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A41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1300</w:t>
            </w:r>
            <w:r>
              <w:rPr>
                <w:rFonts w:ascii="宋体" w:hAnsi="宋体" w:eastAsia="宋体" w:cs="宋体"/>
                <w:color w:val="000000"/>
                <w:sz w:val="20"/>
                <w:szCs w:val="20"/>
              </w:rPr>
              <w:t xml:space="preserve"> </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44D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用于粪便诺如病毒检测</w:t>
            </w:r>
          </w:p>
        </w:tc>
        <w:tc>
          <w:tcPr>
            <w:tcW w:w="1616" w:type="dxa"/>
            <w:tcBorders>
              <w:top w:val="single" w:color="000000" w:sz="4" w:space="0"/>
              <w:left w:val="single" w:color="000000" w:sz="4" w:space="0"/>
              <w:bottom w:val="single" w:color="000000" w:sz="4" w:space="0"/>
              <w:right w:val="single" w:color="000000" w:sz="4" w:space="0"/>
            </w:tcBorders>
            <w:noWrap/>
            <w:vAlign w:val="bottom"/>
          </w:tcPr>
          <w:p w14:paraId="5E800AAC">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三类医疗器械</w:t>
            </w:r>
          </w:p>
        </w:tc>
      </w:tr>
      <w:bookmarkEnd w:id="2"/>
      <w:bookmarkEnd w:id="3"/>
    </w:tbl>
    <w:p w14:paraId="2B1BDC96">
      <w:pPr>
        <w:widowControl w:val="0"/>
        <w:spacing w:before="157" w:after="120" w:line="360" w:lineRule="auto"/>
        <w:ind w:firstLine="400" w:firstLineChars="200"/>
        <w:jc w:val="both"/>
        <w:rPr>
          <w:rFonts w:ascii="宋体" w:hAnsi="Times New Roman" w:eastAsia="宋体" w:cs="宋体"/>
          <w:bCs/>
          <w:kern w:val="0"/>
          <w:sz w:val="20"/>
          <w:szCs w:val="21"/>
          <w:lang w:val="en-US" w:eastAsia="zh-CN" w:bidi="ar-SA"/>
        </w:rPr>
      </w:pPr>
      <w:r>
        <w:rPr>
          <w:rFonts w:ascii="宋体" w:hAnsi="宋体" w:eastAsia="宋体" w:cs="宋体"/>
          <w:bCs/>
          <w:kern w:val="0"/>
          <w:sz w:val="20"/>
          <w:szCs w:val="21"/>
          <w:lang w:val="en-US" w:eastAsia="zh-CN" w:bidi="ar-SA"/>
        </w:rPr>
        <w:t>1.4</w:t>
      </w:r>
      <w:r>
        <w:rPr>
          <w:rFonts w:hint="eastAsia" w:ascii="宋体" w:hAnsi="宋体" w:eastAsia="宋体" w:cs="宋体"/>
          <w:bCs/>
          <w:kern w:val="0"/>
          <w:sz w:val="20"/>
          <w:szCs w:val="21"/>
          <w:lang w:val="en-US" w:eastAsia="zh-CN" w:bidi="ar-SA"/>
        </w:rPr>
        <w:t>供应商报价不得高于招标上限价，否则视为无效投标。</w:t>
      </w:r>
    </w:p>
    <w:p w14:paraId="64EE39EC">
      <w:pPr>
        <w:widowControl w:val="0"/>
        <w:spacing w:before="157" w:after="120" w:line="360" w:lineRule="auto"/>
        <w:ind w:firstLine="400" w:firstLineChars="200"/>
        <w:jc w:val="both"/>
        <w:rPr>
          <w:rFonts w:ascii="宋体" w:hAnsi="Times New Roman" w:eastAsia="宋体" w:cs="宋体"/>
          <w:bCs/>
          <w:kern w:val="0"/>
          <w:sz w:val="20"/>
          <w:szCs w:val="21"/>
          <w:lang w:val="en-US" w:eastAsia="zh-CN" w:bidi="ar-SA"/>
        </w:rPr>
      </w:pPr>
      <w:bookmarkStart w:id="4" w:name="EBc21bce3c38f749aa993c337eba260c5f"/>
      <w:r>
        <w:rPr>
          <w:rFonts w:ascii="宋体" w:hAnsi="宋体" w:eastAsia="宋体" w:cs="宋体"/>
          <w:bCs/>
          <w:kern w:val="0"/>
          <w:sz w:val="20"/>
          <w:szCs w:val="21"/>
          <w:lang w:val="en-US" w:eastAsia="zh-CN" w:bidi="ar-SA"/>
        </w:rPr>
        <w:t>1.5</w:t>
      </w:r>
      <w:r>
        <w:rPr>
          <w:rFonts w:hint="eastAsia" w:ascii="宋体" w:hAnsi="宋体" w:eastAsia="宋体" w:cs="宋体"/>
          <w:bCs/>
          <w:kern w:val="0"/>
          <w:sz w:val="20"/>
          <w:szCs w:val="21"/>
          <w:lang w:val="en-US" w:eastAsia="zh-CN" w:bidi="ar-SA"/>
        </w:rPr>
        <w:t>本项目所属行业为“工业”。</w:t>
      </w:r>
      <w:bookmarkEnd w:id="4"/>
    </w:p>
    <w:bookmarkEnd w:id="0"/>
    <w:bookmarkEnd w:id="1"/>
    <w:p w14:paraId="4E14821D">
      <w:pPr>
        <w:overflowPunct w:val="0"/>
        <w:spacing w:line="480" w:lineRule="exact"/>
        <w:rPr>
          <w:rFonts w:ascii="宋体" w:hAnsi="Times New Roman" w:eastAsia="宋体" w:cs="宋体"/>
          <w:b/>
          <w:szCs w:val="21"/>
        </w:rPr>
      </w:pPr>
      <w:bookmarkStart w:id="5" w:name="_Toc300677967"/>
      <w:bookmarkStart w:id="6" w:name="_Toc303864832"/>
      <w:r>
        <w:rPr>
          <w:rFonts w:ascii="宋体" w:hAnsi="宋体" w:eastAsia="宋体" w:cs="宋体"/>
          <w:b/>
          <w:szCs w:val="21"/>
        </w:rPr>
        <w:t>2</w:t>
      </w:r>
      <w:r>
        <w:rPr>
          <w:rFonts w:hint="eastAsia" w:ascii="宋体" w:hAnsi="宋体" w:eastAsia="宋体" w:cs="宋体"/>
          <w:b/>
          <w:szCs w:val="21"/>
        </w:rPr>
        <w:t>、供应商资格要求</w:t>
      </w:r>
    </w:p>
    <w:p w14:paraId="2DC8793D">
      <w:pPr>
        <w:overflowPunct w:val="0"/>
        <w:spacing w:line="480" w:lineRule="exact"/>
        <w:ind w:firstLine="420" w:firstLineChars="200"/>
        <w:rPr>
          <w:rFonts w:ascii="宋体" w:hAnsi="Times New Roman" w:eastAsia="宋体" w:cs="宋体"/>
          <w:bCs/>
          <w:kern w:val="0"/>
          <w:szCs w:val="21"/>
        </w:rPr>
      </w:pPr>
      <w:r>
        <w:rPr>
          <w:rFonts w:ascii="宋体" w:hAnsi="宋体" w:eastAsia="宋体" w:cs="宋体"/>
          <w:bCs/>
          <w:kern w:val="0"/>
          <w:szCs w:val="21"/>
        </w:rPr>
        <w:t>2.1</w:t>
      </w:r>
      <w:r>
        <w:rPr>
          <w:rFonts w:hint="eastAsia" w:ascii="宋体" w:hAnsi="宋体" w:eastAsia="宋体" w:cs="宋体"/>
          <w:szCs w:val="21"/>
        </w:rPr>
        <w:t>供应商</w:t>
      </w:r>
      <w:r>
        <w:rPr>
          <w:rFonts w:hint="eastAsia" w:ascii="宋体" w:hAnsi="宋体" w:eastAsia="宋体" w:cs="宋体"/>
          <w:bCs/>
          <w:kern w:val="0"/>
          <w:szCs w:val="21"/>
        </w:rPr>
        <w:t>基本资格条件：</w:t>
      </w:r>
      <w:r>
        <w:rPr>
          <w:rFonts w:hint="eastAsia" w:ascii="宋体" w:hAnsi="宋体" w:eastAsia="宋体" w:cs="宋体"/>
          <w:szCs w:val="21"/>
        </w:rPr>
        <w:t>供应商</w:t>
      </w:r>
      <w:r>
        <w:rPr>
          <w:rFonts w:hint="eastAsia" w:ascii="宋体" w:hAnsi="宋体" w:eastAsia="宋体" w:cs="宋体"/>
          <w:bCs/>
          <w:kern w:val="0"/>
          <w:szCs w:val="21"/>
        </w:rPr>
        <w:t>需具备《中华人民共和国采购法》第二十二条规定的基本资格条件，并提供以下资格证明文件：</w:t>
      </w:r>
    </w:p>
    <w:p w14:paraId="6CE2EE10">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w:t>
      </w:r>
      <w:r>
        <w:rPr>
          <w:rFonts w:ascii="宋体" w:hAnsi="宋体" w:eastAsia="宋体" w:cs="宋体"/>
          <w:bCs/>
          <w:kern w:val="0"/>
          <w:szCs w:val="21"/>
        </w:rPr>
        <w:t>1</w:t>
      </w:r>
      <w:r>
        <w:rPr>
          <w:rFonts w:hint="eastAsia" w:ascii="宋体" w:hAnsi="宋体" w:eastAsia="宋体" w:cs="宋体"/>
          <w:bCs/>
          <w:kern w:val="0"/>
          <w:szCs w:val="21"/>
        </w:rPr>
        <w:t>）企业营业执照副本（或者法人登记证书）以及组织机构代码证副本复印件；</w:t>
      </w:r>
    </w:p>
    <w:p w14:paraId="6901401C">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w:t>
      </w:r>
      <w:r>
        <w:rPr>
          <w:rFonts w:ascii="宋体" w:hAnsi="宋体" w:eastAsia="宋体" w:cs="宋体"/>
          <w:bCs/>
          <w:kern w:val="0"/>
          <w:szCs w:val="21"/>
        </w:rPr>
        <w:t>2</w:t>
      </w:r>
      <w:r>
        <w:rPr>
          <w:rFonts w:hint="eastAsia" w:ascii="宋体" w:hAnsi="宋体" w:eastAsia="宋体" w:cs="宋体"/>
          <w:bCs/>
          <w:kern w:val="0"/>
          <w:szCs w:val="21"/>
        </w:rPr>
        <w:t>）依法缴纳税收的证明材料</w:t>
      </w:r>
      <w:r>
        <w:rPr>
          <w:rFonts w:ascii="宋体" w:hAnsi="Times New Roman" w:eastAsia="宋体" w:cs="宋体"/>
          <w:bCs/>
          <w:kern w:val="0"/>
          <w:szCs w:val="21"/>
        </w:rPr>
        <w:t>,</w:t>
      </w:r>
      <w:r>
        <w:rPr>
          <w:rFonts w:hint="eastAsia" w:ascii="宋体" w:hAnsi="宋体" w:eastAsia="宋体" w:cs="宋体"/>
          <w:bCs/>
          <w:kern w:val="0"/>
          <w:szCs w:val="21"/>
        </w:rPr>
        <w:t>提供下列材料之一：</w:t>
      </w:r>
    </w:p>
    <w:p w14:paraId="40FA7262">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缴纳税收证明资料：近三个月内任意一个月依法缴纳税收的证明（纳税凭证复印件），或者委托他人缴纳的委托代办协议和近三个月内任意一个月的缴纳证明（收据复印件），或者法定征收机关出具的依法免缴税收的证明复印件。</w:t>
      </w:r>
    </w:p>
    <w:p w14:paraId="2E76EC1D">
      <w:pPr>
        <w:numPr>
          <w:ilvl w:val="0"/>
          <w:numId w:val="1"/>
        </w:num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法人提交法定代表人身份证明原件及身份证原件或者法定代表人授权委托书原件及身份证原件并附法定代表人身份证明原件（格式见附件</w:t>
      </w:r>
      <w:r>
        <w:rPr>
          <w:rFonts w:ascii="宋体" w:hAnsi="宋体" w:eastAsia="宋体" w:cs="宋体"/>
          <w:bCs/>
          <w:kern w:val="0"/>
          <w:szCs w:val="21"/>
        </w:rPr>
        <w:t>2</w:t>
      </w:r>
      <w:r>
        <w:rPr>
          <w:rFonts w:hint="eastAsia" w:ascii="宋体" w:hAnsi="宋体" w:eastAsia="宋体" w:cs="宋体"/>
          <w:bCs/>
          <w:kern w:val="0"/>
          <w:szCs w:val="21"/>
        </w:rPr>
        <w:t>）；</w:t>
      </w:r>
    </w:p>
    <w:p w14:paraId="6C57DDC1">
      <w:pPr>
        <w:numPr>
          <w:ilvl w:val="0"/>
          <w:numId w:val="1"/>
        </w:num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依法缴纳社会保险费的证明材料，提供下列材料之一：《社会保险登记证》复印件，或者近三个月内任意一个月依法缴纳社会保险费的证明（缴费凭证复印件），或者委托他人缴纳的委托代办协议和近三个月内任意一个月的缴纳证明（收据复印件），或者法定征收机关出具的依法免缴保险费的证明原件。</w:t>
      </w:r>
    </w:p>
    <w:p w14:paraId="41A0C33E">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供应商具有了“三证合一”登记制度改革的新证，视同为持有工商营业执照、组织机构代码证和税务登记证，符合基本资格条件的相关条款。具有实行了“五证合一”登记制度改革的新证，视同为持有工商营业执照、组织机构代码证、税务登记证和社会保险登记证，符合基本资格条件的相关条款。</w:t>
      </w:r>
    </w:p>
    <w:p w14:paraId="073B7208">
      <w:pPr>
        <w:overflowPunct w:val="0"/>
        <w:spacing w:line="480" w:lineRule="exact"/>
        <w:ind w:firstLine="420" w:firstLineChars="200"/>
        <w:rPr>
          <w:rFonts w:ascii="宋体" w:hAnsi="Times New Roman" w:eastAsia="宋体" w:cs="宋体"/>
          <w:bCs/>
          <w:kern w:val="0"/>
          <w:szCs w:val="21"/>
        </w:rPr>
      </w:pPr>
      <w:r>
        <w:rPr>
          <w:rFonts w:ascii="宋体" w:hAnsi="宋体" w:eastAsia="宋体" w:cs="宋体"/>
          <w:bCs/>
          <w:kern w:val="0"/>
          <w:szCs w:val="21"/>
        </w:rPr>
        <w:t>2.2</w:t>
      </w:r>
      <w:r>
        <w:rPr>
          <w:rFonts w:hint="eastAsia" w:ascii="宋体" w:hAnsi="宋体" w:eastAsia="宋体" w:cs="宋体"/>
          <w:bCs/>
          <w:kern w:val="0"/>
          <w:szCs w:val="21"/>
        </w:rPr>
        <w:t>供应商特定资格条件：</w:t>
      </w:r>
    </w:p>
    <w:p w14:paraId="7C6DA970">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投标人须提供“医疗器械经营企业许可证”</w:t>
      </w:r>
      <w:r>
        <w:rPr>
          <w:rFonts w:ascii="宋体" w:hAnsi="宋体" w:eastAsia="宋体" w:cs="宋体"/>
          <w:bCs/>
          <w:kern w:val="0"/>
          <w:szCs w:val="21"/>
        </w:rPr>
        <w:t xml:space="preserve"> </w:t>
      </w:r>
      <w:r>
        <w:rPr>
          <w:rFonts w:hint="eastAsia" w:ascii="宋体" w:hAnsi="宋体" w:eastAsia="宋体" w:cs="宋体"/>
          <w:bCs/>
          <w:kern w:val="0"/>
          <w:szCs w:val="21"/>
        </w:rPr>
        <w:t>或“医疗器械经营备案凭证”（如为制造商须提供“医疗器械生产企业许可证”及国家药监部门颁发的“医疗器械产品注册证”</w:t>
      </w:r>
      <w:r>
        <w:rPr>
          <w:rFonts w:ascii="宋体" w:hAnsi="宋体" w:eastAsia="宋体" w:cs="宋体"/>
          <w:bCs/>
          <w:kern w:val="0"/>
          <w:szCs w:val="21"/>
        </w:rPr>
        <w:t xml:space="preserve"> </w:t>
      </w:r>
      <w:r>
        <w:rPr>
          <w:rFonts w:hint="eastAsia" w:ascii="宋体" w:hAnsi="宋体" w:eastAsia="宋体" w:cs="宋体"/>
          <w:bCs/>
          <w:kern w:val="0"/>
          <w:szCs w:val="21"/>
        </w:rPr>
        <w:t>或“医疗器械生产备案凭证”）。</w:t>
      </w:r>
    </w:p>
    <w:p w14:paraId="554D516F">
      <w:pPr>
        <w:overflowPunct w:val="0"/>
        <w:spacing w:line="480" w:lineRule="exact"/>
        <w:ind w:firstLine="420" w:firstLineChars="200"/>
        <w:rPr>
          <w:rFonts w:ascii="宋体" w:hAnsi="Times New Roman" w:eastAsia="宋体" w:cs="宋体"/>
          <w:bCs/>
          <w:kern w:val="0"/>
          <w:szCs w:val="21"/>
        </w:rPr>
      </w:pPr>
      <w:r>
        <w:rPr>
          <w:rFonts w:ascii="宋体" w:hAnsi="宋体" w:eastAsia="宋体" w:cs="宋体"/>
          <w:bCs/>
          <w:kern w:val="0"/>
          <w:szCs w:val="21"/>
        </w:rPr>
        <w:t>2.3</w:t>
      </w:r>
      <w:r>
        <w:rPr>
          <w:rFonts w:hint="eastAsia" w:ascii="宋体" w:hAnsi="宋体" w:eastAsia="宋体" w:cs="宋体"/>
          <w:bCs/>
          <w:kern w:val="0"/>
          <w:szCs w:val="21"/>
        </w:rPr>
        <w:t>本项目不接受联合体投标。</w:t>
      </w:r>
    </w:p>
    <w:p w14:paraId="35CA4179">
      <w:pPr>
        <w:overflowPunct w:val="0"/>
        <w:spacing w:line="480" w:lineRule="exact"/>
        <w:ind w:firstLine="420" w:firstLineChars="200"/>
        <w:rPr>
          <w:rFonts w:ascii="宋体" w:hAnsi="Times New Roman" w:eastAsia="宋体" w:cs="宋体"/>
          <w:bCs/>
          <w:kern w:val="0"/>
          <w:szCs w:val="21"/>
        </w:rPr>
      </w:pPr>
      <w:r>
        <w:rPr>
          <w:rFonts w:ascii="宋体" w:hAnsi="宋体" w:eastAsia="宋体" w:cs="宋体"/>
          <w:bCs/>
          <w:kern w:val="0"/>
          <w:szCs w:val="21"/>
        </w:rPr>
        <w:t xml:space="preserve">2.4 </w:t>
      </w:r>
      <w:r>
        <w:rPr>
          <w:rFonts w:hint="eastAsia" w:ascii="宋体" w:hAnsi="宋体" w:eastAsia="宋体" w:cs="宋体"/>
          <w:bCs/>
          <w:kern w:val="0"/>
          <w:szCs w:val="21"/>
        </w:rPr>
        <w:t>是否专门面向中小企业采购（是□</w:t>
      </w:r>
      <w:r>
        <w:rPr>
          <w:rFonts w:ascii="宋体" w:hAnsi="宋体" w:eastAsia="宋体" w:cs="宋体"/>
          <w:bCs/>
          <w:kern w:val="0"/>
          <w:szCs w:val="21"/>
        </w:rPr>
        <w:t xml:space="preserve">  </w:t>
      </w:r>
      <w:r>
        <w:rPr>
          <w:rFonts w:hint="eastAsia" w:ascii="宋体" w:hAnsi="宋体" w:eastAsia="宋体" w:cs="宋体"/>
          <w:bCs/>
          <w:kern w:val="0"/>
          <w:szCs w:val="21"/>
        </w:rPr>
        <w:t>否</w:t>
      </w:r>
      <w:r>
        <w:rPr>
          <w:rFonts w:hint="eastAsia" w:ascii="MS Gothic" w:hAnsi="MS Gothic" w:eastAsia="MS Gothic" w:cs="MS Gothic"/>
          <w:bCs/>
          <w:kern w:val="0"/>
          <w:szCs w:val="21"/>
        </w:rPr>
        <w:t>☑</w:t>
      </w:r>
      <w:r>
        <w:rPr>
          <w:rFonts w:hint="eastAsia" w:ascii="宋体" w:hAnsi="宋体" w:eastAsia="宋体" w:cs="宋体"/>
          <w:bCs/>
          <w:kern w:val="0"/>
          <w:szCs w:val="21"/>
        </w:rPr>
        <w:t>），选“是”则供应商需按《政府采购促进中小企业发展管理办法》</w:t>
      </w:r>
      <w:r>
        <w:rPr>
          <w:rFonts w:ascii="宋体" w:hAnsi="宋体" w:eastAsia="宋体" w:cs="宋体"/>
          <w:bCs/>
          <w:kern w:val="0"/>
          <w:szCs w:val="21"/>
        </w:rPr>
        <w:t>(</w:t>
      </w:r>
      <w:r>
        <w:rPr>
          <w:rFonts w:hint="eastAsia" w:ascii="宋体" w:hAnsi="宋体" w:eastAsia="宋体" w:cs="宋体"/>
          <w:bCs/>
          <w:kern w:val="0"/>
          <w:szCs w:val="21"/>
        </w:rPr>
        <w:t>财库〔</w:t>
      </w:r>
      <w:r>
        <w:rPr>
          <w:rFonts w:ascii="宋体" w:hAnsi="宋体" w:eastAsia="宋体" w:cs="宋体"/>
          <w:bCs/>
          <w:kern w:val="0"/>
          <w:szCs w:val="21"/>
        </w:rPr>
        <w:t>2020</w:t>
      </w:r>
      <w:r>
        <w:rPr>
          <w:rFonts w:hint="eastAsia" w:ascii="宋体" w:hAnsi="宋体" w:eastAsia="宋体" w:cs="宋体"/>
          <w:bCs/>
          <w:kern w:val="0"/>
          <w:szCs w:val="21"/>
        </w:rPr>
        <w:t>〕</w:t>
      </w:r>
      <w:r>
        <w:rPr>
          <w:rFonts w:ascii="宋体" w:hAnsi="宋体" w:eastAsia="宋体" w:cs="宋体"/>
          <w:bCs/>
          <w:kern w:val="0"/>
          <w:szCs w:val="21"/>
        </w:rPr>
        <w:t>46</w:t>
      </w:r>
      <w:r>
        <w:rPr>
          <w:rFonts w:hint="eastAsia" w:ascii="宋体" w:hAnsi="宋体" w:eastAsia="宋体" w:cs="宋体"/>
          <w:bCs/>
          <w:kern w:val="0"/>
          <w:szCs w:val="21"/>
        </w:rPr>
        <w:t>号</w:t>
      </w:r>
      <w:r>
        <w:rPr>
          <w:rFonts w:ascii="宋体" w:hAnsi="宋体" w:eastAsia="宋体" w:cs="宋体"/>
          <w:bCs/>
          <w:kern w:val="0"/>
          <w:szCs w:val="21"/>
        </w:rPr>
        <w:t>)</w:t>
      </w:r>
      <w:r>
        <w:rPr>
          <w:rFonts w:hint="eastAsia" w:ascii="宋体" w:hAnsi="宋体" w:eastAsia="宋体" w:cs="宋体"/>
          <w:bCs/>
          <w:kern w:val="0"/>
          <w:szCs w:val="21"/>
        </w:rPr>
        <w:t>规定提供《中小企业声明》（格式）。制造商符合小型、微型企业规定的，须与供应商同时出具《中小企业声明》。</w:t>
      </w:r>
    </w:p>
    <w:p w14:paraId="6B03E075">
      <w:pPr>
        <w:overflowPunct w:val="0"/>
        <w:spacing w:line="480" w:lineRule="exact"/>
        <w:ind w:firstLine="420" w:firstLineChars="200"/>
        <w:rPr>
          <w:rFonts w:ascii="宋体" w:hAnsi="宋体" w:eastAsia="宋体" w:cs="宋体"/>
          <w:szCs w:val="21"/>
          <w:lang w:val="zh-CN"/>
        </w:rPr>
      </w:pPr>
      <w:r>
        <w:rPr>
          <w:rFonts w:ascii="宋体" w:hAnsi="宋体" w:eastAsia="宋体" w:cs="宋体"/>
          <w:bCs/>
          <w:kern w:val="0"/>
          <w:szCs w:val="21"/>
        </w:rPr>
        <w:t xml:space="preserve">2.5 </w:t>
      </w:r>
      <w:r>
        <w:rPr>
          <w:rFonts w:hint="eastAsia" w:ascii="宋体" w:hAnsi="宋体" w:eastAsia="宋体" w:cs="宋体"/>
        </w:rPr>
        <w:t>供应商代表的证明材料</w:t>
      </w:r>
      <w:r>
        <w:rPr>
          <w:rFonts w:hint="eastAsia" w:ascii="宋体" w:hAnsi="宋体" w:eastAsia="宋体" w:cs="宋体"/>
          <w:szCs w:val="21"/>
          <w:lang w:val="zh-CN"/>
        </w:rPr>
        <w:t>：法人提交法定代表人身份证明原件或者法定代表人授权委托书原件及被授权人在供应商</w:t>
      </w:r>
      <w:r>
        <w:rPr>
          <w:rFonts w:hint="eastAsia" w:ascii="宋体" w:hAnsi="宋体" w:eastAsia="宋体" w:cs="宋体"/>
          <w:bCs/>
          <w:kern w:val="0"/>
          <w:szCs w:val="21"/>
        </w:rPr>
        <w:t>近三个月内任意一个月</w:t>
      </w:r>
      <w:r>
        <w:rPr>
          <w:rFonts w:hint="eastAsia" w:ascii="宋体" w:hAnsi="宋体" w:eastAsia="宋体" w:cs="宋体"/>
          <w:szCs w:val="21"/>
          <w:lang w:val="zh-CN"/>
        </w:rPr>
        <w:t>的社保证明并附法定代表人身份证明原件。</w:t>
      </w:r>
    </w:p>
    <w:p w14:paraId="5D189A13">
      <w:pPr>
        <w:overflowPunct w:val="0"/>
        <w:spacing w:line="480" w:lineRule="exact"/>
        <w:ind w:firstLine="420" w:firstLineChars="200"/>
        <w:rPr>
          <w:rFonts w:ascii="宋体" w:hAnsi="宋体" w:eastAsia="宋体" w:cs="宋体"/>
          <w:highlight w:val="none"/>
        </w:rPr>
      </w:pPr>
      <w:r>
        <w:rPr>
          <w:rFonts w:hint="eastAsia" w:ascii="宋体" w:hAnsi="宋体" w:eastAsia="宋体" w:cs="宋体"/>
          <w:highlight w:val="none"/>
        </w:rPr>
        <w:t>2.6单位负责人为同一人或者存在直接控股、管理关系的不同供应商，不得同时参加本项目的采购活动。生产型企业生产场地为同一地址的，销售型企业之间股东有关联的，一律视为有直接控股、管理关系。有以上关系的不同供应商，首先持有控股集团针对本项目开具的授权书的供应商具有本项目参与优先权，后续具有以上关系的供应商不得再参与本项目投标；如均未持有控股集团授权书的，首先获取招标文件成功的供应商具有本项目参与优先权，后续具有以上关系的供应商不得再参与本项目投标。供应商之间有上述关系的，应主动声明，否则给予列入医院不良记录、3年内不得参加医院采购活动的处罚。</w:t>
      </w:r>
    </w:p>
    <w:p w14:paraId="7911C90E">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说明：以上证件提供复印件并加盖供应商公章。</w:t>
      </w:r>
    </w:p>
    <w:p w14:paraId="312EED95">
      <w:pPr>
        <w:overflowPunct w:val="0"/>
        <w:spacing w:line="480" w:lineRule="exact"/>
        <w:jc w:val="left"/>
        <w:rPr>
          <w:rFonts w:ascii="宋体" w:hAnsi="Times New Roman" w:eastAsia="宋体" w:cs="宋体"/>
          <w:b/>
          <w:bCs/>
          <w:kern w:val="0"/>
          <w:szCs w:val="21"/>
        </w:rPr>
      </w:pPr>
      <w:r>
        <w:rPr>
          <w:rFonts w:ascii="宋体" w:hAnsi="宋体" w:eastAsia="宋体" w:cs="宋体"/>
          <w:b/>
          <w:bCs/>
          <w:kern w:val="0"/>
          <w:szCs w:val="21"/>
        </w:rPr>
        <w:t>3</w:t>
      </w:r>
      <w:r>
        <w:rPr>
          <w:rFonts w:hint="eastAsia" w:ascii="宋体" w:hAnsi="宋体" w:eastAsia="宋体" w:cs="宋体"/>
          <w:b/>
          <w:bCs/>
          <w:kern w:val="0"/>
          <w:szCs w:val="21"/>
        </w:rPr>
        <w:t>、投标保证金</w:t>
      </w:r>
    </w:p>
    <w:p w14:paraId="2CF35349">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本项目不设投标保证金。</w:t>
      </w:r>
    </w:p>
    <w:p w14:paraId="0275A856">
      <w:pPr>
        <w:overflowPunct w:val="0"/>
        <w:spacing w:line="480" w:lineRule="exact"/>
        <w:rPr>
          <w:rFonts w:ascii="宋体" w:hAnsi="Times New Roman" w:eastAsia="宋体" w:cs="宋体"/>
          <w:bCs/>
          <w:kern w:val="0"/>
          <w:szCs w:val="21"/>
        </w:rPr>
      </w:pPr>
      <w:r>
        <w:rPr>
          <w:rFonts w:ascii="宋体" w:hAnsi="宋体" w:eastAsia="宋体" w:cs="宋体"/>
          <w:b/>
          <w:szCs w:val="21"/>
        </w:rPr>
        <w:t>4</w:t>
      </w:r>
      <w:r>
        <w:rPr>
          <w:rFonts w:hint="eastAsia" w:ascii="宋体" w:hAnsi="宋体" w:eastAsia="宋体" w:cs="宋体"/>
          <w:b/>
          <w:szCs w:val="21"/>
        </w:rPr>
        <w:t>、评</w:t>
      </w:r>
      <w:r>
        <w:rPr>
          <w:rFonts w:hint="eastAsia" w:ascii="宋体" w:hAnsi="宋体" w:eastAsia="宋体" w:cs="宋体"/>
          <w:b/>
          <w:bCs/>
          <w:kern w:val="0"/>
          <w:szCs w:val="21"/>
        </w:rPr>
        <w:t>标办法</w:t>
      </w:r>
      <w:bookmarkEnd w:id="5"/>
      <w:bookmarkEnd w:id="6"/>
      <w:r>
        <w:rPr>
          <w:rFonts w:hint="eastAsia" w:ascii="宋体" w:hAnsi="宋体" w:eastAsia="宋体" w:cs="宋体"/>
          <w:szCs w:val="21"/>
        </w:rPr>
        <w:t>（在选用的评标方式前面括号中打√）</w:t>
      </w:r>
    </w:p>
    <w:p w14:paraId="777E470D">
      <w:pPr>
        <w:overflowPunct w:val="0"/>
        <w:spacing w:line="480" w:lineRule="exact"/>
        <w:ind w:firstLine="420" w:firstLineChars="200"/>
        <w:rPr>
          <w:rFonts w:ascii="宋体" w:hAnsi="Times New Roman" w:eastAsia="宋体" w:cs="宋体"/>
          <w:szCs w:val="21"/>
          <w:u w:val="single"/>
        </w:rPr>
      </w:pPr>
      <w:r>
        <w:rPr>
          <w:rFonts w:hint="eastAsia" w:ascii="宋体" w:hAnsi="宋体" w:eastAsia="宋体" w:cs="宋体"/>
          <w:szCs w:val="21"/>
        </w:rPr>
        <w:t>本项目采用</w:t>
      </w:r>
      <w:r>
        <w:rPr>
          <w:rFonts w:ascii="宋体" w:hAnsi="宋体" w:eastAsia="宋体" w:cs="宋体"/>
          <w:szCs w:val="21"/>
        </w:rPr>
        <w:t xml:space="preserve"> </w:t>
      </w:r>
      <w:r>
        <w:rPr>
          <w:rFonts w:hint="eastAsia" w:ascii="宋体" w:hAnsi="宋体" w:eastAsia="宋体" w:cs="宋体"/>
          <w:bCs/>
          <w:kern w:val="0"/>
          <w:szCs w:val="21"/>
          <w:u w:val="single"/>
        </w:rPr>
        <w:t>（</w:t>
      </w:r>
      <w:r>
        <w:rPr>
          <w:rFonts w:ascii="宋体" w:hAnsi="宋体" w:eastAsia="宋体" w:cs="宋体"/>
          <w:bCs/>
          <w:kern w:val="0"/>
          <w:szCs w:val="21"/>
          <w:u w:val="single"/>
        </w:rPr>
        <w:t xml:space="preserve">   </w:t>
      </w:r>
      <w:r>
        <w:rPr>
          <w:rFonts w:hint="eastAsia" w:ascii="宋体" w:hAnsi="宋体" w:eastAsia="宋体" w:cs="宋体"/>
          <w:bCs/>
          <w:kern w:val="0"/>
          <w:szCs w:val="21"/>
          <w:u w:val="single"/>
        </w:rPr>
        <w:t>）</w:t>
      </w:r>
      <w:r>
        <w:rPr>
          <w:rFonts w:hint="eastAsia" w:ascii="宋体" w:hAnsi="宋体" w:eastAsia="宋体" w:cs="宋体"/>
          <w:szCs w:val="21"/>
          <w:u w:val="single"/>
        </w:rPr>
        <w:t>最低评标价法</w:t>
      </w:r>
      <w:r>
        <w:rPr>
          <w:rFonts w:ascii="宋体" w:hAnsi="宋体" w:eastAsia="宋体" w:cs="宋体"/>
          <w:szCs w:val="21"/>
          <w:u w:val="single"/>
        </w:rPr>
        <w:t xml:space="preserve">  </w:t>
      </w:r>
    </w:p>
    <w:p w14:paraId="68AE8BBD">
      <w:pPr>
        <w:overflowPunct w:val="0"/>
        <w:spacing w:line="480" w:lineRule="exact"/>
        <w:ind w:firstLine="1575" w:firstLineChars="750"/>
        <w:rPr>
          <w:rFonts w:ascii="宋体" w:hAnsi="Times New Roman" w:eastAsia="宋体" w:cs="宋体"/>
          <w:szCs w:val="21"/>
          <w:u w:val="single"/>
        </w:rPr>
      </w:pPr>
      <w:r>
        <w:rPr>
          <w:rFonts w:hint="eastAsia" w:ascii="宋体" w:hAnsi="宋体" w:eastAsia="宋体" w:cs="宋体"/>
          <w:bCs/>
          <w:kern w:val="0"/>
          <w:szCs w:val="21"/>
          <w:u w:val="single"/>
        </w:rPr>
        <w:t>（</w:t>
      </w:r>
      <w:r>
        <w:rPr>
          <w:rFonts w:ascii="宋体" w:hAnsi="宋体" w:eastAsia="宋体" w:cs="宋体"/>
          <w:bCs/>
          <w:kern w:val="0"/>
          <w:szCs w:val="21"/>
          <w:u w:val="single"/>
        </w:rPr>
        <w:t xml:space="preserve"> </w:t>
      </w:r>
      <w:r>
        <w:rPr>
          <w:rFonts w:hint="eastAsia" w:ascii="宋体" w:hAnsi="宋体" w:eastAsia="宋体" w:cs="宋体"/>
          <w:szCs w:val="21"/>
          <w:u w:val="single"/>
        </w:rPr>
        <w:t>√</w:t>
      </w:r>
      <w:r>
        <w:rPr>
          <w:rFonts w:hint="eastAsia" w:ascii="宋体" w:hAnsi="宋体" w:eastAsia="宋体" w:cs="宋体"/>
          <w:bCs/>
          <w:kern w:val="0"/>
          <w:szCs w:val="21"/>
          <w:u w:val="single"/>
        </w:rPr>
        <w:t>）</w:t>
      </w:r>
      <w:r>
        <w:rPr>
          <w:rFonts w:hint="eastAsia" w:ascii="宋体" w:hAnsi="宋体" w:eastAsia="宋体" w:cs="宋体"/>
          <w:szCs w:val="21"/>
          <w:u w:val="single"/>
        </w:rPr>
        <w:t>综合评分法</w:t>
      </w:r>
      <w:r>
        <w:rPr>
          <w:rFonts w:ascii="宋体" w:hAnsi="宋体" w:eastAsia="宋体" w:cs="宋体"/>
          <w:szCs w:val="21"/>
          <w:u w:val="single"/>
        </w:rPr>
        <w:t xml:space="preserve">   </w:t>
      </w:r>
    </w:p>
    <w:p w14:paraId="1BA78D46">
      <w:pPr>
        <w:overflowPunct w:val="0"/>
        <w:spacing w:line="480" w:lineRule="exact"/>
        <w:ind w:firstLine="420" w:firstLineChars="200"/>
        <w:rPr>
          <w:rFonts w:ascii="宋体" w:hAnsi="Times New Roman" w:eastAsia="宋体" w:cs="宋体"/>
          <w:b/>
          <w:szCs w:val="21"/>
        </w:rPr>
      </w:pPr>
      <w:r>
        <w:rPr>
          <w:rFonts w:ascii="宋体" w:hAnsi="宋体" w:eastAsia="宋体" w:cs="宋体"/>
          <w:szCs w:val="21"/>
        </w:rPr>
        <w:t>4.1</w:t>
      </w:r>
      <w:r>
        <w:rPr>
          <w:rFonts w:hint="eastAsia" w:ascii="宋体" w:hAnsi="宋体" w:eastAsia="宋体" w:cs="宋体"/>
          <w:b/>
          <w:szCs w:val="21"/>
        </w:rPr>
        <w:t>最低评标价法</w:t>
      </w:r>
      <w:r>
        <w:rPr>
          <w:rFonts w:hint="eastAsia" w:ascii="宋体" w:hAnsi="宋体" w:eastAsia="宋体" w:cs="宋体"/>
          <w:szCs w:val="21"/>
        </w:rPr>
        <w:t>：</w:t>
      </w:r>
      <w:r>
        <w:rPr>
          <w:rFonts w:hint="eastAsia" w:ascii="宋体" w:hAnsi="宋体" w:eastAsia="宋体" w:cs="宋体"/>
          <w:szCs w:val="21"/>
          <w:lang w:val="zh-CN"/>
        </w:rPr>
        <w:t>供应商</w:t>
      </w:r>
      <w:r>
        <w:rPr>
          <w:rFonts w:hint="eastAsia" w:ascii="宋体" w:hAnsi="宋体" w:eastAsia="宋体" w:cs="宋体"/>
          <w:szCs w:val="21"/>
        </w:rPr>
        <w:t>的报价不得超过采购项目预算。评标委员会根据质量和服务均能满足采购文件实质性响应要求且总报价最低的原则确定中标单位。</w:t>
      </w:r>
    </w:p>
    <w:p w14:paraId="2E783C44">
      <w:pPr>
        <w:spacing w:line="480" w:lineRule="exact"/>
        <w:ind w:firstLine="420" w:firstLineChars="200"/>
        <w:rPr>
          <w:rFonts w:ascii="宋体" w:hAnsi="Times New Roman" w:eastAsia="宋体" w:cs="Times New Roman"/>
          <w:szCs w:val="21"/>
        </w:rPr>
      </w:pPr>
      <w:bookmarkStart w:id="7" w:name="_Toc303864834"/>
      <w:bookmarkStart w:id="8" w:name="_Toc300677964"/>
      <w:r>
        <w:rPr>
          <w:rFonts w:ascii="宋体" w:hAnsi="宋体" w:eastAsia="宋体" w:cs="Times New Roman"/>
          <w:szCs w:val="21"/>
        </w:rPr>
        <w:t>4.2</w:t>
      </w:r>
      <w:r>
        <w:rPr>
          <w:rFonts w:hint="eastAsia" w:ascii="宋体" w:hAnsi="宋体" w:eastAsia="宋体" w:cs="Times New Roman"/>
          <w:b/>
          <w:szCs w:val="21"/>
        </w:rPr>
        <w:t>综合评分法</w:t>
      </w:r>
      <w:r>
        <w:rPr>
          <w:rFonts w:hint="eastAsia" w:ascii="宋体" w:hAnsi="宋体" w:eastAsia="宋体" w:cs="Times New Roman"/>
          <w:szCs w:val="21"/>
        </w:rPr>
        <w:t>：是指在最大限度地满足采购文件实质性要求前提下，按照本采购文件中相应标段规定的各项标准进行综合评审后，以评标总得分从高到低排名确定入围中标人的评标方法。当评标总得分相同时，以供应商报价分值高者确定入围中标人。即以百分制计分法进行评标，见第三章评标办法。</w:t>
      </w:r>
    </w:p>
    <w:p w14:paraId="309BAC2F">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4.3</w:t>
      </w:r>
      <w:r>
        <w:rPr>
          <w:rFonts w:hint="eastAsia" w:ascii="宋体" w:hAnsi="宋体" w:eastAsia="宋体" w:cs="Times New Roman"/>
          <w:szCs w:val="21"/>
        </w:rPr>
        <w:t>资格审查方式为开标后资格审查。</w:t>
      </w:r>
    </w:p>
    <w:p w14:paraId="74596967">
      <w:pPr>
        <w:spacing w:line="480" w:lineRule="exact"/>
        <w:rPr>
          <w:rFonts w:ascii="宋体" w:hAnsi="Times New Roman" w:eastAsia="宋体" w:cs="宋体"/>
          <w:b/>
          <w:szCs w:val="21"/>
        </w:rPr>
      </w:pPr>
      <w:r>
        <w:rPr>
          <w:rFonts w:ascii="宋体" w:hAnsi="宋体" w:eastAsia="宋体" w:cs="宋体"/>
          <w:b/>
          <w:szCs w:val="21"/>
        </w:rPr>
        <w:t>5</w:t>
      </w:r>
      <w:r>
        <w:rPr>
          <w:rFonts w:hint="eastAsia" w:ascii="宋体" w:hAnsi="宋体" w:eastAsia="宋体" w:cs="宋体"/>
          <w:b/>
          <w:szCs w:val="21"/>
        </w:rPr>
        <w:t>、采购文件的获取</w:t>
      </w:r>
    </w:p>
    <w:bookmarkEnd w:id="7"/>
    <w:bookmarkEnd w:id="8"/>
    <w:p w14:paraId="152DF1C8">
      <w:pPr>
        <w:spacing w:line="480" w:lineRule="exact"/>
        <w:ind w:firstLine="420" w:firstLineChars="200"/>
        <w:rPr>
          <w:rFonts w:ascii="宋体" w:hAnsi="Times New Roman" w:eastAsia="宋体" w:cs="Times New Roman"/>
          <w:szCs w:val="21"/>
        </w:rPr>
      </w:pPr>
      <w:bookmarkStart w:id="9" w:name="_Toc300677966"/>
      <w:bookmarkStart w:id="10" w:name="_Toc303864835"/>
      <w:r>
        <w:rPr>
          <w:rFonts w:ascii="宋体" w:hAnsi="宋体" w:eastAsia="宋体" w:cs="Times New Roman"/>
          <w:szCs w:val="21"/>
        </w:rPr>
        <w:t xml:space="preserve">5.1 </w:t>
      </w:r>
      <w:r>
        <w:rPr>
          <w:rFonts w:hint="eastAsia" w:ascii="宋体" w:hAnsi="宋体" w:eastAsia="宋体" w:cs="Times New Roman"/>
          <w:szCs w:val="21"/>
        </w:rPr>
        <w:t>时间：</w:t>
      </w:r>
      <w:r>
        <w:rPr>
          <w:rFonts w:ascii="宋体" w:hAnsi="宋体" w:eastAsia="宋体" w:cs="Times New Roman"/>
          <w:szCs w:val="21"/>
        </w:rPr>
        <w:t>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ascii="宋体" w:hAnsi="宋体" w:eastAsia="宋体" w:cs="Times New Roman"/>
          <w:szCs w:val="21"/>
        </w:rPr>
        <w:t>1</w:t>
      </w:r>
      <w:r>
        <w:rPr>
          <w:rFonts w:hint="eastAsia" w:ascii="宋体" w:hAnsi="宋体" w:eastAsia="宋体" w:cs="Times New Roman"/>
          <w:szCs w:val="21"/>
        </w:rPr>
        <w:t>月</w:t>
      </w:r>
      <w:r>
        <w:rPr>
          <w:rFonts w:hint="eastAsia" w:ascii="宋体" w:hAnsi="宋体" w:eastAsia="宋体" w:cs="Times New Roman"/>
          <w:szCs w:val="21"/>
          <w:lang w:val="en-US" w:eastAsia="zh-CN"/>
        </w:rPr>
        <w:t>6</w:t>
      </w:r>
      <w:r>
        <w:rPr>
          <w:rFonts w:hint="eastAsia" w:ascii="宋体" w:hAnsi="宋体" w:eastAsia="宋体" w:cs="Times New Roman"/>
          <w:szCs w:val="21"/>
        </w:rPr>
        <w:t>日至</w:t>
      </w:r>
      <w:r>
        <w:rPr>
          <w:rFonts w:ascii="宋体" w:hAnsi="宋体" w:eastAsia="宋体" w:cs="Times New Roman"/>
          <w:szCs w:val="21"/>
        </w:rPr>
        <w:t>202</w:t>
      </w:r>
      <w:r>
        <w:rPr>
          <w:rFonts w:hint="eastAsia" w:ascii="宋体" w:hAnsi="宋体" w:eastAsia="宋体" w:cs="Times New Roman"/>
          <w:szCs w:val="21"/>
        </w:rPr>
        <w:t>6年1月</w:t>
      </w:r>
      <w:r>
        <w:rPr>
          <w:rFonts w:hint="eastAsia" w:ascii="宋体" w:hAnsi="宋体" w:eastAsia="宋体" w:cs="Times New Roman"/>
          <w:szCs w:val="21"/>
          <w:lang w:val="en-US" w:eastAsia="zh-CN"/>
        </w:rPr>
        <w:t>12</w:t>
      </w:r>
      <w:r>
        <w:rPr>
          <w:rFonts w:hint="eastAsia" w:ascii="宋体" w:hAnsi="宋体" w:eastAsia="宋体" w:cs="Times New Roman"/>
          <w:szCs w:val="21"/>
        </w:rPr>
        <w:t>日，每天上午</w:t>
      </w:r>
      <w:r>
        <w:rPr>
          <w:rFonts w:ascii="宋体" w:hAnsi="宋体" w:eastAsia="宋体" w:cs="Times New Roman"/>
          <w:szCs w:val="21"/>
        </w:rPr>
        <w:t>8:30</w:t>
      </w:r>
      <w:r>
        <w:rPr>
          <w:rFonts w:hint="eastAsia" w:ascii="宋体" w:hAnsi="宋体" w:eastAsia="宋体" w:cs="Times New Roman"/>
          <w:szCs w:val="21"/>
        </w:rPr>
        <w:t>至</w:t>
      </w:r>
      <w:r>
        <w:rPr>
          <w:rFonts w:ascii="宋体" w:hAnsi="宋体" w:eastAsia="宋体" w:cs="Times New Roman"/>
          <w:szCs w:val="21"/>
        </w:rPr>
        <w:t>12:00</w:t>
      </w:r>
      <w:r>
        <w:rPr>
          <w:rFonts w:hint="eastAsia" w:ascii="宋体" w:hAnsi="宋体" w:eastAsia="宋体" w:cs="Times New Roman"/>
          <w:szCs w:val="21"/>
        </w:rPr>
        <w:t>，下午</w:t>
      </w:r>
      <w:r>
        <w:rPr>
          <w:rFonts w:ascii="宋体" w:hAnsi="宋体" w:eastAsia="宋体" w:cs="Times New Roman"/>
          <w:szCs w:val="21"/>
        </w:rPr>
        <w:t>14:30</w:t>
      </w:r>
      <w:r>
        <w:rPr>
          <w:rFonts w:hint="eastAsia" w:ascii="宋体" w:hAnsi="宋体" w:eastAsia="宋体" w:cs="Times New Roman"/>
          <w:szCs w:val="21"/>
        </w:rPr>
        <w:t>至</w:t>
      </w:r>
      <w:r>
        <w:rPr>
          <w:rFonts w:ascii="宋体" w:hAnsi="宋体" w:eastAsia="宋体" w:cs="Times New Roman"/>
          <w:szCs w:val="21"/>
        </w:rPr>
        <w:t>17:30</w:t>
      </w:r>
      <w:r>
        <w:rPr>
          <w:rFonts w:hint="eastAsia" w:ascii="宋体" w:hAnsi="宋体" w:eastAsia="宋体" w:cs="Times New Roman"/>
          <w:szCs w:val="21"/>
        </w:rPr>
        <w:t>。（北京时间，法定节假日除外）</w:t>
      </w:r>
    </w:p>
    <w:p w14:paraId="655A8940">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5.2</w:t>
      </w:r>
      <w:r>
        <w:rPr>
          <w:rFonts w:hint="eastAsia" w:ascii="宋体" w:hAnsi="宋体" w:eastAsia="宋体" w:cs="Times New Roman"/>
          <w:szCs w:val="21"/>
        </w:rPr>
        <w:t>地点：</w:t>
      </w:r>
      <w:bookmarkStart w:id="11" w:name="OLE_LINK7"/>
      <w:r>
        <w:rPr>
          <w:rFonts w:hint="eastAsia" w:ascii="宋体" w:hAnsi="宋体" w:eastAsia="宋体" w:cs="Times New Roman"/>
          <w:szCs w:val="21"/>
        </w:rPr>
        <w:t>浏阳市复兴中路</w:t>
      </w:r>
      <w:r>
        <w:rPr>
          <w:rFonts w:ascii="宋体" w:hAnsi="宋体" w:eastAsia="宋体" w:cs="Times New Roman"/>
          <w:szCs w:val="21"/>
        </w:rPr>
        <w:t>18</w:t>
      </w:r>
      <w:r>
        <w:rPr>
          <w:rFonts w:hint="eastAsia" w:ascii="宋体" w:hAnsi="宋体" w:eastAsia="宋体" w:cs="Times New Roman"/>
          <w:szCs w:val="21"/>
        </w:rPr>
        <w:t>号三楼（湖南中询项目管理有限公司）</w:t>
      </w:r>
      <w:bookmarkEnd w:id="11"/>
    </w:p>
    <w:p w14:paraId="331A027B">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5.3</w:t>
      </w:r>
      <w:r>
        <w:rPr>
          <w:rFonts w:hint="eastAsia" w:ascii="宋体" w:hAnsi="宋体" w:eastAsia="宋体" w:cs="Times New Roman"/>
          <w:szCs w:val="21"/>
        </w:rPr>
        <w:t>方式：有意向的投标人请携带①法定代表人委托授权书（附被授权委托人身份证），②营业执照（具有统一信用代码），以上资料为加盖供应商原始公章的彩色扫描件。</w:t>
      </w:r>
    </w:p>
    <w:p w14:paraId="4424BAF3">
      <w:pPr>
        <w:overflowPunct w:val="0"/>
        <w:spacing w:line="480" w:lineRule="exact"/>
        <w:rPr>
          <w:rFonts w:ascii="宋体" w:hAnsi="Times New Roman" w:eastAsia="宋体" w:cs="宋体"/>
          <w:b/>
          <w:szCs w:val="21"/>
        </w:rPr>
      </w:pPr>
      <w:r>
        <w:rPr>
          <w:rFonts w:ascii="宋体" w:hAnsi="宋体" w:eastAsia="宋体" w:cs="宋体"/>
          <w:b/>
          <w:szCs w:val="21"/>
        </w:rPr>
        <w:t>6</w:t>
      </w:r>
      <w:r>
        <w:rPr>
          <w:rFonts w:hint="eastAsia" w:ascii="宋体" w:hAnsi="宋体" w:eastAsia="宋体" w:cs="宋体"/>
          <w:b/>
          <w:szCs w:val="21"/>
        </w:rPr>
        <w:t>、响应文件的递交</w:t>
      </w:r>
      <w:bookmarkEnd w:id="9"/>
      <w:bookmarkEnd w:id="10"/>
    </w:p>
    <w:p w14:paraId="6F2B5583">
      <w:pPr>
        <w:spacing w:line="480" w:lineRule="exact"/>
        <w:ind w:firstLine="420" w:firstLineChars="200"/>
        <w:rPr>
          <w:rFonts w:ascii="宋体" w:hAnsi="Times New Roman" w:eastAsia="宋体" w:cs="Times New Roman"/>
          <w:szCs w:val="21"/>
        </w:rPr>
      </w:pPr>
      <w:bookmarkStart w:id="12" w:name="_Toc300677969"/>
      <w:bookmarkStart w:id="13" w:name="_Toc303864836"/>
      <w:r>
        <w:rPr>
          <w:rFonts w:ascii="宋体" w:hAnsi="宋体" w:eastAsia="宋体" w:cs="Times New Roman"/>
          <w:szCs w:val="21"/>
        </w:rPr>
        <w:t xml:space="preserve">6.1 </w:t>
      </w:r>
      <w:r>
        <w:rPr>
          <w:rFonts w:hint="eastAsia" w:ascii="宋体" w:hAnsi="宋体" w:eastAsia="宋体" w:cs="Times New Roman"/>
          <w:szCs w:val="21"/>
        </w:rPr>
        <w:t>响应文件递交的截止时间（投标截止时间，下同）及开标时间为</w:t>
      </w:r>
      <w:r>
        <w:rPr>
          <w:rFonts w:ascii="宋体" w:hAnsi="宋体" w:eastAsia="宋体" w:cs="Times New Roman"/>
          <w:szCs w:val="21"/>
          <w:u w:val="single"/>
        </w:rPr>
        <w:t>202</w:t>
      </w:r>
      <w:r>
        <w:rPr>
          <w:rFonts w:hint="eastAsia" w:ascii="宋体" w:hAnsi="宋体" w:eastAsia="宋体" w:cs="Times New Roman"/>
          <w:szCs w:val="21"/>
          <w:u w:val="single"/>
        </w:rPr>
        <w:t>6</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1</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lang w:val="en-US" w:eastAsia="zh-CN"/>
        </w:rPr>
        <w:t>13</w:t>
      </w:r>
      <w:r>
        <w:rPr>
          <w:rFonts w:ascii="宋体" w:hAnsi="宋体" w:eastAsia="宋体" w:cs="Times New Roman"/>
          <w:szCs w:val="21"/>
          <w:u w:val="single"/>
        </w:rPr>
        <w:t xml:space="preserve"> </w:t>
      </w:r>
      <w:r>
        <w:rPr>
          <w:rFonts w:hint="eastAsia" w:ascii="宋体" w:hAnsi="宋体" w:eastAsia="宋体" w:cs="Times New Roman"/>
          <w:szCs w:val="21"/>
        </w:rPr>
        <w:t>日</w:t>
      </w:r>
      <w:r>
        <w:rPr>
          <w:rFonts w:ascii="宋体" w:hAnsi="宋体" w:eastAsia="宋体" w:cs="Times New Roman"/>
          <w:szCs w:val="21"/>
          <w:u w:val="single"/>
        </w:rPr>
        <w:t xml:space="preserve"> 9</w:t>
      </w:r>
      <w:r>
        <w:rPr>
          <w:rFonts w:hint="eastAsia" w:ascii="宋体" w:hAnsi="宋体" w:eastAsia="宋体" w:cs="Times New Roman"/>
          <w:szCs w:val="21"/>
          <w:u w:val="single"/>
        </w:rPr>
        <w:t>：</w:t>
      </w:r>
      <w:r>
        <w:rPr>
          <w:rFonts w:ascii="宋体" w:hAnsi="宋体" w:eastAsia="宋体" w:cs="Times New Roman"/>
          <w:szCs w:val="21"/>
          <w:u w:val="single"/>
        </w:rPr>
        <w:t xml:space="preserve">30 </w:t>
      </w:r>
      <w:r>
        <w:rPr>
          <w:rFonts w:ascii="宋体" w:hAnsi="宋体" w:eastAsia="宋体" w:cs="Times New Roman"/>
          <w:szCs w:val="21"/>
        </w:rPr>
        <w:t>(</w:t>
      </w:r>
      <w:r>
        <w:rPr>
          <w:rFonts w:hint="eastAsia" w:ascii="宋体" w:hAnsi="宋体" w:eastAsia="宋体" w:cs="Times New Roman"/>
          <w:szCs w:val="21"/>
        </w:rPr>
        <w:t>北京时间），地点为</w:t>
      </w:r>
      <w:r>
        <w:rPr>
          <w:rFonts w:hint="eastAsia" w:ascii="宋体" w:hAnsi="宋体" w:eastAsia="宋体" w:cs="Times New Roman"/>
          <w:szCs w:val="21"/>
          <w:u w:val="single"/>
        </w:rPr>
        <w:t>浏阳市复兴中路18号三楼（湖南中询项目管理有限公司）。</w:t>
      </w:r>
    </w:p>
    <w:p w14:paraId="0E644404">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6.2</w:t>
      </w:r>
      <w:r>
        <w:rPr>
          <w:rFonts w:hint="eastAsia" w:ascii="宋体" w:hAnsi="宋体" w:eastAsia="宋体" w:cs="Times New Roman"/>
          <w:szCs w:val="21"/>
        </w:rPr>
        <w:t>响应文件密封包装，在封套两端折叠封口处加贴封条，并加盖供应商单位行政公章或由法定代表人或其授权的代理人签字。封套上应载明的信息：</w:t>
      </w:r>
    </w:p>
    <w:p w14:paraId="1B46B21F">
      <w:pPr>
        <w:spacing w:line="480" w:lineRule="exact"/>
        <w:ind w:firstLine="420" w:firstLineChars="200"/>
        <w:rPr>
          <w:rFonts w:ascii="宋体" w:hAnsi="Times New Roman" w:eastAsia="宋体" w:cs="Times New Roman"/>
          <w:szCs w:val="21"/>
          <w:u w:val="single"/>
        </w:rPr>
      </w:pPr>
      <w:r>
        <w:rPr>
          <w:rFonts w:ascii="宋体" w:hAnsi="宋体" w:eastAsia="宋体" w:cs="Times New Roman"/>
          <w:szCs w:val="21"/>
          <w:u w:val="single"/>
        </w:rPr>
        <w:t xml:space="preserve">                            </w:t>
      </w:r>
      <w:r>
        <w:rPr>
          <w:rFonts w:hint="eastAsia" w:ascii="宋体" w:hAnsi="宋体" w:eastAsia="宋体" w:cs="Times New Roman"/>
          <w:szCs w:val="21"/>
          <w:u w:val="single"/>
        </w:rPr>
        <w:t>（项目名称</w:t>
      </w:r>
      <w:r>
        <w:rPr>
          <w:rFonts w:ascii="宋体" w:hAnsi="宋体" w:eastAsia="宋体" w:cs="Times New Roman"/>
          <w:szCs w:val="21"/>
          <w:u w:val="single"/>
        </w:rPr>
        <w:t>)</w:t>
      </w:r>
      <w:r>
        <w:rPr>
          <w:rFonts w:hint="eastAsia" w:ascii="宋体" w:hAnsi="宋体" w:eastAsia="宋体" w:cs="Times New Roman"/>
          <w:szCs w:val="21"/>
          <w:u w:val="single"/>
        </w:rPr>
        <w:t>响应文件</w:t>
      </w:r>
      <w:r>
        <w:rPr>
          <w:rFonts w:ascii="宋体" w:hAnsi="宋体" w:eastAsia="宋体" w:cs="Times New Roman"/>
          <w:szCs w:val="21"/>
          <w:u w:val="single"/>
        </w:rPr>
        <w:t xml:space="preserve">  </w:t>
      </w:r>
    </w:p>
    <w:p w14:paraId="3C2ACD34">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在</w:t>
      </w:r>
      <w:r>
        <w:rPr>
          <w:rFonts w:ascii="宋体" w:hAnsi="宋体" w:eastAsia="宋体" w:cs="Times New Roman"/>
          <w:szCs w:val="21"/>
          <w:u w:val="single"/>
        </w:rPr>
        <w:t xml:space="preserve"> 202</w:t>
      </w:r>
      <w:r>
        <w:rPr>
          <w:rFonts w:hint="eastAsia" w:ascii="宋体" w:hAnsi="宋体" w:eastAsia="宋体" w:cs="Times New Roman"/>
          <w:szCs w:val="21"/>
          <w:u w:val="single"/>
        </w:rPr>
        <w:t>6</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1</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lang w:val="en-US" w:eastAsia="zh-CN"/>
        </w:rPr>
        <w:t>13</w:t>
      </w:r>
      <w:r>
        <w:rPr>
          <w:rFonts w:ascii="宋体" w:hAnsi="宋体" w:eastAsia="宋体" w:cs="Times New Roman"/>
          <w:szCs w:val="21"/>
          <w:u w:val="single"/>
        </w:rPr>
        <w:t xml:space="preserve"> </w:t>
      </w:r>
      <w:r>
        <w:rPr>
          <w:rFonts w:hint="eastAsia" w:ascii="宋体" w:hAnsi="宋体" w:eastAsia="宋体" w:cs="Times New Roman"/>
          <w:szCs w:val="21"/>
        </w:rPr>
        <w:t>日</w:t>
      </w:r>
      <w:r>
        <w:rPr>
          <w:rFonts w:ascii="宋体" w:hAnsi="宋体" w:eastAsia="宋体" w:cs="Times New Roman"/>
          <w:szCs w:val="21"/>
          <w:u w:val="single"/>
        </w:rPr>
        <w:t xml:space="preserve"> 9 </w:t>
      </w:r>
      <w:r>
        <w:rPr>
          <w:rFonts w:hint="eastAsia" w:ascii="宋体" w:hAnsi="宋体" w:eastAsia="宋体" w:cs="Times New Roman"/>
          <w:szCs w:val="21"/>
        </w:rPr>
        <w:t>时</w:t>
      </w:r>
      <w:r>
        <w:rPr>
          <w:rFonts w:ascii="宋体" w:hAnsi="宋体" w:eastAsia="宋体" w:cs="Times New Roman"/>
          <w:szCs w:val="21"/>
          <w:u w:val="single"/>
        </w:rPr>
        <w:t xml:space="preserve"> 30 </w:t>
      </w:r>
      <w:r>
        <w:rPr>
          <w:rFonts w:hint="eastAsia" w:ascii="宋体" w:hAnsi="宋体" w:eastAsia="宋体" w:cs="Times New Roman"/>
          <w:szCs w:val="21"/>
        </w:rPr>
        <w:t>分之前不得启封</w:t>
      </w:r>
      <w:r>
        <w:rPr>
          <w:rFonts w:ascii="宋体" w:hAnsi="宋体" w:eastAsia="宋体" w:cs="Times New Roman"/>
          <w:szCs w:val="21"/>
        </w:rPr>
        <w:t xml:space="preserve"> </w:t>
      </w:r>
    </w:p>
    <w:p w14:paraId="2B7109A8">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供应商名称：</w:t>
      </w:r>
    </w:p>
    <w:p w14:paraId="5FAFB730">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响应文件如果未按上述规定密封和标记、逾期送达的或者未送达指定地点的响应文件，采购人将拒收。</w:t>
      </w:r>
    </w:p>
    <w:p w14:paraId="1E97C345">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6.3</w:t>
      </w:r>
      <w:r>
        <w:rPr>
          <w:rFonts w:hint="eastAsia" w:ascii="宋体" w:hAnsi="宋体" w:eastAsia="宋体" w:cs="Times New Roman"/>
          <w:szCs w:val="21"/>
        </w:rPr>
        <w:t>在采购文件规定的投标截止时间</w:t>
      </w:r>
      <w:r>
        <w:rPr>
          <w:rFonts w:ascii="宋体" w:hAnsi="宋体" w:eastAsia="宋体" w:cs="Times New Roman"/>
          <w:szCs w:val="21"/>
        </w:rPr>
        <w:t>(</w:t>
      </w:r>
      <w:r>
        <w:rPr>
          <w:rFonts w:hint="eastAsia" w:ascii="宋体" w:hAnsi="宋体" w:eastAsia="宋体" w:cs="Times New Roman"/>
          <w:szCs w:val="21"/>
        </w:rPr>
        <w:t>开标时间</w:t>
      </w:r>
      <w:r>
        <w:rPr>
          <w:rFonts w:ascii="宋体" w:hAnsi="宋体" w:eastAsia="宋体" w:cs="Times New Roman"/>
          <w:szCs w:val="21"/>
        </w:rPr>
        <w:t>)</w:t>
      </w:r>
      <w:r>
        <w:rPr>
          <w:rFonts w:hint="eastAsia" w:ascii="宋体" w:hAnsi="宋体" w:eastAsia="宋体" w:cs="Times New Roman"/>
          <w:szCs w:val="21"/>
        </w:rPr>
        <w:t>和地点组织采购，并邀请所有供应商法定代表人或其授权的代理人参加，授权委托人必须为本项目的项目负责人。</w:t>
      </w:r>
    </w:p>
    <w:p w14:paraId="5103BE1B">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 xml:space="preserve">6.4 </w:t>
      </w:r>
      <w:r>
        <w:rPr>
          <w:rFonts w:hint="eastAsia" w:ascii="宋体" w:hAnsi="宋体" w:eastAsia="宋体" w:cs="Times New Roman"/>
          <w:szCs w:val="21"/>
        </w:rPr>
        <w:t>响应文件胶装成册（</w:t>
      </w:r>
      <w:r>
        <w:rPr>
          <w:rFonts w:ascii="宋体" w:hAnsi="宋体" w:eastAsia="宋体" w:cs="Times New Roman"/>
          <w:szCs w:val="21"/>
        </w:rPr>
        <w:t>3</w:t>
      </w:r>
      <w:r>
        <w:rPr>
          <w:rFonts w:hint="eastAsia" w:ascii="宋体" w:hAnsi="宋体" w:eastAsia="宋体" w:cs="Times New Roman"/>
          <w:szCs w:val="21"/>
        </w:rPr>
        <w:t>份），一正二副（格式后附），当副本和正本不一致时，以正本为准。</w:t>
      </w:r>
    </w:p>
    <w:p w14:paraId="3332DB99">
      <w:pPr>
        <w:spacing w:line="480" w:lineRule="exact"/>
        <w:ind w:firstLine="420" w:firstLineChars="200"/>
        <w:rPr>
          <w:rFonts w:ascii="宋体" w:hAnsi="Times New Roman" w:eastAsia="宋体" w:cs="Times New Roman"/>
          <w:bCs/>
          <w:szCs w:val="21"/>
        </w:rPr>
      </w:pPr>
      <w:r>
        <w:rPr>
          <w:rFonts w:hint="eastAsia" w:ascii="宋体" w:hAnsi="宋体" w:eastAsia="宋体" w:cs="Times New Roman"/>
          <w:bCs/>
          <w:szCs w:val="21"/>
        </w:rPr>
        <w:t>7、投标截止时间止，供应商不足</w:t>
      </w:r>
      <w:r>
        <w:rPr>
          <w:rFonts w:ascii="宋体" w:hAnsi="宋体" w:eastAsia="宋体" w:cs="Times New Roman"/>
          <w:bCs/>
          <w:szCs w:val="21"/>
        </w:rPr>
        <w:t>3</w:t>
      </w:r>
      <w:r>
        <w:rPr>
          <w:rFonts w:hint="eastAsia" w:ascii="宋体" w:hAnsi="宋体" w:eastAsia="宋体" w:cs="Times New Roman"/>
          <w:bCs/>
          <w:szCs w:val="21"/>
        </w:rPr>
        <w:t>家的，不得开标；合格供应商不足</w:t>
      </w:r>
      <w:r>
        <w:rPr>
          <w:rFonts w:ascii="宋体" w:hAnsi="宋体" w:eastAsia="宋体" w:cs="Times New Roman"/>
          <w:bCs/>
          <w:szCs w:val="21"/>
        </w:rPr>
        <w:t>3</w:t>
      </w:r>
      <w:r>
        <w:rPr>
          <w:rFonts w:hint="eastAsia" w:ascii="宋体" w:hAnsi="宋体" w:eastAsia="宋体" w:cs="Times New Roman"/>
          <w:bCs/>
          <w:szCs w:val="21"/>
        </w:rPr>
        <w:t>家的，不得评标。</w:t>
      </w:r>
    </w:p>
    <w:bookmarkEnd w:id="12"/>
    <w:bookmarkEnd w:id="13"/>
    <w:p w14:paraId="20C4E475">
      <w:pPr>
        <w:overflowPunct w:val="0"/>
        <w:spacing w:line="480" w:lineRule="exact"/>
        <w:ind w:firstLine="422" w:firstLineChars="200"/>
        <w:rPr>
          <w:rFonts w:ascii="宋体" w:hAnsi="Times New Roman" w:eastAsia="宋体" w:cs="宋体"/>
          <w:b/>
          <w:szCs w:val="21"/>
        </w:rPr>
      </w:pPr>
      <w:bookmarkStart w:id="14" w:name="_Toc300677971"/>
      <w:bookmarkStart w:id="15" w:name="_Toc303864839"/>
      <w:r>
        <w:rPr>
          <w:rFonts w:hint="eastAsia" w:ascii="宋体" w:hAnsi="宋体" w:eastAsia="宋体" w:cs="宋体"/>
          <w:b/>
          <w:szCs w:val="21"/>
        </w:rPr>
        <w:t>8、联系方式</w:t>
      </w:r>
      <w:bookmarkEnd w:id="14"/>
      <w:bookmarkEnd w:id="15"/>
    </w:p>
    <w:p w14:paraId="2D89F95A">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采购人名称：浏阳市人民医院</w:t>
      </w:r>
    </w:p>
    <w:p w14:paraId="129608FC">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地</w:t>
      </w:r>
      <w:r>
        <w:rPr>
          <w:rFonts w:ascii="宋体" w:hAnsi="宋体" w:eastAsia="宋体" w:cs="Times New Roman"/>
          <w:szCs w:val="21"/>
        </w:rPr>
        <w:t xml:space="preserve">  </w:t>
      </w:r>
      <w:r>
        <w:rPr>
          <w:rFonts w:hint="eastAsia" w:ascii="宋体" w:hAnsi="宋体" w:eastAsia="宋体" w:cs="Times New Roman"/>
          <w:szCs w:val="21"/>
        </w:rPr>
        <w:t>址：湖南省浏阳市道吾山西路452号</w:t>
      </w:r>
    </w:p>
    <w:p w14:paraId="020C1EE7">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联系人：</w:t>
      </w:r>
      <w:r>
        <w:rPr>
          <w:rFonts w:hint="eastAsia" w:ascii="Times New Roman" w:hAnsi="Times New Roman" w:eastAsia="宋体" w:cs="Times New Roman"/>
          <w:spacing w:val="-2"/>
        </w:rPr>
        <w:t>李女士</w:t>
      </w:r>
    </w:p>
    <w:p w14:paraId="4D210B0E">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电</w:t>
      </w:r>
      <w:r>
        <w:rPr>
          <w:rFonts w:ascii="宋体" w:hAnsi="宋体" w:eastAsia="宋体" w:cs="Times New Roman"/>
          <w:szCs w:val="21"/>
        </w:rPr>
        <w:t xml:space="preserve">  </w:t>
      </w:r>
      <w:r>
        <w:rPr>
          <w:rFonts w:hint="eastAsia" w:ascii="宋体" w:hAnsi="宋体" w:eastAsia="宋体" w:cs="Times New Roman"/>
          <w:szCs w:val="21"/>
        </w:rPr>
        <w:t>话：</w:t>
      </w:r>
      <w:r>
        <w:rPr>
          <w:rFonts w:ascii="宋体" w:hAnsi="宋体" w:eastAsia="宋体" w:cs="Times New Roman"/>
          <w:szCs w:val="21"/>
        </w:rPr>
        <w:t>0731-83620086</w:t>
      </w:r>
    </w:p>
    <w:p w14:paraId="54F640CF">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代理机构：湖南中询项目管理有限公司</w:t>
      </w:r>
    </w:p>
    <w:p w14:paraId="5F95684B">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联</w:t>
      </w:r>
      <w:r>
        <w:rPr>
          <w:rFonts w:ascii="宋体" w:hAnsi="Times New Roman" w:eastAsia="宋体" w:cs="Times New Roman"/>
          <w:szCs w:val="21"/>
        </w:rPr>
        <w:t> </w:t>
      </w:r>
      <w:r>
        <w:rPr>
          <w:rFonts w:hint="eastAsia" w:ascii="宋体" w:hAnsi="宋体" w:eastAsia="宋体" w:cs="Times New Roman"/>
          <w:szCs w:val="21"/>
        </w:rPr>
        <w:t>系</w:t>
      </w:r>
      <w:r>
        <w:rPr>
          <w:rFonts w:ascii="宋体" w:hAnsi="Times New Roman" w:eastAsia="宋体" w:cs="Times New Roman"/>
          <w:szCs w:val="21"/>
        </w:rPr>
        <w:t> </w:t>
      </w:r>
      <w:r>
        <w:rPr>
          <w:rFonts w:hint="eastAsia" w:ascii="宋体" w:hAnsi="宋体" w:eastAsia="宋体" w:cs="Times New Roman"/>
          <w:szCs w:val="21"/>
        </w:rPr>
        <w:t>人：汪女士</w:t>
      </w:r>
      <w:r>
        <w:rPr>
          <w:rFonts w:ascii="宋体" w:hAnsi="宋体" w:eastAsia="宋体" w:cs="Times New Roman"/>
          <w:szCs w:val="21"/>
        </w:rPr>
        <w:t xml:space="preserve">    </w:t>
      </w:r>
      <w:r>
        <w:rPr>
          <w:rFonts w:hint="eastAsia" w:ascii="宋体" w:hAnsi="宋体" w:eastAsia="宋体" w:cs="Times New Roman"/>
          <w:szCs w:val="21"/>
        </w:rPr>
        <w:t>李女士</w:t>
      </w:r>
    </w:p>
    <w:p w14:paraId="3AF2B114">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电</w:t>
      </w:r>
      <w:r>
        <w:rPr>
          <w:rFonts w:ascii="宋体" w:hAnsi="Times New Roman" w:eastAsia="宋体" w:cs="Times New Roman"/>
          <w:szCs w:val="21"/>
        </w:rPr>
        <w:t> </w:t>
      </w:r>
      <w:r>
        <w:rPr>
          <w:rFonts w:hint="eastAsia" w:ascii="宋体" w:hAnsi="宋体" w:eastAsia="宋体" w:cs="Times New Roman"/>
          <w:szCs w:val="21"/>
        </w:rPr>
        <w:t>  话：</w:t>
      </w:r>
      <w:r>
        <w:rPr>
          <w:rFonts w:ascii="宋体" w:hAnsi="宋体" w:eastAsia="宋体" w:cs="Times New Roman"/>
          <w:szCs w:val="21"/>
        </w:rPr>
        <w:t>15173192388    15388090797</w:t>
      </w:r>
      <w:r>
        <w:rPr>
          <w:rFonts w:hint="eastAsia" w:ascii="宋体" w:hAnsi="宋体" w:eastAsia="宋体" w:cs="Times New Roman"/>
          <w:szCs w:val="21"/>
        </w:rPr>
        <w:t>  </w:t>
      </w:r>
    </w:p>
    <w:p w14:paraId="04BA9868">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地</w:t>
      </w:r>
      <w:r>
        <w:rPr>
          <w:rFonts w:ascii="宋体" w:hAnsi="Times New Roman" w:eastAsia="宋体" w:cs="Times New Roman"/>
          <w:szCs w:val="21"/>
        </w:rPr>
        <w:t> </w:t>
      </w:r>
      <w:r>
        <w:rPr>
          <w:rFonts w:hint="eastAsia" w:ascii="宋体" w:hAnsi="宋体" w:eastAsia="宋体" w:cs="Times New Roman"/>
          <w:szCs w:val="21"/>
        </w:rPr>
        <w:t>  址：浏阳市复兴中路</w:t>
      </w:r>
      <w:r>
        <w:rPr>
          <w:rFonts w:ascii="宋体" w:hAnsi="宋体" w:eastAsia="宋体" w:cs="Times New Roman"/>
          <w:szCs w:val="21"/>
        </w:rPr>
        <w:t>18</w:t>
      </w:r>
      <w:r>
        <w:rPr>
          <w:rFonts w:hint="eastAsia" w:ascii="宋体" w:hAnsi="宋体" w:eastAsia="宋体" w:cs="Times New Roman"/>
          <w:szCs w:val="21"/>
        </w:rPr>
        <w:t>号三楼</w:t>
      </w:r>
    </w:p>
    <w:p w14:paraId="7A8CB42D">
      <w:pPr>
        <w:spacing w:line="480" w:lineRule="exact"/>
        <w:ind w:firstLine="420" w:firstLineChars="200"/>
        <w:rPr>
          <w:rFonts w:ascii="宋体" w:hAnsi="Times New Roman" w:eastAsia="宋体" w:cs="Times New Roman"/>
          <w:szCs w:val="21"/>
        </w:rPr>
      </w:pPr>
    </w:p>
    <w:p w14:paraId="18F4CE95">
      <w:pPr>
        <w:spacing w:line="480" w:lineRule="exact"/>
        <w:ind w:firstLine="6300" w:firstLineChars="3000"/>
        <w:jc w:val="right"/>
      </w:pPr>
      <w:r>
        <w:rPr>
          <w:rFonts w:hint="eastAsia" w:ascii="宋体" w:hAnsi="宋体" w:eastAsia="宋体" w:cs="Times New Roman"/>
          <w:szCs w:val="21"/>
          <w:lang w:val="en-US" w:eastAsia="zh-CN"/>
        </w:rPr>
        <w:t>2026年1月5日</w:t>
      </w:r>
      <w:bookmarkStart w:id="16" w:name="_GoBack"/>
      <w:bookmarkEnd w:id="16"/>
      <w:r>
        <w:rPr>
          <w:rFonts w:ascii="宋体" w:hAnsi="宋体" w:eastAsia="宋体" w:cs="Times New Roman"/>
          <w:szCs w:val="21"/>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3FC0">
    <w:pPr>
      <w:widowControl w:val="0"/>
      <w:tabs>
        <w:tab w:val="center" w:pos="4153"/>
        <w:tab w:val="right" w:pos="8306"/>
      </w:tabs>
      <w:snapToGrid w:val="0"/>
      <w:jc w:val="righ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w:t>
    </w:r>
    <w:r>
      <w:rPr>
        <w:rFonts w:ascii="Times New Roman" w:hAnsi="Times New Roman" w:eastAsia="宋体" w:cs="Times New Roman"/>
        <w:kern w:val="0"/>
        <w:sz w:val="18"/>
        <w:szCs w:val="18"/>
        <w:lang w:val="en-US" w:eastAsia="zh-CN" w:bidi="ar-SA"/>
      </w:rPr>
      <w:t xml:space="preserve"> 5 -</w:t>
    </w:r>
    <w:r>
      <w:rPr>
        <w:rFonts w:ascii="Times New Roman" w:hAnsi="Times New Roman" w:eastAsia="宋体" w:cs="Times New Roman"/>
        <w:kern w:val="0"/>
        <w:sz w:val="18"/>
        <w:szCs w:val="18"/>
        <w:lang w:val="en-US" w:eastAsia="zh-CN" w:bidi="ar-SA"/>
      </w:rPr>
      <w:fldChar w:fldCharType="end"/>
    </w:r>
  </w:p>
  <w:p w14:paraId="005D40E3">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0D9DC"/>
    <w:multiLevelType w:val="singleLevel"/>
    <w:tmpl w:val="9EF0D9DC"/>
    <w:lvl w:ilvl="0" w:tentative="0">
      <w:start w:val="3"/>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73CB1"/>
    <w:rsid w:val="2C1B0679"/>
    <w:rsid w:val="395C63FD"/>
    <w:rsid w:val="3AAF722D"/>
    <w:rsid w:val="3F273CB1"/>
    <w:rsid w:val="46BC1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2026-01-05T08:05:00Z</dcterms:created>
  <dc:creator>MAIND</dc:creator>
  <cp:lastModifiedBy>MAIND</cp:lastModifiedBy>
  <dcterms:modified xsi:type="dcterms:W3CDTF">2026-01-05T08:08:12Z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0A111E717AEB46509B0D1F76118CDD60_11</vt:lpwstr>
  </property>
  <property fmtid="{D5CDD505-2E9C-101B-9397-08002B2CF9AE}" pid="4" name="KSOTemplateDocerSaveRecord">
    <vt:lpwstr>eyJoZGlkIjoiZWVkODMzZjVlYjM5ZTQyYjYwMTg0MDc4ZWRiN2Q0MjgiLCJ1c2VySWQiOiI4ODI0Mzg0MjIifQ==</vt:lpwstr>
  </property>
</Properties>
</file>