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AF4FE">
      <w:pPr>
        <w:spacing w:line="360" w:lineRule="auto"/>
        <w:ind w:firstLine="643" w:firstLineChars="200"/>
        <w:jc w:val="center"/>
        <w:rPr>
          <w:rFonts w:hint="eastAsia" w:ascii="宋体" w:hAnsi="宋体" w:eastAsia="宋体" w:cs="Times New Roman"/>
          <w:b/>
          <w:bCs/>
          <w:color w:val="000000"/>
          <w:sz w:val="32"/>
          <w:szCs w:val="32"/>
        </w:rPr>
      </w:pPr>
      <w:bookmarkStart w:id="0" w:name="OLE_LINK20"/>
      <w:r>
        <w:rPr>
          <w:rFonts w:hint="eastAsia" w:ascii="宋体" w:hAnsi="宋体" w:eastAsia="宋体" w:cs="Times New Roman"/>
          <w:b/>
          <w:bCs/>
          <w:color w:val="000000"/>
          <w:sz w:val="32"/>
          <w:szCs w:val="32"/>
        </w:rPr>
        <w:t>浏阳市人民医院2025年下半年新增耗材遴选项目</w:t>
      </w:r>
    </w:p>
    <w:p w14:paraId="26F78982">
      <w:pPr>
        <w:spacing w:line="360" w:lineRule="auto"/>
        <w:ind w:firstLine="643" w:firstLineChars="200"/>
        <w:jc w:val="center"/>
        <w:rPr>
          <w:rFonts w:hint="eastAsia" w:ascii="宋体" w:hAnsi="宋体" w:eastAsia="宋体" w:cs="Times New Roman"/>
          <w:b/>
          <w:bCs/>
          <w:color w:val="000000"/>
          <w:sz w:val="32"/>
          <w:szCs w:val="32"/>
          <w:lang w:val="en-US" w:eastAsia="zh-CN"/>
        </w:rPr>
      </w:pPr>
      <w:r>
        <w:rPr>
          <w:rFonts w:hint="eastAsia" w:ascii="宋体" w:hAnsi="宋体" w:eastAsia="宋体" w:cs="Times New Roman"/>
          <w:b/>
          <w:bCs/>
          <w:color w:val="000000"/>
          <w:sz w:val="32"/>
          <w:szCs w:val="32"/>
          <w:lang w:val="en-US" w:eastAsia="zh-CN"/>
        </w:rPr>
        <w:t>遴选公告</w:t>
      </w:r>
    </w:p>
    <w:p w14:paraId="771B0E14">
      <w:pPr>
        <w:spacing w:line="360" w:lineRule="auto"/>
        <w:ind w:firstLine="643" w:firstLineChars="200"/>
        <w:jc w:val="center"/>
        <w:rPr>
          <w:rFonts w:hint="default" w:ascii="宋体" w:hAnsi="宋体" w:eastAsia="宋体" w:cs="Times New Roman"/>
          <w:b/>
          <w:bCs/>
          <w:color w:val="000000"/>
          <w:sz w:val="32"/>
          <w:szCs w:val="32"/>
          <w:lang w:val="en-US" w:eastAsia="zh-CN"/>
        </w:rPr>
      </w:pPr>
    </w:p>
    <w:bookmarkEnd w:id="0"/>
    <w:p w14:paraId="74AD4F86">
      <w:pPr>
        <w:spacing w:line="360" w:lineRule="auto"/>
        <w:ind w:firstLine="480" w:firstLineChars="200"/>
        <w:jc w:val="left"/>
        <w:rPr>
          <w:rFonts w:ascii="宋体" w:hAnsi="宋体" w:eastAsia="宋体" w:cs="Times New Roman"/>
          <w:b w:val="0"/>
          <w:bCs w:val="0"/>
          <w:color w:val="auto"/>
          <w:sz w:val="24"/>
          <w:highlight w:val="none"/>
        </w:rPr>
      </w:pPr>
      <w:r>
        <w:rPr>
          <w:rFonts w:hint="eastAsia" w:ascii="宋体" w:hAnsi="宋体" w:eastAsia="宋体" w:cs="仿宋"/>
          <w:b w:val="0"/>
          <w:bCs w:val="0"/>
          <w:color w:val="auto"/>
          <w:sz w:val="24"/>
          <w:highlight w:val="none"/>
        </w:rPr>
        <w:t>湖南中询项目管理有限公司</w:t>
      </w:r>
      <w:r>
        <w:rPr>
          <w:rFonts w:hint="eastAsia" w:ascii="宋体" w:hAnsi="宋体" w:eastAsia="宋体" w:cs="Times New Roman"/>
          <w:b w:val="0"/>
          <w:bCs w:val="0"/>
          <w:color w:val="auto"/>
          <w:sz w:val="24"/>
          <w:highlight w:val="none"/>
        </w:rPr>
        <w:t>受浏阳市人民医院委托，对“浏阳市人民医院2025年下半年新增耗材遴选项目 ”采取公开遴选，欢迎符合条件的供应商参与申请。</w:t>
      </w:r>
    </w:p>
    <w:p w14:paraId="35F99986">
      <w:pPr>
        <w:spacing w:line="360" w:lineRule="auto"/>
        <w:ind w:firstLine="480" w:firstLineChars="200"/>
        <w:jc w:val="left"/>
        <w:rPr>
          <w:rFonts w:ascii="宋体" w:hAnsi="宋体"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eastAsia="宋体" w:cs="Times New Roman"/>
          <w:color w:val="auto"/>
          <w:sz w:val="24"/>
          <w:highlight w:val="none"/>
        </w:rPr>
        <w:t>.项目名称及内容：</w:t>
      </w:r>
    </w:p>
    <w:p w14:paraId="0C5584DC">
      <w:pPr>
        <w:spacing w:line="360" w:lineRule="auto"/>
        <w:ind w:firstLine="480" w:firstLineChars="200"/>
        <w:jc w:val="left"/>
        <w:rPr>
          <w:rFonts w:ascii="宋体" w:hAnsi="宋体" w:eastAsia="宋体" w:cs="Times New Roman"/>
          <w:color w:val="auto"/>
          <w:sz w:val="24"/>
          <w:highlight w:val="none"/>
        </w:rPr>
      </w:pPr>
      <w:r>
        <w:rPr>
          <w:rFonts w:ascii="宋体" w:hAnsi="宋体" w:eastAsia="宋体" w:cs="Times New Roman"/>
          <w:color w:val="auto"/>
          <w:sz w:val="24"/>
          <w:highlight w:val="none"/>
        </w:rPr>
        <w:t>1.1</w:t>
      </w:r>
      <w:r>
        <w:rPr>
          <w:rFonts w:hint="eastAsia" w:ascii="宋体" w:hAnsi="宋体" w:eastAsia="宋体" w:cs="Times New Roman"/>
          <w:color w:val="auto"/>
          <w:sz w:val="24"/>
          <w:highlight w:val="none"/>
        </w:rPr>
        <w:t xml:space="preserve"> 项目名称：浏阳市人民医院2025年下半年新增耗材遴选项目 </w:t>
      </w:r>
    </w:p>
    <w:p w14:paraId="5B1E330D">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1</w:t>
      </w: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 xml:space="preserve"> 项目编号：HNZX-2025-034</w:t>
      </w:r>
    </w:p>
    <w:p w14:paraId="78FAF43D">
      <w:pPr>
        <w:spacing w:line="360" w:lineRule="auto"/>
        <w:ind w:firstLine="480" w:firstLineChars="200"/>
        <w:jc w:val="left"/>
        <w:rPr>
          <w:rFonts w:ascii="宋体" w:hAnsi="宋体" w:eastAsia="宋体" w:cs="Times New Roman"/>
          <w:color w:val="auto"/>
          <w:sz w:val="24"/>
          <w:highlight w:val="none"/>
        </w:rPr>
      </w:pPr>
      <w:r>
        <w:rPr>
          <w:rFonts w:ascii="宋体" w:hAnsi="宋体" w:eastAsia="宋体" w:cs="Times New Roman"/>
          <w:color w:val="auto"/>
          <w:sz w:val="24"/>
          <w:highlight w:val="none"/>
        </w:rPr>
        <w:t>1.3</w:t>
      </w:r>
      <w:r>
        <w:rPr>
          <w:rFonts w:hint="eastAsia" w:ascii="宋体" w:hAnsi="宋体" w:eastAsia="宋体" w:cs="Times New Roman"/>
          <w:color w:val="auto"/>
          <w:sz w:val="24"/>
          <w:highlight w:val="none"/>
        </w:rPr>
        <w:t xml:space="preserve"> 遴选办法:</w:t>
      </w:r>
      <w:bookmarkStart w:id="1" w:name="OLE_LINK19"/>
      <w:r>
        <w:rPr>
          <w:rFonts w:hint="eastAsia" w:ascii="宋体" w:hAnsi="宋体" w:eastAsia="宋体" w:cs="Times New Roman"/>
          <w:color w:val="auto"/>
          <w:sz w:val="24"/>
          <w:highlight w:val="none"/>
        </w:rPr>
        <w:t xml:space="preserve"> 综合评分法</w:t>
      </w:r>
      <w:bookmarkEnd w:id="1"/>
    </w:p>
    <w:p w14:paraId="221196BF">
      <w:pPr>
        <w:spacing w:line="360" w:lineRule="auto"/>
        <w:ind w:firstLine="480" w:firstLineChars="200"/>
        <w:jc w:val="left"/>
        <w:rPr>
          <w:rFonts w:ascii="宋体" w:hAnsi="宋体" w:eastAsia="宋体" w:cs="Times New Roman"/>
          <w:color w:val="auto"/>
          <w:sz w:val="24"/>
          <w:highlight w:val="none"/>
        </w:rPr>
      </w:pPr>
      <w:r>
        <w:rPr>
          <w:rFonts w:ascii="宋体" w:hAnsi="宋体" w:eastAsia="宋体" w:cs="Times New Roman"/>
          <w:color w:val="auto"/>
          <w:sz w:val="24"/>
          <w:highlight w:val="none"/>
        </w:rPr>
        <w:t>1.4</w:t>
      </w:r>
      <w:r>
        <w:rPr>
          <w:rFonts w:hint="eastAsia" w:ascii="宋体" w:hAnsi="宋体" w:eastAsia="宋体" w:cs="Times New Roman"/>
          <w:color w:val="auto"/>
          <w:sz w:val="24"/>
          <w:highlight w:val="none"/>
        </w:rPr>
        <w:t>项目内容：</w:t>
      </w:r>
    </w:p>
    <w:p w14:paraId="5ACEBC60">
      <w:pPr>
        <w:spacing w:line="360" w:lineRule="auto"/>
        <w:ind w:firstLine="480" w:firstLineChars="200"/>
        <w:jc w:val="left"/>
        <w:rPr>
          <w:rFonts w:ascii="宋体" w:hAnsi="宋体"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eastAsia="宋体" w:cs="Times New Roman"/>
          <w:color w:val="auto"/>
          <w:sz w:val="24"/>
          <w:highlight w:val="none"/>
        </w:rPr>
        <w:t>4</w:t>
      </w:r>
      <w:r>
        <w:rPr>
          <w:rFonts w:ascii="宋体" w:hAnsi="宋体" w:eastAsia="宋体" w:cs="Times New Roman"/>
          <w:color w:val="auto"/>
          <w:sz w:val="24"/>
          <w:highlight w:val="none"/>
        </w:rPr>
        <w:t xml:space="preserve">.1 </w:t>
      </w:r>
      <w:r>
        <w:rPr>
          <w:rFonts w:hint="eastAsia" w:ascii="宋体" w:hAnsi="宋体" w:eastAsia="宋体" w:cs="Times New Roman"/>
          <w:color w:val="auto"/>
          <w:sz w:val="24"/>
          <w:highlight w:val="none"/>
        </w:rPr>
        <w:t>浏阳市人民医院2025年下半年新增耗材遴选项目，以20</w:t>
      </w: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5年度期医院采购金额为参考，配送目录范围为医用耗材，分为64个包，每个包评审入围</w:t>
      </w:r>
      <w:r>
        <w:rPr>
          <w:rFonts w:hint="eastAsia" w:ascii="宋体" w:hAnsi="宋体" w:eastAsia="宋体" w:cs="Times New Roman"/>
          <w:color w:val="auto"/>
          <w:sz w:val="24"/>
          <w:highlight w:val="none"/>
          <w:u w:val="single"/>
        </w:rPr>
        <w:t>2</w:t>
      </w:r>
      <w:r>
        <w:rPr>
          <w:rFonts w:hint="eastAsia" w:ascii="宋体" w:hAnsi="宋体" w:eastAsia="宋体" w:cs="Times New Roman"/>
          <w:color w:val="auto"/>
          <w:sz w:val="24"/>
          <w:highlight w:val="none"/>
        </w:rPr>
        <w:t>个供应商。</w:t>
      </w:r>
    </w:p>
    <w:p w14:paraId="478F9C7D">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1</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4</w:t>
      </w: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采购类别（详见遴选文件采购目录）</w:t>
      </w:r>
    </w:p>
    <w:p w14:paraId="3C77A036">
      <w:pPr>
        <w:spacing w:line="360" w:lineRule="auto"/>
        <w:ind w:firstLine="480" w:firstLineChars="200"/>
        <w:jc w:val="left"/>
        <w:rPr>
          <w:rFonts w:ascii="宋体" w:hAnsi="宋体" w:eastAsia="宋体" w:cs="Times New Roman"/>
          <w:color w:val="auto"/>
          <w:sz w:val="24"/>
          <w:highlight w:val="none"/>
        </w:rPr>
      </w:pPr>
      <w:bookmarkStart w:id="2" w:name="OLE_LINK32"/>
      <w:r>
        <w:rPr>
          <w:rFonts w:hint="eastAsia" w:ascii="宋体" w:hAnsi="宋体" w:eastAsia="宋体" w:cs="Times New Roman"/>
          <w:color w:val="auto"/>
          <w:sz w:val="24"/>
          <w:highlight w:val="none"/>
        </w:rPr>
        <w:t>1.4.3本项目采购64个包，供应商可以投一个或同时投多个包。每包分别中标二个单位（配送商），可重复中标。</w:t>
      </w:r>
      <w:bookmarkEnd w:id="2"/>
    </w:p>
    <w:p w14:paraId="68C41F76">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1.4.4供应商在配送期间，如出现一次不能及时按医院要求供货的，医院有权取消其配送资格，从本项目未中标的供应商中择优增补符合医院采购要求的配送企业。</w:t>
      </w:r>
    </w:p>
    <w:p w14:paraId="5ADB0611">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1.4.5若在第一次招标时供应商不足三家或评标委员会否决全部投标的，按程序重新发布招标公告。重新开标后，若只有一家合格供应商，则该供应商为中标候选人；若有两家以上合格供应商，则按照招标文件规定的评标办法确定中标候选人，若项目重新开标后仍无合格供应商，</w:t>
      </w:r>
      <w:r>
        <w:rPr>
          <w:rFonts w:hint="eastAsia" w:ascii="宋体" w:hAnsi="宋体" w:eastAsia="宋体" w:cs="Times New Roman"/>
          <w:b/>
          <w:color w:val="auto"/>
          <w:sz w:val="24"/>
          <w:highlight w:val="none"/>
        </w:rPr>
        <w:t>则由采购单位推荐一家符合项目要求的单位进行议价</w:t>
      </w:r>
      <w:r>
        <w:rPr>
          <w:rFonts w:hint="eastAsia" w:ascii="宋体" w:hAnsi="宋体" w:eastAsia="宋体" w:cs="Times New Roman"/>
          <w:color w:val="auto"/>
          <w:sz w:val="24"/>
          <w:highlight w:val="none"/>
        </w:rPr>
        <w:t>。</w:t>
      </w:r>
    </w:p>
    <w:p w14:paraId="0C13BDF4">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1.4.6如中标供应商在本项目任意一个包号放弃中标的，则不允许再进行其余所有包号的投标。</w:t>
      </w:r>
    </w:p>
    <w:p w14:paraId="318EDE0B">
      <w:pPr>
        <w:spacing w:line="360" w:lineRule="auto"/>
        <w:ind w:firstLine="480" w:firstLineChars="200"/>
        <w:jc w:val="left"/>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.供应商资格及要求：</w:t>
      </w:r>
    </w:p>
    <w:p w14:paraId="276903B5">
      <w:pPr>
        <w:spacing w:line="360" w:lineRule="auto"/>
        <w:ind w:firstLine="480" w:firstLineChars="200"/>
        <w:jc w:val="left"/>
        <w:rPr>
          <w:rFonts w:ascii="宋体" w:hAnsi="宋体" w:eastAsia="宋体" w:cs="Times New Roman"/>
          <w:color w:val="auto"/>
          <w:sz w:val="24"/>
          <w:highlight w:val="none"/>
        </w:rPr>
      </w:pPr>
      <w:bookmarkStart w:id="3" w:name="OLE_LINK7"/>
      <w:r>
        <w:rPr>
          <w:rFonts w:ascii="宋体" w:hAnsi="宋体" w:eastAsia="宋体" w:cs="Times New Roman"/>
          <w:color w:val="auto"/>
          <w:sz w:val="24"/>
          <w:highlight w:val="none"/>
        </w:rPr>
        <w:t xml:space="preserve">2.1 </w:t>
      </w:r>
      <w:r>
        <w:rPr>
          <w:rFonts w:hint="eastAsia" w:ascii="宋体" w:hAnsi="宋体" w:eastAsia="宋体" w:cs="Times New Roman"/>
          <w:color w:val="auto"/>
          <w:sz w:val="24"/>
          <w:highlight w:val="none"/>
        </w:rPr>
        <w:t>在中华人民共和国境内注册、独立法人资格，具备配送医用耗材相应资质并取得合法经营销售的配送企业，并具有合法有效的</w:t>
      </w:r>
      <w:bookmarkStart w:id="4" w:name="OLE_LINK5"/>
      <w:r>
        <w:rPr>
          <w:rFonts w:hint="eastAsia" w:ascii="宋体" w:hAnsi="宋体" w:eastAsia="宋体" w:cs="Times New Roman"/>
          <w:color w:val="auto"/>
          <w:sz w:val="24"/>
          <w:highlight w:val="none"/>
        </w:rPr>
        <w:t>《企业法人营业执照》、</w:t>
      </w:r>
      <w:bookmarkEnd w:id="4"/>
      <w:bookmarkStart w:id="5" w:name="_Hlk61260546"/>
      <w:r>
        <w:rPr>
          <w:rFonts w:hint="eastAsia" w:ascii="宋体" w:hAnsi="宋体" w:eastAsia="宋体" w:cs="Times New Roman"/>
          <w:color w:val="auto"/>
          <w:sz w:val="24"/>
          <w:highlight w:val="none"/>
        </w:rPr>
        <w:t>《医疗器械经营许可证》或《第二类医疗器械经营备案凭证》</w:t>
      </w:r>
      <w:bookmarkEnd w:id="5"/>
      <w:r>
        <w:rPr>
          <w:rFonts w:hint="eastAsia" w:ascii="宋体" w:hAnsi="宋体" w:eastAsia="宋体" w:cs="Times New Roman"/>
          <w:color w:val="auto"/>
          <w:sz w:val="24"/>
          <w:highlight w:val="none"/>
        </w:rPr>
        <w:t>。</w:t>
      </w:r>
    </w:p>
    <w:p w14:paraId="71A94780">
      <w:pPr>
        <w:spacing w:line="360" w:lineRule="auto"/>
        <w:ind w:firstLine="480" w:firstLineChars="200"/>
        <w:jc w:val="left"/>
        <w:rPr>
          <w:rFonts w:ascii="宋体" w:hAnsi="宋体" w:eastAsia="宋体" w:cs="宋体"/>
          <w:color w:val="auto"/>
          <w:sz w:val="24"/>
          <w:highlight w:val="none"/>
        </w:rPr>
      </w:pPr>
      <w:r>
        <w:rPr>
          <w:rFonts w:ascii="宋体" w:hAnsi="宋体" w:eastAsia="宋体" w:cs="Times New Roman"/>
          <w:color w:val="auto"/>
          <w:sz w:val="24"/>
          <w:highlight w:val="none"/>
        </w:rPr>
        <w:t>2.2</w:t>
      </w:r>
      <w:r>
        <w:rPr>
          <w:rFonts w:hint="eastAsia" w:ascii="宋体" w:hAnsi="宋体" w:eastAsia="宋体" w:cs="Times New Roman"/>
          <w:color w:val="auto"/>
          <w:sz w:val="24"/>
          <w:highlight w:val="none"/>
        </w:rPr>
        <w:t>母公司及其控股子公司不能同时参与本项目的申请。如母公司未参与申请，其下属两个及以上控股子公司可分别参与遴选。</w:t>
      </w:r>
    </w:p>
    <w:p w14:paraId="0524F403">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3商业信用良好，近</w:t>
      </w:r>
      <w:r>
        <w:rPr>
          <w:rFonts w:ascii="宋体" w:hAnsi="宋体" w:eastAsia="宋体" w:cs="Times New Roman"/>
          <w:color w:val="auto"/>
          <w:sz w:val="24"/>
          <w:highlight w:val="none"/>
        </w:rPr>
        <w:t>3</w:t>
      </w:r>
      <w:r>
        <w:rPr>
          <w:rFonts w:hint="eastAsia" w:ascii="宋体" w:hAnsi="宋体" w:eastAsia="宋体" w:cs="Times New Roman"/>
          <w:color w:val="auto"/>
          <w:sz w:val="24"/>
          <w:highlight w:val="none"/>
        </w:rPr>
        <w:t>年在经营活动中无违法违规记录。</w:t>
      </w:r>
    </w:p>
    <w:p w14:paraId="4F364E4E">
      <w:pPr>
        <w:spacing w:line="360" w:lineRule="auto"/>
        <w:ind w:firstLine="480" w:firstLineChars="200"/>
        <w:jc w:val="left"/>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4本项目不接受联合体申请。</w:t>
      </w:r>
    </w:p>
    <w:p w14:paraId="044142EE">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2.5符合法律、行政法规规定的其他条件</w:t>
      </w:r>
      <w:r>
        <w:rPr>
          <w:rFonts w:hint="eastAsia" w:ascii="宋体" w:hAnsi="宋体" w:eastAsia="宋体" w:cs="宋体"/>
          <w:color w:val="auto"/>
          <w:kern w:val="0"/>
          <w:sz w:val="24"/>
          <w:highlight w:val="none"/>
        </w:rPr>
        <w:t>。</w:t>
      </w:r>
      <w:bookmarkEnd w:id="3"/>
    </w:p>
    <w:p w14:paraId="753AA136">
      <w:pPr>
        <w:spacing w:line="360" w:lineRule="auto"/>
        <w:ind w:firstLine="480" w:firstLineChars="200"/>
        <w:jc w:val="left"/>
        <w:rPr>
          <w:rFonts w:ascii="宋体" w:hAnsi="宋体" w:eastAsia="宋体" w:cs="Times New Roman"/>
          <w:color w:val="auto"/>
          <w:sz w:val="24"/>
          <w:highlight w:val="none"/>
        </w:rPr>
      </w:pPr>
      <w:r>
        <w:rPr>
          <w:rFonts w:ascii="宋体" w:hAnsi="宋体" w:eastAsia="宋体" w:cs="Times New Roman"/>
          <w:color w:val="auto"/>
          <w:sz w:val="24"/>
          <w:highlight w:val="none"/>
        </w:rPr>
        <w:t>3</w:t>
      </w:r>
      <w:r>
        <w:rPr>
          <w:rFonts w:hint="eastAsia" w:ascii="宋体" w:hAnsi="宋体" w:eastAsia="宋体" w:cs="Times New Roman"/>
          <w:color w:val="auto"/>
          <w:sz w:val="24"/>
          <w:highlight w:val="none"/>
        </w:rPr>
        <w:t>.获取遴选文件</w:t>
      </w:r>
    </w:p>
    <w:p w14:paraId="15507CED">
      <w:pPr>
        <w:spacing w:line="360" w:lineRule="auto"/>
        <w:ind w:firstLine="480" w:firstLineChars="200"/>
        <w:jc w:val="left"/>
        <w:rPr>
          <w:rFonts w:ascii="宋体" w:hAnsi="宋体" w:eastAsia="宋体" w:cs="Times New Roman"/>
          <w:color w:val="auto"/>
          <w:sz w:val="24"/>
          <w:highlight w:val="none"/>
        </w:rPr>
      </w:pPr>
      <w:r>
        <w:rPr>
          <w:rFonts w:ascii="宋体" w:hAnsi="宋体" w:eastAsia="宋体" w:cs="Times New Roman"/>
          <w:color w:val="auto"/>
          <w:sz w:val="24"/>
          <w:highlight w:val="none"/>
        </w:rPr>
        <w:t>3.1</w:t>
      </w:r>
      <w:r>
        <w:rPr>
          <w:rFonts w:hint="eastAsia" w:ascii="宋体" w:hAnsi="宋体" w:eastAsia="宋体" w:cs="Times New Roman"/>
          <w:color w:val="auto"/>
          <w:sz w:val="24"/>
          <w:highlight w:val="none"/>
        </w:rPr>
        <w:t>获取时间：2026年1月</w:t>
      </w:r>
      <w:r>
        <w:rPr>
          <w:rFonts w:hint="eastAsia" w:ascii="宋体" w:hAnsi="宋体" w:eastAsia="宋体" w:cs="Times New Roman"/>
          <w:color w:val="auto"/>
          <w:sz w:val="24"/>
          <w:highlight w:val="none"/>
          <w:lang w:val="en-US" w:eastAsia="zh-CN"/>
        </w:rPr>
        <w:t>12</w:t>
      </w:r>
      <w:r>
        <w:rPr>
          <w:rFonts w:hint="eastAsia" w:ascii="宋体" w:hAnsi="宋体" w:eastAsia="宋体" w:cs="Times New Roman"/>
          <w:color w:val="auto"/>
          <w:sz w:val="24"/>
          <w:highlight w:val="none"/>
        </w:rPr>
        <w:t>日09：0</w:t>
      </w:r>
      <w:r>
        <w:rPr>
          <w:rFonts w:ascii="宋体" w:hAnsi="宋体" w:eastAsia="宋体" w:cs="Times New Roman"/>
          <w:color w:val="auto"/>
          <w:sz w:val="24"/>
          <w:highlight w:val="none"/>
        </w:rPr>
        <w:t>0</w:t>
      </w:r>
      <w:r>
        <w:rPr>
          <w:rFonts w:hint="eastAsia" w:ascii="宋体" w:hAnsi="宋体" w:eastAsia="宋体" w:cs="Times New Roman"/>
          <w:color w:val="auto"/>
          <w:sz w:val="24"/>
          <w:highlight w:val="none"/>
        </w:rPr>
        <w:t>至2026年1月</w:t>
      </w:r>
      <w:r>
        <w:rPr>
          <w:rFonts w:hint="eastAsia" w:ascii="宋体" w:hAnsi="宋体" w:eastAsia="宋体" w:cs="Times New Roman"/>
          <w:color w:val="auto"/>
          <w:sz w:val="24"/>
          <w:highlight w:val="none"/>
          <w:lang w:val="en-US" w:eastAsia="zh-CN"/>
        </w:rPr>
        <w:t>19</w:t>
      </w:r>
      <w:r>
        <w:rPr>
          <w:rFonts w:hint="eastAsia" w:ascii="宋体" w:hAnsi="宋体" w:eastAsia="宋体" w:cs="Times New Roman"/>
          <w:color w:val="auto"/>
          <w:sz w:val="24"/>
          <w:highlight w:val="none"/>
        </w:rPr>
        <w:t>日</w:t>
      </w:r>
      <w:r>
        <w:rPr>
          <w:rFonts w:ascii="宋体" w:hAnsi="宋体" w:eastAsia="宋体" w:cs="Times New Roman"/>
          <w:color w:val="auto"/>
          <w:sz w:val="24"/>
          <w:highlight w:val="none"/>
        </w:rPr>
        <w:t>17</w:t>
      </w:r>
      <w:r>
        <w:rPr>
          <w:rFonts w:hint="eastAsia" w:ascii="宋体" w:hAnsi="宋体" w:eastAsia="宋体" w:cs="Times New Roman"/>
          <w:color w:val="auto"/>
          <w:sz w:val="24"/>
          <w:highlight w:val="none"/>
        </w:rPr>
        <w:t>：0</w:t>
      </w:r>
      <w:r>
        <w:rPr>
          <w:rFonts w:ascii="宋体" w:hAnsi="宋体" w:eastAsia="宋体" w:cs="Times New Roman"/>
          <w:color w:val="auto"/>
          <w:sz w:val="24"/>
          <w:highlight w:val="none"/>
        </w:rPr>
        <w:t>0</w:t>
      </w:r>
      <w:r>
        <w:rPr>
          <w:rFonts w:hint="eastAsia" w:ascii="宋体" w:hAnsi="宋体" w:eastAsia="宋体" w:cs="Times New Roman"/>
          <w:color w:val="auto"/>
          <w:sz w:val="24"/>
          <w:highlight w:val="none"/>
        </w:rPr>
        <w:t>（北京时间,节假日休息）</w:t>
      </w:r>
      <w:bookmarkStart w:id="7" w:name="_GoBack"/>
      <w:bookmarkEnd w:id="7"/>
    </w:p>
    <w:p w14:paraId="6854BC30">
      <w:pPr>
        <w:spacing w:line="360" w:lineRule="auto"/>
        <w:ind w:firstLine="480" w:firstLineChars="200"/>
        <w:jc w:val="left"/>
        <w:rPr>
          <w:rFonts w:ascii="宋体" w:hAnsi="宋体" w:eastAsia="宋体" w:cs="Times New Roman"/>
          <w:color w:val="auto"/>
          <w:sz w:val="24"/>
          <w:highlight w:val="none"/>
        </w:rPr>
      </w:pPr>
      <w:r>
        <w:rPr>
          <w:rFonts w:ascii="宋体" w:hAnsi="宋体" w:eastAsia="宋体" w:cs="Times New Roman"/>
          <w:color w:val="auto"/>
          <w:sz w:val="24"/>
          <w:highlight w:val="none"/>
        </w:rPr>
        <w:t>3.</w:t>
      </w:r>
      <w:r>
        <w:rPr>
          <w:rFonts w:hint="eastAsia" w:ascii="宋体" w:hAnsi="宋体" w:eastAsia="宋体" w:cs="Times New Roman"/>
          <w:color w:val="auto"/>
          <w:sz w:val="24"/>
          <w:highlight w:val="none"/>
        </w:rPr>
        <w:t>2获取地点：湖南中询项目管理有限公司（浏阳市关口街道办事处复兴中路18号3楼302室）</w:t>
      </w:r>
    </w:p>
    <w:p w14:paraId="232A5F8C">
      <w:pPr>
        <w:spacing w:line="360" w:lineRule="auto"/>
        <w:ind w:firstLine="480" w:firstLineChars="200"/>
        <w:jc w:val="left"/>
        <w:rPr>
          <w:rFonts w:ascii="宋体" w:hAnsi="宋体" w:eastAsia="宋体" w:cs="Times New Roman"/>
          <w:color w:val="auto"/>
          <w:sz w:val="24"/>
          <w:highlight w:val="none"/>
        </w:rPr>
      </w:pPr>
      <w:r>
        <w:rPr>
          <w:rFonts w:ascii="宋体" w:hAnsi="宋体" w:eastAsia="宋体" w:cs="Times New Roman"/>
          <w:color w:val="auto"/>
          <w:sz w:val="24"/>
          <w:highlight w:val="none"/>
        </w:rPr>
        <w:t>3.</w:t>
      </w:r>
      <w:r>
        <w:rPr>
          <w:rFonts w:hint="eastAsia" w:ascii="宋体" w:hAnsi="宋体" w:eastAsia="宋体" w:cs="Times New Roman"/>
          <w:color w:val="auto"/>
          <w:sz w:val="24"/>
          <w:highlight w:val="none"/>
        </w:rPr>
        <w:t>3获取方式：凡有意参加遴选的供应商在规定的时间内持加盖单位公章的工商营业执照副本、《医疗器械经营许可证》或《第二类医疗器械经营备案凭证》、法定代表人授权委托书、个人身份证现场领购遴选文件。</w:t>
      </w:r>
    </w:p>
    <w:p w14:paraId="5F36509C">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3.4遴选文件发售方式：遴选文件以电子版本发售(人民币400元/套，售后不退)。</w:t>
      </w:r>
    </w:p>
    <w:p w14:paraId="72154F41">
      <w:pPr>
        <w:spacing w:line="360" w:lineRule="auto"/>
        <w:ind w:firstLine="480" w:firstLineChars="200"/>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4</w:t>
      </w:r>
      <w:bookmarkStart w:id="6" w:name="_Hlk66187575"/>
      <w:r>
        <w:rPr>
          <w:rFonts w:hint="eastAsia" w:ascii="宋体" w:hAnsi="宋体" w:eastAsia="宋体" w:cs="宋体"/>
          <w:color w:val="auto"/>
          <w:kern w:val="0"/>
          <w:sz w:val="24"/>
          <w:highlight w:val="none"/>
        </w:rPr>
        <w:t>.</w:t>
      </w:r>
      <w:bookmarkEnd w:id="6"/>
      <w:r>
        <w:rPr>
          <w:rFonts w:hint="eastAsia" w:ascii="宋体" w:hAnsi="宋体" w:eastAsia="宋体" w:cs="Times New Roman"/>
          <w:color w:val="auto"/>
          <w:sz w:val="24"/>
          <w:highlight w:val="none"/>
        </w:rPr>
        <w:t>申报及提交响应文件截止时间、开标时间和地点：</w:t>
      </w:r>
      <w:r>
        <w:rPr>
          <w:rFonts w:ascii="宋体" w:hAnsi="宋体" w:eastAsia="宋体" w:cs="宋体"/>
          <w:color w:val="auto"/>
          <w:kern w:val="0"/>
          <w:sz w:val="24"/>
          <w:highlight w:val="none"/>
        </w:rPr>
        <w:t xml:space="preserve"> </w:t>
      </w:r>
    </w:p>
    <w:p w14:paraId="52E38A5F">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4.1投标截止：2026年1月</w:t>
      </w:r>
      <w:r>
        <w:rPr>
          <w:rFonts w:hint="eastAsia" w:ascii="宋体" w:hAnsi="宋体" w:eastAsia="宋体" w:cs="Times New Roman"/>
          <w:color w:val="auto"/>
          <w:sz w:val="24"/>
          <w:highlight w:val="none"/>
          <w:lang w:val="en-US" w:eastAsia="zh-CN"/>
        </w:rPr>
        <w:t>20</w:t>
      </w:r>
      <w:r>
        <w:rPr>
          <w:rFonts w:hint="eastAsia" w:ascii="宋体" w:hAnsi="宋体" w:eastAsia="宋体" w:cs="Times New Roman"/>
          <w:color w:val="auto"/>
          <w:sz w:val="24"/>
          <w:highlight w:val="none"/>
        </w:rPr>
        <w:t>日</w:t>
      </w:r>
      <w:r>
        <w:rPr>
          <w:rFonts w:hint="eastAsia" w:ascii="宋体" w:hAnsi="宋体" w:eastAsia="宋体" w:cs="Times New Roman"/>
          <w:color w:val="auto"/>
          <w:sz w:val="24"/>
          <w:highlight w:val="none"/>
          <w:lang w:val="en-US" w:eastAsia="zh-CN"/>
        </w:rPr>
        <w:t>9</w:t>
      </w:r>
      <w:r>
        <w:rPr>
          <w:rFonts w:hint="eastAsia" w:ascii="宋体" w:hAnsi="宋体" w:eastAsia="宋体" w:cs="Times New Roman"/>
          <w:color w:val="auto"/>
          <w:sz w:val="24"/>
          <w:highlight w:val="none"/>
        </w:rPr>
        <w:t>:00（北京时间），超过截止时间的投标将被拒绝（★）。</w:t>
      </w:r>
    </w:p>
    <w:p w14:paraId="7BC7C0F7">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4.2开标时间：2026年1月</w:t>
      </w:r>
      <w:r>
        <w:rPr>
          <w:rFonts w:hint="eastAsia" w:ascii="宋体" w:hAnsi="宋体" w:eastAsia="宋体" w:cs="Times New Roman"/>
          <w:color w:val="auto"/>
          <w:sz w:val="24"/>
          <w:highlight w:val="none"/>
          <w:lang w:val="en-US" w:eastAsia="zh-CN"/>
        </w:rPr>
        <w:t>20</w:t>
      </w:r>
      <w:r>
        <w:rPr>
          <w:rFonts w:hint="eastAsia" w:ascii="宋体" w:hAnsi="宋体" w:eastAsia="宋体" w:cs="Times New Roman"/>
          <w:color w:val="auto"/>
          <w:sz w:val="24"/>
          <w:highlight w:val="none"/>
        </w:rPr>
        <w:t>日</w:t>
      </w:r>
      <w:r>
        <w:rPr>
          <w:rFonts w:hint="eastAsia" w:ascii="宋体" w:hAnsi="宋体" w:eastAsia="宋体" w:cs="Times New Roman"/>
          <w:color w:val="auto"/>
          <w:sz w:val="24"/>
          <w:highlight w:val="none"/>
          <w:lang w:val="en-US" w:eastAsia="zh-CN"/>
        </w:rPr>
        <w:t>9</w:t>
      </w:r>
      <w:r>
        <w:rPr>
          <w:rFonts w:hint="eastAsia" w:ascii="宋体" w:hAnsi="宋体" w:eastAsia="宋体" w:cs="Times New Roman"/>
          <w:color w:val="auto"/>
          <w:sz w:val="24"/>
          <w:highlight w:val="none"/>
        </w:rPr>
        <w:t>:00（北京时间）。</w:t>
      </w:r>
    </w:p>
    <w:p w14:paraId="7DC31E19">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4.3开标地点：浏阳市人民医院中央区</w:t>
      </w:r>
      <w:r>
        <w:rPr>
          <w:rFonts w:ascii="宋体" w:hAnsi="宋体" w:eastAsia="宋体" w:cs="Times New Roman"/>
          <w:color w:val="auto"/>
          <w:sz w:val="24"/>
          <w:highlight w:val="none"/>
        </w:rPr>
        <w:t>四楼二号会议室</w:t>
      </w:r>
      <w:r>
        <w:rPr>
          <w:rFonts w:hint="eastAsia" w:ascii="宋体" w:hAnsi="宋体" w:eastAsia="宋体" w:cs="Times New Roman"/>
          <w:color w:val="auto"/>
          <w:sz w:val="24"/>
          <w:highlight w:val="none"/>
        </w:rPr>
        <w:t>。</w:t>
      </w:r>
    </w:p>
    <w:p w14:paraId="48584D7B">
      <w:pPr>
        <w:spacing w:line="360" w:lineRule="auto"/>
        <w:ind w:firstLine="480" w:firstLineChars="200"/>
        <w:jc w:val="left"/>
        <w:rPr>
          <w:rFonts w:ascii="宋体" w:hAnsi="宋体" w:eastAsia="宋体" w:cs="Times New Roman"/>
          <w:color w:val="auto"/>
          <w:sz w:val="24"/>
          <w:highlight w:val="none"/>
        </w:rPr>
      </w:pPr>
      <w:r>
        <w:rPr>
          <w:rFonts w:ascii="宋体" w:hAnsi="宋体" w:eastAsia="宋体" w:cs="Times New Roman"/>
          <w:color w:val="auto"/>
          <w:sz w:val="24"/>
          <w:highlight w:val="none"/>
        </w:rPr>
        <w:t>5</w:t>
      </w:r>
      <w:r>
        <w:rPr>
          <w:rFonts w:hint="eastAsia" w:ascii="宋体" w:hAnsi="宋体" w:eastAsia="宋体" w:cs="Times New Roman"/>
          <w:color w:val="auto"/>
          <w:sz w:val="24"/>
          <w:highlight w:val="none"/>
        </w:rPr>
        <w:t>.合作期限：</w:t>
      </w:r>
    </w:p>
    <w:p w14:paraId="0E522EF6">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本项目自采购合同签订之日起，合作期限暂定</w:t>
      </w:r>
      <w:r>
        <w:rPr>
          <w:rFonts w:hint="eastAsia" w:ascii="宋体" w:hAnsi="宋体" w:eastAsia="宋体" w:cs="Times New Roman"/>
          <w:color w:val="auto"/>
          <w:sz w:val="24"/>
          <w:highlight w:val="none"/>
          <w:u w:val="single"/>
        </w:rPr>
        <w:t xml:space="preserve"> 3</w:t>
      </w:r>
      <w:r>
        <w:rPr>
          <w:rFonts w:hint="eastAsia" w:ascii="宋体" w:hAnsi="宋体" w:eastAsia="宋体" w:cs="Times New Roman"/>
          <w:color w:val="auto"/>
          <w:sz w:val="24"/>
          <w:highlight w:val="none"/>
        </w:rPr>
        <w:t>年。如遇本项工作与国家、省、市新规定不符，则经双方协商一致后作相应调整，协商不成时即终止。采购期内入围品种如因国家、省、市相关政策发生变化，按新的政策执行，由此给入围供应商造成的损失采购人不予补偿。</w:t>
      </w:r>
    </w:p>
    <w:p w14:paraId="685B96C5">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6.遴选保证金：无</w:t>
      </w:r>
    </w:p>
    <w:p w14:paraId="1E709E53">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7.发布公告的媒介：</w:t>
      </w:r>
    </w:p>
    <w:p w14:paraId="24168B73">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本次招标公告在浏阳市人民医院官网上发布，我公司对其他网站或媒体转载的公告及公告内容不承担任何责任。 </w:t>
      </w:r>
    </w:p>
    <w:p w14:paraId="0E807C3F">
      <w:pPr>
        <w:spacing w:line="360" w:lineRule="auto"/>
        <w:ind w:firstLine="480" w:firstLineChars="200"/>
        <w:jc w:val="left"/>
        <w:rPr>
          <w:rFonts w:ascii="宋体" w:hAnsi="宋体" w:eastAsia="宋体" w:cs="Times New Roman"/>
          <w:b/>
          <w:bCs/>
          <w:color w:val="auto"/>
          <w:sz w:val="24"/>
          <w:highlight w:val="none"/>
        </w:rPr>
      </w:pPr>
      <w:r>
        <w:rPr>
          <w:rFonts w:hint="eastAsia" w:ascii="宋体" w:hAnsi="宋体" w:eastAsia="宋体" w:cs="Times New Roman"/>
          <w:color w:val="auto"/>
          <w:sz w:val="24"/>
          <w:highlight w:val="none"/>
        </w:rPr>
        <w:t>8.监督：浏阳市人民医院纪检监察部门全程监督。</w:t>
      </w:r>
    </w:p>
    <w:p w14:paraId="7975B40F">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9.联系方式</w:t>
      </w:r>
    </w:p>
    <w:p w14:paraId="5C46617A">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采 购 人：浏阳市人民医院</w:t>
      </w:r>
    </w:p>
    <w:p w14:paraId="372B12EC">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联 系 人：张女士</w:t>
      </w:r>
    </w:p>
    <w:p w14:paraId="4DD7EE22">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电    话：13907313914</w:t>
      </w:r>
    </w:p>
    <w:p w14:paraId="0F8EC12A">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地    址：湖南省浏阳市道吾山西路452号</w:t>
      </w:r>
    </w:p>
    <w:p w14:paraId="516451C9">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代理机构：湖南中询项目管理有限公司</w:t>
      </w:r>
    </w:p>
    <w:p w14:paraId="7859D431">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联 系 人：李灵芝、罗薇薇</w:t>
      </w:r>
    </w:p>
    <w:p w14:paraId="78B74EDE">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电    话：15388090797、13667356383</w:t>
      </w:r>
    </w:p>
    <w:p w14:paraId="15918F42">
      <w:pPr>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地    址：浏阳市关口街道办事处复兴中路18号3楼302室</w:t>
      </w:r>
    </w:p>
    <w:p w14:paraId="2FA4AE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139A3"/>
    <w:rsid w:val="1BE6682A"/>
    <w:rsid w:val="2C1B0679"/>
    <w:rsid w:val="395C63FD"/>
    <w:rsid w:val="68713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1387</Words>
  <Characters>1547</Characters>
  <Lines>0</Lines>
  <Paragraphs>0</Paragraphs>
  <TotalTime>2</TotalTime>
  <ScaleCrop>false</ScaleCrop>
  <LinksUpToDate>false</LinksUpToDate>
  <CharactersWithSpaces>1580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2026-01-09T03:59:00Z</dcterms:created>
  <dc:creator>MAIND</dc:creator>
  <cp:lastModifiedBy>灵芝</cp:lastModifiedBy>
  <dcterms:modified xsi:type="dcterms:W3CDTF">2026-01-10T03:50:18Z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D438DCC002BF44078724E61A56097232_13</vt:lpwstr>
  </property>
  <property fmtid="{D5CDD505-2E9C-101B-9397-08002B2CF9AE}" pid="4" name="KSOTemplateDocerSaveRecord">
    <vt:lpwstr>eyJoZGlkIjoiMmQwYTcxNDcyYWFkOTA4NDBhNzgzNzIyNmY0OTFmZDYiLCJ1c2VySWQiOiI4ODI0Mzg0MjIifQ==</vt:lpwstr>
  </property>
</Properties>
</file>