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1B" w:rsidRDefault="00372C8E">
      <w:pPr>
        <w:jc w:val="center"/>
        <w:rPr>
          <w:rFonts w:ascii="仿宋_GB2312" w:eastAsia="仿宋_GB2312" w:hAnsi="黑体"/>
          <w:sz w:val="44"/>
          <w:szCs w:val="44"/>
        </w:rPr>
      </w:pPr>
      <w:r w:rsidRPr="007C6F4A">
        <w:rPr>
          <w:rFonts w:ascii="仿宋_GB2312" w:eastAsia="仿宋_GB2312" w:hAnsi="黑体" w:hint="eastAsia"/>
          <w:sz w:val="44"/>
          <w:szCs w:val="44"/>
        </w:rPr>
        <w:t>岛津DR及平板数字</w:t>
      </w:r>
      <w:proofErr w:type="gramStart"/>
      <w:r w:rsidRPr="007C6F4A">
        <w:rPr>
          <w:rFonts w:ascii="仿宋_GB2312" w:eastAsia="仿宋_GB2312" w:hAnsi="黑体" w:hint="eastAsia"/>
          <w:sz w:val="44"/>
          <w:szCs w:val="44"/>
        </w:rPr>
        <w:t>胃肠机</w:t>
      </w:r>
      <w:proofErr w:type="gramEnd"/>
      <w:r w:rsidRPr="007C6F4A">
        <w:rPr>
          <w:rFonts w:ascii="仿宋_GB2312" w:eastAsia="仿宋_GB2312" w:hAnsi="黑体" w:hint="eastAsia"/>
          <w:sz w:val="44"/>
          <w:szCs w:val="44"/>
        </w:rPr>
        <w:t>维保</w:t>
      </w:r>
      <w:r w:rsidR="00D01561" w:rsidRPr="007C6F4A">
        <w:rPr>
          <w:rFonts w:ascii="仿宋_GB2312" w:eastAsia="仿宋_GB2312" w:hAnsi="黑体" w:hint="eastAsia"/>
          <w:sz w:val="44"/>
          <w:szCs w:val="44"/>
        </w:rPr>
        <w:t>采购项目</w:t>
      </w:r>
    </w:p>
    <w:p w:rsidR="000F64D0" w:rsidRPr="007C6F4A" w:rsidRDefault="00D01561">
      <w:pPr>
        <w:jc w:val="center"/>
        <w:rPr>
          <w:rFonts w:ascii="仿宋_GB2312" w:eastAsia="仿宋_GB2312" w:hAnsi="黑体"/>
          <w:sz w:val="44"/>
          <w:szCs w:val="44"/>
        </w:rPr>
      </w:pPr>
      <w:r w:rsidRPr="007C6F4A">
        <w:rPr>
          <w:rFonts w:ascii="仿宋_GB2312" w:eastAsia="仿宋_GB2312" w:hAnsi="黑体" w:hint="eastAsia"/>
          <w:sz w:val="44"/>
          <w:szCs w:val="44"/>
        </w:rPr>
        <w:t>招标文件</w:t>
      </w:r>
      <w:r w:rsidR="00BE008C">
        <w:rPr>
          <w:rFonts w:ascii="仿宋_GB2312" w:eastAsia="仿宋_GB2312" w:hAnsi="黑体" w:hint="eastAsia"/>
          <w:sz w:val="44"/>
          <w:szCs w:val="44"/>
        </w:rPr>
        <w:t xml:space="preserve"> </w:t>
      </w:r>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一、项目名称</w:t>
      </w:r>
      <w:r w:rsidRPr="007C6F4A">
        <w:rPr>
          <w:rFonts w:ascii="仿宋_GB2312" w:eastAsia="仿宋_GB2312" w:hint="eastAsia"/>
          <w:sz w:val="28"/>
          <w:szCs w:val="28"/>
        </w:rPr>
        <w:t>：</w:t>
      </w:r>
      <w:r w:rsidR="00372C8E" w:rsidRPr="007C6F4A">
        <w:rPr>
          <w:rFonts w:ascii="仿宋_GB2312" w:eastAsia="仿宋_GB2312" w:hint="eastAsia"/>
          <w:sz w:val="28"/>
          <w:szCs w:val="28"/>
        </w:rPr>
        <w:t>岛津DR及平板数字</w:t>
      </w:r>
      <w:proofErr w:type="gramStart"/>
      <w:r w:rsidR="00372C8E" w:rsidRPr="007C6F4A">
        <w:rPr>
          <w:rFonts w:ascii="仿宋_GB2312" w:eastAsia="仿宋_GB2312" w:hint="eastAsia"/>
          <w:sz w:val="28"/>
          <w:szCs w:val="28"/>
        </w:rPr>
        <w:t>胃肠机维保</w:t>
      </w:r>
      <w:proofErr w:type="gramEnd"/>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二、采购预算（最高上限价）</w:t>
      </w:r>
      <w:r w:rsidRPr="007C6F4A">
        <w:rPr>
          <w:rFonts w:ascii="仿宋_GB2312" w:eastAsia="仿宋_GB2312" w:hint="eastAsia"/>
          <w:sz w:val="28"/>
          <w:szCs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97"/>
        <w:gridCol w:w="946"/>
        <w:gridCol w:w="1512"/>
        <w:gridCol w:w="1512"/>
        <w:gridCol w:w="1513"/>
      </w:tblGrid>
      <w:tr w:rsidR="000F64D0" w:rsidRPr="005B36C5" w:rsidTr="005C239B">
        <w:trPr>
          <w:jc w:val="center"/>
        </w:trPr>
        <w:tc>
          <w:tcPr>
            <w:tcW w:w="99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科室</w:t>
            </w:r>
          </w:p>
        </w:tc>
        <w:tc>
          <w:tcPr>
            <w:tcW w:w="2597" w:type="dxa"/>
            <w:vAlign w:val="center"/>
          </w:tcPr>
          <w:p w:rsidR="000F64D0" w:rsidRPr="005B36C5" w:rsidRDefault="00F0369B"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设备</w:t>
            </w:r>
            <w:r w:rsidR="00D01561" w:rsidRPr="005B36C5">
              <w:rPr>
                <w:rFonts w:ascii="楷体" w:eastAsia="楷体" w:hAnsi="楷体" w:hint="eastAsia"/>
                <w:sz w:val="24"/>
                <w:szCs w:val="24"/>
              </w:rPr>
              <w:t>名称</w:t>
            </w:r>
          </w:p>
        </w:tc>
        <w:tc>
          <w:tcPr>
            <w:tcW w:w="946"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数量</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计量单位</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单价（元）</w:t>
            </w:r>
          </w:p>
        </w:tc>
        <w:tc>
          <w:tcPr>
            <w:tcW w:w="151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金额（元）</w:t>
            </w:r>
          </w:p>
        </w:tc>
      </w:tr>
      <w:tr w:rsidR="000F64D0" w:rsidRPr="005B36C5" w:rsidTr="005C239B">
        <w:trPr>
          <w:jc w:val="center"/>
        </w:trPr>
        <w:tc>
          <w:tcPr>
            <w:tcW w:w="993" w:type="dxa"/>
            <w:vAlign w:val="center"/>
          </w:tcPr>
          <w:p w:rsidR="000F64D0" w:rsidRPr="005B36C5" w:rsidRDefault="00920DCB"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放射科</w:t>
            </w:r>
          </w:p>
        </w:tc>
        <w:tc>
          <w:tcPr>
            <w:tcW w:w="2597" w:type="dxa"/>
            <w:vAlign w:val="center"/>
          </w:tcPr>
          <w:p w:rsidR="000F64D0" w:rsidRPr="005B36C5" w:rsidRDefault="00372C8E"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岛津DR及平板数字</w:t>
            </w:r>
            <w:proofErr w:type="gramStart"/>
            <w:r w:rsidRPr="005B36C5">
              <w:rPr>
                <w:rFonts w:ascii="楷体" w:eastAsia="楷体" w:hAnsi="楷体" w:hint="eastAsia"/>
                <w:sz w:val="24"/>
                <w:szCs w:val="24"/>
              </w:rPr>
              <w:t>胃肠机</w:t>
            </w:r>
            <w:proofErr w:type="gramEnd"/>
            <w:r w:rsidRPr="005B36C5">
              <w:rPr>
                <w:rFonts w:ascii="楷体" w:eastAsia="楷体" w:hAnsi="楷体" w:hint="eastAsia"/>
                <w:sz w:val="24"/>
                <w:szCs w:val="24"/>
              </w:rPr>
              <w:t>维保</w:t>
            </w:r>
          </w:p>
        </w:tc>
        <w:tc>
          <w:tcPr>
            <w:tcW w:w="946" w:type="dxa"/>
            <w:vAlign w:val="center"/>
          </w:tcPr>
          <w:p w:rsidR="000F64D0" w:rsidRPr="005B36C5" w:rsidRDefault="00372C8E"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3</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年</w:t>
            </w:r>
          </w:p>
        </w:tc>
        <w:tc>
          <w:tcPr>
            <w:tcW w:w="1512" w:type="dxa"/>
            <w:vAlign w:val="center"/>
          </w:tcPr>
          <w:p w:rsidR="000F64D0" w:rsidRPr="005B36C5" w:rsidRDefault="00372C8E"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162000</w:t>
            </w:r>
          </w:p>
        </w:tc>
        <w:tc>
          <w:tcPr>
            <w:tcW w:w="1513" w:type="dxa"/>
            <w:vAlign w:val="center"/>
          </w:tcPr>
          <w:p w:rsidR="000F64D0" w:rsidRPr="005B36C5" w:rsidRDefault="00372C8E"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486000</w:t>
            </w:r>
          </w:p>
        </w:tc>
      </w:tr>
    </w:tbl>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三、服务期限</w:t>
      </w:r>
      <w:r w:rsidRPr="007C6F4A">
        <w:rPr>
          <w:rFonts w:ascii="仿宋_GB2312" w:eastAsia="仿宋_GB2312" w:hint="eastAsia"/>
          <w:sz w:val="28"/>
          <w:szCs w:val="28"/>
        </w:rPr>
        <w:t>：</w:t>
      </w:r>
      <w:r w:rsidR="00372C8E" w:rsidRPr="007C6F4A">
        <w:rPr>
          <w:rFonts w:ascii="仿宋_GB2312" w:eastAsia="仿宋_GB2312" w:hint="eastAsia"/>
          <w:sz w:val="28"/>
          <w:szCs w:val="28"/>
        </w:rPr>
        <w:t xml:space="preserve">3年。 </w:t>
      </w:r>
    </w:p>
    <w:p w:rsidR="000F64D0" w:rsidRPr="007C6F4A" w:rsidRDefault="00D01561" w:rsidP="001E6BD5">
      <w:pPr>
        <w:spacing w:after="0" w:line="560" w:lineRule="exact"/>
        <w:rPr>
          <w:rFonts w:ascii="仿宋_GB2312" w:eastAsia="仿宋_GB2312"/>
          <w:sz w:val="28"/>
          <w:szCs w:val="28"/>
        </w:rPr>
      </w:pPr>
      <w:r w:rsidRPr="005C239B">
        <w:rPr>
          <w:rFonts w:ascii="仿宋_GB2312" w:eastAsia="仿宋_GB2312" w:hint="eastAsia"/>
          <w:b/>
          <w:sz w:val="28"/>
          <w:szCs w:val="28"/>
        </w:rPr>
        <w:t>四、付款方式</w:t>
      </w:r>
      <w:r w:rsidRPr="007C6F4A">
        <w:rPr>
          <w:rFonts w:ascii="仿宋_GB2312" w:eastAsia="仿宋_GB2312" w:hint="eastAsia"/>
          <w:sz w:val="28"/>
          <w:szCs w:val="28"/>
        </w:rPr>
        <w:t>：乙方应向甲方提供合法的发票，</w:t>
      </w:r>
      <w:proofErr w:type="gramStart"/>
      <w:r w:rsidRPr="007C6F4A">
        <w:rPr>
          <w:rFonts w:ascii="仿宋_GB2312" w:eastAsia="仿宋_GB2312" w:hint="eastAsia"/>
          <w:sz w:val="28"/>
          <w:szCs w:val="28"/>
        </w:rPr>
        <w:t>凭使用</w:t>
      </w:r>
      <w:proofErr w:type="gramEnd"/>
      <w:r w:rsidRPr="007C6F4A">
        <w:rPr>
          <w:rFonts w:ascii="仿宋_GB2312" w:eastAsia="仿宋_GB2312" w:hint="eastAsia"/>
          <w:sz w:val="28"/>
          <w:szCs w:val="28"/>
        </w:rPr>
        <w:t>科室及设备科签字确认的维保验收单每半</w:t>
      </w:r>
      <w:proofErr w:type="gramStart"/>
      <w:r w:rsidRPr="007C6F4A">
        <w:rPr>
          <w:rFonts w:ascii="仿宋_GB2312" w:eastAsia="仿宋_GB2312" w:hint="eastAsia"/>
          <w:sz w:val="28"/>
          <w:szCs w:val="28"/>
        </w:rPr>
        <w:t>年支付</w:t>
      </w:r>
      <w:proofErr w:type="gramEnd"/>
      <w:r w:rsidRPr="007C6F4A">
        <w:rPr>
          <w:rFonts w:ascii="仿宋_GB2312" w:eastAsia="仿宋_GB2312" w:hint="eastAsia"/>
          <w:sz w:val="28"/>
          <w:szCs w:val="28"/>
        </w:rPr>
        <w:t>一次维保费用，服务期满半年后支付该年度维保费的50%。</w:t>
      </w:r>
    </w:p>
    <w:p w:rsidR="000F64D0" w:rsidRPr="007C6F4A" w:rsidRDefault="00D01561" w:rsidP="001E6BD5">
      <w:pPr>
        <w:spacing w:after="0" w:line="560" w:lineRule="exact"/>
        <w:rPr>
          <w:rFonts w:ascii="仿宋_GB2312" w:eastAsia="仿宋_GB2312" w:hAnsi="宋体"/>
          <w:color w:val="000000"/>
          <w:sz w:val="28"/>
          <w:szCs w:val="28"/>
        </w:rPr>
      </w:pPr>
      <w:r w:rsidRPr="005F2013">
        <w:rPr>
          <w:rFonts w:ascii="仿宋_GB2312" w:eastAsia="仿宋_GB2312" w:hint="eastAsia"/>
          <w:b/>
          <w:sz w:val="28"/>
          <w:szCs w:val="28"/>
        </w:rPr>
        <w:t>五、评标办法</w:t>
      </w:r>
      <w:r w:rsidRPr="007C6F4A">
        <w:rPr>
          <w:rFonts w:ascii="仿宋_GB2312" w:eastAsia="仿宋_GB2312" w:hint="eastAsia"/>
          <w:sz w:val="28"/>
          <w:szCs w:val="28"/>
        </w:rPr>
        <w:t>：</w:t>
      </w:r>
      <w:r w:rsidR="000A7CAA">
        <w:rPr>
          <w:rFonts w:ascii="仿宋_GB2312" w:eastAsia="仿宋_GB2312" w:hAnsi="宋体" w:hint="eastAsia"/>
          <w:color w:val="000000"/>
          <w:sz w:val="28"/>
          <w:szCs w:val="28"/>
        </w:rPr>
        <w:t>综合评分法</w:t>
      </w:r>
      <w:r w:rsidRPr="007C6F4A">
        <w:rPr>
          <w:rFonts w:ascii="仿宋_GB2312" w:eastAsia="仿宋_GB2312" w:hAnsi="宋体" w:hint="eastAsia"/>
          <w:color w:val="000000"/>
          <w:sz w:val="28"/>
          <w:szCs w:val="28"/>
        </w:rPr>
        <w:t>，</w:t>
      </w:r>
      <w:r w:rsidR="006F119B">
        <w:rPr>
          <w:rFonts w:ascii="仿宋_GB2312" w:eastAsia="仿宋_GB2312" w:hAnsi="宋体" w:hint="eastAsia"/>
          <w:color w:val="000000"/>
          <w:sz w:val="28"/>
          <w:szCs w:val="28"/>
        </w:rPr>
        <w:t>详见附件2</w:t>
      </w:r>
      <w:r w:rsidRPr="007C6F4A">
        <w:rPr>
          <w:rFonts w:ascii="仿宋_GB2312" w:eastAsia="仿宋_GB2312" w:hAnsi="宋体" w:hint="eastAsia"/>
          <w:color w:val="000000"/>
          <w:sz w:val="28"/>
          <w:szCs w:val="28"/>
        </w:rPr>
        <w:t>。</w:t>
      </w:r>
    </w:p>
    <w:p w:rsidR="00807AE0" w:rsidRPr="00292974" w:rsidRDefault="00D01561" w:rsidP="001E6BD5">
      <w:pPr>
        <w:spacing w:after="0" w:line="560" w:lineRule="exact"/>
        <w:rPr>
          <w:rFonts w:ascii="仿宋_GB2312" w:eastAsia="仿宋_GB2312"/>
          <w:b/>
          <w:sz w:val="28"/>
          <w:szCs w:val="28"/>
        </w:rPr>
      </w:pPr>
      <w:r w:rsidRPr="005F2013">
        <w:rPr>
          <w:rFonts w:ascii="仿宋_GB2312" w:eastAsia="仿宋_GB2312" w:hint="eastAsia"/>
          <w:b/>
          <w:sz w:val="28"/>
          <w:szCs w:val="28"/>
        </w:rPr>
        <w:t>六、投标人的资格要求</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（一）基本条件</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1、营业执照（需备注三证合一或五证合一）</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2、法定代表人身份证明</w:t>
      </w:r>
      <w:r>
        <w:rPr>
          <w:rFonts w:ascii="仿宋_GB2312" w:eastAsia="仿宋_GB2312" w:hint="eastAsia"/>
          <w:sz w:val="28"/>
          <w:szCs w:val="28"/>
        </w:rPr>
        <w:t>（彩印）</w:t>
      </w:r>
    </w:p>
    <w:p w:rsidR="000F64D0" w:rsidRPr="007C6F4A"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3、法定代表人授权委托书（</w:t>
      </w:r>
      <w:r>
        <w:rPr>
          <w:rFonts w:ascii="仿宋_GB2312" w:eastAsia="仿宋_GB2312" w:hint="eastAsia"/>
          <w:sz w:val="28"/>
          <w:szCs w:val="28"/>
        </w:rPr>
        <w:t>彩印，非法人参加投标必须提供</w:t>
      </w:r>
      <w:r w:rsidRPr="00750A5D">
        <w:rPr>
          <w:rFonts w:ascii="仿宋_GB2312" w:eastAsia="仿宋_GB2312" w:hint="eastAsia"/>
          <w:sz w:val="28"/>
          <w:szCs w:val="28"/>
        </w:rPr>
        <w:t>）</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4、具有独立承担民事责任的能力；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5、具有良好的商业信誉和健全的财务会计制度；</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6、具有履行合同所必需的设备和专业技术能力；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7、有依法缴纳税收和社会保障资金的良好记录；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8、参加政府采购活动前三年内，在经营活动中没有重大违法记录；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9、法律、行政法规规定的其他条件。</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lastRenderedPageBreak/>
        <w:t>1</w:t>
      </w:r>
      <w:r w:rsidRPr="00292974">
        <w:rPr>
          <w:rFonts w:ascii="仿宋_GB2312" w:eastAsia="仿宋_GB2312"/>
          <w:sz w:val="28"/>
          <w:szCs w:val="28"/>
        </w:rPr>
        <w:t>0</w:t>
      </w:r>
      <w:r w:rsidRPr="00292974">
        <w:rPr>
          <w:rFonts w:ascii="仿宋_GB2312" w:eastAsia="仿宋_GB2312" w:hint="eastAsia"/>
          <w:sz w:val="28"/>
          <w:szCs w:val="28"/>
        </w:rPr>
        <w:t>、被“信用中国”网站列入失信被执行人和重大税收违法案件当事人名单的、被“中国政府采购网”网站列入政府采购严重违法失信行为记录名单（处罚期限尚未届满的），不得参与本项目的政府采购活动。</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（二）其它要求</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1、母公司及其控股子公司不能同时参与本项目的申请。</w:t>
      </w:r>
    </w:p>
    <w:p w:rsidR="00CE726B"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2、单位负责人为同一人或者存在控股、管理关系的不同单位，不得参加同一包投标或者未分包的同一项目投标。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3、</w:t>
      </w:r>
      <w:r w:rsidR="00807AE0" w:rsidRPr="007C6F4A">
        <w:rPr>
          <w:rFonts w:ascii="仿宋_GB2312" w:eastAsia="仿宋_GB2312" w:hint="eastAsia"/>
          <w:sz w:val="28"/>
          <w:szCs w:val="28"/>
        </w:rPr>
        <w:t>与招标人存在利害关系可能影响招标公正性的法人、其他组织或者个人。不得参加投标。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4</w:t>
      </w:r>
      <w:r w:rsidR="00807AE0" w:rsidRPr="007C6F4A">
        <w:rPr>
          <w:rFonts w:ascii="仿宋_GB2312" w:eastAsia="仿宋_GB2312" w:hint="eastAsia"/>
          <w:sz w:val="28"/>
          <w:szCs w:val="28"/>
        </w:rPr>
        <w:t>、本项目不接受联合体投标。</w:t>
      </w:r>
    </w:p>
    <w:p w:rsidR="00B114BE" w:rsidRPr="00835C10" w:rsidRDefault="00D01561" w:rsidP="001E6BD5">
      <w:pPr>
        <w:spacing w:after="0" w:line="560" w:lineRule="exact"/>
        <w:rPr>
          <w:rFonts w:ascii="仿宋_GB2312" w:eastAsia="仿宋_GB2312"/>
          <w:b/>
          <w:sz w:val="28"/>
          <w:szCs w:val="28"/>
        </w:rPr>
      </w:pPr>
      <w:r w:rsidRPr="00835C10">
        <w:rPr>
          <w:rFonts w:ascii="仿宋_GB2312" w:eastAsia="仿宋_GB2312" w:hint="eastAsia"/>
          <w:b/>
          <w:sz w:val="28"/>
          <w:szCs w:val="28"/>
        </w:rPr>
        <w:t>七、采购需求</w:t>
      </w:r>
    </w:p>
    <w:p w:rsidR="00B114BE" w:rsidRDefault="00500D7F" w:rsidP="001E6BD5">
      <w:pPr>
        <w:spacing w:after="0" w:line="560" w:lineRule="exact"/>
        <w:rPr>
          <w:rFonts w:ascii="仿宋_GB2312" w:eastAsia="仿宋_GB2312"/>
          <w:sz w:val="28"/>
          <w:szCs w:val="28"/>
        </w:rPr>
      </w:pPr>
      <w:r w:rsidRPr="007C6F4A">
        <w:rPr>
          <w:rFonts w:ascii="仿宋_GB2312" w:eastAsia="仿宋_GB2312" w:hint="eastAsia"/>
          <w:sz w:val="28"/>
          <w:szCs w:val="28"/>
        </w:rPr>
        <w:t>（一）</w:t>
      </w:r>
      <w:r w:rsidR="00B114BE">
        <w:rPr>
          <w:rFonts w:ascii="仿宋_GB2312" w:eastAsia="仿宋_GB2312" w:hint="eastAsia"/>
          <w:sz w:val="28"/>
          <w:szCs w:val="28"/>
        </w:rPr>
        <w:t>维保设备</w:t>
      </w:r>
    </w:p>
    <w:tbl>
      <w:tblPr>
        <w:tblW w:w="9067" w:type="dxa"/>
        <w:jc w:val="center"/>
        <w:tblLayout w:type="fixed"/>
        <w:tblLook w:val="0000" w:firstRow="0" w:lastRow="0" w:firstColumn="0" w:lastColumn="0" w:noHBand="0" w:noVBand="0"/>
      </w:tblPr>
      <w:tblGrid>
        <w:gridCol w:w="1022"/>
        <w:gridCol w:w="3651"/>
        <w:gridCol w:w="1418"/>
        <w:gridCol w:w="1842"/>
        <w:gridCol w:w="1134"/>
      </w:tblGrid>
      <w:tr w:rsidR="00B114BE" w:rsidRPr="00B114BE" w:rsidTr="00B114BE">
        <w:trPr>
          <w:trHeight w:val="313"/>
          <w:jc w:val="center"/>
        </w:trPr>
        <w:tc>
          <w:tcPr>
            <w:tcW w:w="1022" w:type="dxa"/>
            <w:tcBorders>
              <w:top w:val="single" w:sz="4" w:space="0" w:color="auto"/>
              <w:left w:val="single" w:sz="4" w:space="0" w:color="auto"/>
              <w:bottom w:val="single" w:sz="4" w:space="0" w:color="auto"/>
              <w:right w:val="single" w:sz="4" w:space="0" w:color="auto"/>
            </w:tcBorders>
            <w:shd w:val="clear" w:color="000000" w:fill="969696"/>
            <w:vAlign w:val="center"/>
          </w:tcPr>
          <w:p w:rsidR="00B114BE" w:rsidRPr="00B114BE" w:rsidRDefault="00B114BE" w:rsidP="00025F6D">
            <w:pPr>
              <w:jc w:val="center"/>
              <w:rPr>
                <w:rFonts w:ascii="楷体" w:eastAsia="楷体" w:hAnsi="楷体"/>
                <w:b/>
                <w:color w:val="000000"/>
                <w:sz w:val="24"/>
                <w:szCs w:val="24"/>
              </w:rPr>
            </w:pPr>
            <w:r w:rsidRPr="00B114BE">
              <w:rPr>
                <w:rFonts w:ascii="楷体" w:eastAsia="楷体" w:hAnsi="楷体" w:hint="eastAsia"/>
                <w:b/>
                <w:color w:val="000000"/>
                <w:sz w:val="24"/>
                <w:szCs w:val="24"/>
              </w:rPr>
              <w:t>序号</w:t>
            </w:r>
          </w:p>
        </w:tc>
        <w:tc>
          <w:tcPr>
            <w:tcW w:w="3651" w:type="dxa"/>
            <w:tcBorders>
              <w:top w:val="single" w:sz="4" w:space="0" w:color="auto"/>
              <w:left w:val="single" w:sz="4" w:space="0" w:color="auto"/>
              <w:bottom w:val="single" w:sz="4" w:space="0" w:color="auto"/>
              <w:right w:val="single" w:sz="4" w:space="0" w:color="auto"/>
            </w:tcBorders>
            <w:shd w:val="clear" w:color="000000" w:fill="969696"/>
            <w:vAlign w:val="center"/>
          </w:tcPr>
          <w:p w:rsidR="00B114BE" w:rsidRPr="00B114BE" w:rsidRDefault="00B114BE" w:rsidP="00025F6D">
            <w:pPr>
              <w:jc w:val="center"/>
              <w:rPr>
                <w:rFonts w:ascii="楷体" w:eastAsia="楷体" w:hAnsi="楷体"/>
                <w:b/>
                <w:color w:val="000000"/>
                <w:sz w:val="24"/>
                <w:szCs w:val="24"/>
              </w:rPr>
            </w:pPr>
            <w:r w:rsidRPr="00B114BE">
              <w:rPr>
                <w:rFonts w:ascii="楷体" w:eastAsia="楷体" w:hAnsi="楷体" w:hint="eastAsia"/>
                <w:b/>
                <w:color w:val="000000"/>
                <w:sz w:val="24"/>
                <w:szCs w:val="24"/>
              </w:rPr>
              <w:t>设备型号</w:t>
            </w:r>
          </w:p>
        </w:tc>
        <w:tc>
          <w:tcPr>
            <w:tcW w:w="1418" w:type="dxa"/>
            <w:tcBorders>
              <w:top w:val="single" w:sz="4" w:space="0" w:color="auto"/>
              <w:left w:val="single" w:sz="4" w:space="0" w:color="auto"/>
              <w:bottom w:val="single" w:sz="4" w:space="0" w:color="auto"/>
              <w:right w:val="single" w:sz="4" w:space="0" w:color="auto"/>
            </w:tcBorders>
            <w:shd w:val="clear" w:color="000000" w:fill="969696"/>
            <w:vAlign w:val="center"/>
          </w:tcPr>
          <w:p w:rsidR="00B114BE" w:rsidRPr="00B114BE" w:rsidRDefault="00B114BE" w:rsidP="00025F6D">
            <w:pPr>
              <w:jc w:val="center"/>
              <w:rPr>
                <w:rFonts w:ascii="楷体" w:eastAsia="楷体" w:hAnsi="楷体"/>
                <w:b/>
                <w:color w:val="000000"/>
                <w:sz w:val="24"/>
                <w:szCs w:val="24"/>
              </w:rPr>
            </w:pPr>
            <w:r w:rsidRPr="00B114BE">
              <w:rPr>
                <w:rFonts w:ascii="楷体" w:eastAsia="楷体" w:hAnsi="楷体" w:hint="eastAsia"/>
                <w:b/>
                <w:color w:val="000000"/>
                <w:sz w:val="24"/>
                <w:szCs w:val="24"/>
              </w:rPr>
              <w:t>数量</w:t>
            </w:r>
          </w:p>
        </w:tc>
        <w:tc>
          <w:tcPr>
            <w:tcW w:w="1842" w:type="dxa"/>
            <w:tcBorders>
              <w:top w:val="single" w:sz="4" w:space="0" w:color="auto"/>
              <w:left w:val="single" w:sz="4" w:space="0" w:color="auto"/>
              <w:bottom w:val="single" w:sz="4" w:space="0" w:color="auto"/>
              <w:right w:val="single" w:sz="4" w:space="0" w:color="auto"/>
            </w:tcBorders>
            <w:shd w:val="clear" w:color="000000" w:fill="969696"/>
            <w:vAlign w:val="center"/>
          </w:tcPr>
          <w:p w:rsidR="00B114BE" w:rsidRPr="00B114BE" w:rsidRDefault="00B114BE" w:rsidP="00025F6D">
            <w:pPr>
              <w:jc w:val="center"/>
              <w:rPr>
                <w:rFonts w:ascii="楷体" w:eastAsia="楷体" w:hAnsi="楷体"/>
                <w:b/>
                <w:color w:val="000000"/>
                <w:sz w:val="24"/>
                <w:szCs w:val="24"/>
              </w:rPr>
            </w:pPr>
            <w:r w:rsidRPr="00B114BE">
              <w:rPr>
                <w:rFonts w:ascii="楷体" w:eastAsia="楷体" w:hAnsi="楷体" w:hint="eastAsia"/>
                <w:b/>
                <w:color w:val="000000"/>
                <w:sz w:val="24"/>
                <w:szCs w:val="24"/>
              </w:rPr>
              <w:t>服务内容</w:t>
            </w:r>
          </w:p>
        </w:tc>
        <w:tc>
          <w:tcPr>
            <w:tcW w:w="1134" w:type="dxa"/>
            <w:tcBorders>
              <w:top w:val="single" w:sz="4" w:space="0" w:color="auto"/>
              <w:left w:val="single" w:sz="4" w:space="0" w:color="auto"/>
              <w:bottom w:val="single" w:sz="4" w:space="0" w:color="auto"/>
              <w:right w:val="single" w:sz="4" w:space="0" w:color="auto"/>
            </w:tcBorders>
            <w:shd w:val="clear" w:color="000000" w:fill="969696"/>
            <w:vAlign w:val="center"/>
          </w:tcPr>
          <w:p w:rsidR="00B114BE" w:rsidRPr="00B114BE" w:rsidRDefault="00B114BE" w:rsidP="00025F6D">
            <w:pPr>
              <w:jc w:val="center"/>
              <w:rPr>
                <w:rFonts w:ascii="楷体" w:eastAsia="楷体" w:hAnsi="楷体"/>
                <w:b/>
                <w:color w:val="000000"/>
                <w:sz w:val="24"/>
                <w:szCs w:val="24"/>
              </w:rPr>
            </w:pPr>
            <w:r w:rsidRPr="00B114BE">
              <w:rPr>
                <w:rFonts w:ascii="楷体" w:eastAsia="楷体" w:hAnsi="楷体" w:hint="eastAsia"/>
                <w:b/>
                <w:sz w:val="24"/>
                <w:szCs w:val="24"/>
              </w:rPr>
              <w:t>服务期限</w:t>
            </w:r>
          </w:p>
        </w:tc>
      </w:tr>
      <w:tr w:rsidR="00B114BE" w:rsidRPr="00B114BE" w:rsidTr="00B114BE">
        <w:trPr>
          <w:trHeight w:val="1040"/>
          <w:jc w:val="center"/>
        </w:trPr>
        <w:tc>
          <w:tcPr>
            <w:tcW w:w="1022" w:type="dxa"/>
            <w:tcBorders>
              <w:top w:val="single" w:sz="4" w:space="0" w:color="auto"/>
              <w:left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lang w:val="it-IT"/>
              </w:rPr>
              <w:t>1</w:t>
            </w:r>
          </w:p>
        </w:tc>
        <w:tc>
          <w:tcPr>
            <w:tcW w:w="3651"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rPr>
                <w:rFonts w:ascii="楷体" w:eastAsia="楷体" w:hAnsi="楷体"/>
                <w:iCs/>
                <w:color w:val="000000"/>
                <w:sz w:val="24"/>
                <w:szCs w:val="24"/>
                <w:lang w:val="it-IT"/>
              </w:rPr>
            </w:pPr>
            <w:r w:rsidRPr="00B114BE">
              <w:rPr>
                <w:rFonts w:ascii="楷体" w:eastAsia="楷体" w:hAnsi="楷体" w:hint="eastAsia"/>
                <w:color w:val="000000"/>
                <w:sz w:val="24"/>
                <w:szCs w:val="24"/>
              </w:rPr>
              <w:t>岛津</w:t>
            </w:r>
            <w:r w:rsidRPr="00B114BE">
              <w:rPr>
                <w:rFonts w:ascii="楷体" w:eastAsia="楷体" w:hAnsi="楷体"/>
                <w:color w:val="000000"/>
                <w:sz w:val="24"/>
                <w:szCs w:val="24"/>
              </w:rPr>
              <w:t xml:space="preserve">DR </w:t>
            </w:r>
            <w:r w:rsidRPr="00B114BE">
              <w:rPr>
                <w:rFonts w:ascii="楷体" w:eastAsia="楷体" w:hAnsi="楷体" w:hint="eastAsia"/>
                <w:color w:val="000000"/>
                <w:sz w:val="24"/>
                <w:szCs w:val="24"/>
              </w:rPr>
              <w:t>型号</w:t>
            </w:r>
            <w:r w:rsidRPr="00B114BE">
              <w:rPr>
                <w:rFonts w:ascii="楷体" w:eastAsia="楷体" w:hAnsi="楷体"/>
                <w:color w:val="000000"/>
                <w:sz w:val="24"/>
                <w:szCs w:val="24"/>
              </w:rPr>
              <w:t>：</w:t>
            </w:r>
            <w:r w:rsidRPr="00B114BE">
              <w:rPr>
                <w:rFonts w:ascii="楷体" w:eastAsia="楷体" w:hAnsi="楷体" w:hint="eastAsia"/>
                <w:color w:val="000000"/>
                <w:sz w:val="24"/>
                <w:szCs w:val="24"/>
              </w:rPr>
              <w:t>RAD SPEED M</w:t>
            </w:r>
          </w:p>
        </w:tc>
        <w:tc>
          <w:tcPr>
            <w:tcW w:w="1418"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lang w:val="it-IT"/>
              </w:rPr>
              <w:t>1台</w:t>
            </w:r>
          </w:p>
        </w:tc>
        <w:tc>
          <w:tcPr>
            <w:tcW w:w="1842" w:type="dxa"/>
            <w:vMerge w:val="restart"/>
            <w:tcBorders>
              <w:top w:val="single" w:sz="4" w:space="0" w:color="auto"/>
              <w:left w:val="single" w:sz="4" w:space="0" w:color="auto"/>
              <w:right w:val="single" w:sz="4" w:space="0" w:color="auto"/>
            </w:tcBorders>
            <w:vAlign w:val="center"/>
          </w:tcPr>
          <w:p w:rsidR="00B114BE" w:rsidRPr="00B114BE" w:rsidRDefault="00B114BE" w:rsidP="00025F6D">
            <w:pPr>
              <w:jc w:val="center"/>
              <w:rPr>
                <w:rFonts w:ascii="楷体" w:eastAsia="楷体" w:hAnsi="楷体"/>
                <w:iCs/>
                <w:sz w:val="24"/>
                <w:szCs w:val="24"/>
                <w:lang w:val="it-IT"/>
              </w:rPr>
            </w:pPr>
            <w:r w:rsidRPr="00B114BE">
              <w:rPr>
                <w:rFonts w:ascii="楷体" w:eastAsia="楷体" w:hAnsi="楷体" w:hint="eastAsia"/>
                <w:sz w:val="24"/>
                <w:szCs w:val="24"/>
              </w:rPr>
              <w:t>人工技术保（包含常规保养＋免费维修，含1000元以内维修配件更换）</w:t>
            </w:r>
          </w:p>
        </w:tc>
        <w:tc>
          <w:tcPr>
            <w:tcW w:w="1134"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rPr>
              <w:t>3</w:t>
            </w:r>
            <w:r w:rsidRPr="00B114BE">
              <w:rPr>
                <w:rFonts w:ascii="楷体" w:eastAsia="楷体" w:hAnsi="楷体" w:hint="eastAsia"/>
                <w:iCs/>
                <w:color w:val="000000"/>
                <w:sz w:val="24"/>
                <w:szCs w:val="24"/>
                <w:lang w:val="it-IT"/>
              </w:rPr>
              <w:t>年</w:t>
            </w:r>
          </w:p>
        </w:tc>
      </w:tr>
      <w:tr w:rsidR="00B114BE" w:rsidRPr="00B114BE" w:rsidTr="00B114BE">
        <w:trPr>
          <w:trHeight w:val="970"/>
          <w:jc w:val="center"/>
        </w:trPr>
        <w:tc>
          <w:tcPr>
            <w:tcW w:w="1022"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lang w:val="it-IT"/>
              </w:rPr>
              <w:t>2</w:t>
            </w:r>
          </w:p>
        </w:tc>
        <w:tc>
          <w:tcPr>
            <w:tcW w:w="3651"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rPr>
                <w:rFonts w:ascii="楷体" w:eastAsia="楷体" w:hAnsi="楷体"/>
                <w:color w:val="000000"/>
                <w:sz w:val="24"/>
                <w:szCs w:val="24"/>
              </w:rPr>
            </w:pPr>
            <w:r w:rsidRPr="00B114BE">
              <w:rPr>
                <w:rFonts w:ascii="楷体" w:eastAsia="楷体" w:hAnsi="楷体" w:hint="eastAsia"/>
                <w:color w:val="000000"/>
                <w:sz w:val="24"/>
                <w:szCs w:val="24"/>
              </w:rPr>
              <w:t>岛津</w:t>
            </w:r>
            <w:r w:rsidRPr="00B114BE">
              <w:rPr>
                <w:rFonts w:ascii="楷体" w:eastAsia="楷体" w:hAnsi="楷体"/>
                <w:color w:val="000000"/>
                <w:sz w:val="24"/>
                <w:szCs w:val="24"/>
              </w:rPr>
              <w:t xml:space="preserve">DR </w:t>
            </w:r>
            <w:r w:rsidRPr="00B114BE">
              <w:rPr>
                <w:rFonts w:ascii="楷体" w:eastAsia="楷体" w:hAnsi="楷体" w:hint="eastAsia"/>
                <w:color w:val="000000"/>
                <w:sz w:val="24"/>
                <w:szCs w:val="24"/>
              </w:rPr>
              <w:t>型号：</w:t>
            </w:r>
            <w:r w:rsidRPr="00B114BE">
              <w:rPr>
                <w:rFonts w:ascii="楷体" w:eastAsia="楷体" w:hAnsi="楷体"/>
                <w:color w:val="000000"/>
                <w:sz w:val="24"/>
                <w:szCs w:val="24"/>
              </w:rPr>
              <w:t>RAD SPEED M</w:t>
            </w:r>
          </w:p>
        </w:tc>
        <w:tc>
          <w:tcPr>
            <w:tcW w:w="1418"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lang w:val="it-IT"/>
              </w:rPr>
              <w:t>1台</w:t>
            </w:r>
          </w:p>
        </w:tc>
        <w:tc>
          <w:tcPr>
            <w:tcW w:w="1842" w:type="dxa"/>
            <w:vMerge/>
            <w:tcBorders>
              <w:left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rPr>
              <w:t>3</w:t>
            </w:r>
            <w:r w:rsidRPr="00B114BE">
              <w:rPr>
                <w:rFonts w:ascii="楷体" w:eastAsia="楷体" w:hAnsi="楷体" w:hint="eastAsia"/>
                <w:iCs/>
                <w:color w:val="000000"/>
                <w:sz w:val="24"/>
                <w:szCs w:val="24"/>
                <w:lang w:val="it-IT"/>
              </w:rPr>
              <w:t>年</w:t>
            </w:r>
          </w:p>
        </w:tc>
      </w:tr>
      <w:tr w:rsidR="00B114BE" w:rsidRPr="00B114BE" w:rsidTr="00B114BE">
        <w:trPr>
          <w:trHeight w:val="403"/>
          <w:jc w:val="center"/>
        </w:trPr>
        <w:tc>
          <w:tcPr>
            <w:tcW w:w="1022"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lang w:val="it-IT"/>
              </w:rPr>
              <w:t>3</w:t>
            </w:r>
          </w:p>
        </w:tc>
        <w:tc>
          <w:tcPr>
            <w:tcW w:w="3651"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rPr>
                <w:rFonts w:ascii="楷体" w:eastAsia="楷体" w:hAnsi="楷体"/>
                <w:iCs/>
                <w:color w:val="000000"/>
                <w:sz w:val="24"/>
                <w:szCs w:val="24"/>
                <w:lang w:val="it-IT"/>
              </w:rPr>
            </w:pPr>
            <w:r w:rsidRPr="00B114BE">
              <w:rPr>
                <w:rFonts w:ascii="楷体" w:eastAsia="楷体" w:hAnsi="楷体"/>
                <w:color w:val="000000"/>
                <w:sz w:val="24"/>
                <w:szCs w:val="24"/>
              </w:rPr>
              <w:t>岛津</w:t>
            </w:r>
            <w:proofErr w:type="gramStart"/>
            <w:r w:rsidRPr="00B114BE">
              <w:rPr>
                <w:rFonts w:ascii="楷体" w:eastAsia="楷体" w:hAnsi="楷体" w:hint="eastAsia"/>
                <w:color w:val="000000"/>
                <w:sz w:val="24"/>
                <w:szCs w:val="24"/>
              </w:rPr>
              <w:t>胃肠机</w:t>
            </w:r>
            <w:proofErr w:type="gramEnd"/>
            <w:r w:rsidRPr="00B114BE">
              <w:rPr>
                <w:rFonts w:ascii="楷体" w:eastAsia="楷体" w:hAnsi="楷体" w:hint="eastAsia"/>
                <w:color w:val="000000"/>
                <w:sz w:val="24"/>
                <w:szCs w:val="24"/>
              </w:rPr>
              <w:t>型号</w:t>
            </w:r>
            <w:r w:rsidRPr="00B114BE">
              <w:rPr>
                <w:rFonts w:ascii="楷体" w:eastAsia="楷体" w:hAnsi="楷体"/>
                <w:color w:val="000000"/>
                <w:sz w:val="24"/>
                <w:szCs w:val="24"/>
              </w:rPr>
              <w:t>：</w:t>
            </w:r>
            <w:r w:rsidRPr="00B114BE">
              <w:rPr>
                <w:rFonts w:ascii="楷体" w:eastAsia="楷体" w:hAnsi="楷体" w:hint="eastAsia"/>
                <w:color w:val="000000"/>
                <w:sz w:val="24"/>
                <w:szCs w:val="24"/>
              </w:rPr>
              <w:t>D-VISION PLUS</w:t>
            </w:r>
          </w:p>
        </w:tc>
        <w:tc>
          <w:tcPr>
            <w:tcW w:w="1418"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lang w:val="it-IT"/>
              </w:rPr>
              <w:t>1台</w:t>
            </w:r>
          </w:p>
        </w:tc>
        <w:tc>
          <w:tcPr>
            <w:tcW w:w="1842" w:type="dxa"/>
            <w:vMerge/>
            <w:tcBorders>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114BE" w:rsidRPr="00B114BE" w:rsidRDefault="00B114BE" w:rsidP="00025F6D">
            <w:pPr>
              <w:jc w:val="center"/>
              <w:rPr>
                <w:rFonts w:ascii="楷体" w:eastAsia="楷体" w:hAnsi="楷体"/>
                <w:iCs/>
                <w:color w:val="000000"/>
                <w:sz w:val="24"/>
                <w:szCs w:val="24"/>
                <w:lang w:val="it-IT"/>
              </w:rPr>
            </w:pPr>
            <w:r w:rsidRPr="00B114BE">
              <w:rPr>
                <w:rFonts w:ascii="楷体" w:eastAsia="楷体" w:hAnsi="楷体" w:hint="eastAsia"/>
                <w:iCs/>
                <w:color w:val="000000"/>
                <w:sz w:val="24"/>
                <w:szCs w:val="24"/>
              </w:rPr>
              <w:t>3</w:t>
            </w:r>
            <w:r w:rsidRPr="00B114BE">
              <w:rPr>
                <w:rFonts w:ascii="楷体" w:eastAsia="楷体" w:hAnsi="楷体" w:hint="eastAsia"/>
                <w:iCs/>
                <w:color w:val="000000"/>
                <w:sz w:val="24"/>
                <w:szCs w:val="24"/>
                <w:lang w:val="it-IT"/>
              </w:rPr>
              <w:t>年</w:t>
            </w:r>
          </w:p>
        </w:tc>
      </w:tr>
    </w:tbl>
    <w:p w:rsidR="00B114BE"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（二）服务要求</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1、软件升级费用：免费。在保修合同执行期间，如厂家有新的软件版本，</w:t>
      </w:r>
      <w:proofErr w:type="gramStart"/>
      <w:r w:rsidRPr="00673300">
        <w:rPr>
          <w:rFonts w:ascii="仿宋_GB2312" w:eastAsia="仿宋_GB2312" w:hint="eastAsia"/>
          <w:sz w:val="28"/>
          <w:szCs w:val="28"/>
        </w:rPr>
        <w:t>且医院</w:t>
      </w:r>
      <w:proofErr w:type="gramEnd"/>
      <w:r w:rsidRPr="00673300">
        <w:rPr>
          <w:rFonts w:ascii="仿宋_GB2312" w:eastAsia="仿宋_GB2312" w:hint="eastAsia"/>
          <w:sz w:val="28"/>
          <w:szCs w:val="28"/>
        </w:rPr>
        <w:t>需要，则中标人须免费提供设备的系统软件的安全性改版升级和技术支持。</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lastRenderedPageBreak/>
        <w:t>2、投标人或服务商须每年提供按制造商标准的定期维护保养服务至少4次。保养完成后，需提供维修报告、保养报告。定期的维护保养服务包括但不限于：设备的机械安全检查、电气安全检查、影像质量检查、设备除尘保养、运行状态检查等，保养中需要更换的损耗品由中标人免费提供。</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3、维修服务：投标人或服务商在保修合同期内不限次数提供免费维修服务，享受优先派工，中标人须派遣工程师24小时之内到达现场维修，非配件损坏的故障于8小时之内恢复设备正常运行。免费维修费用包括：单个配件金额 1000元以下的维修配件由中标单位负责免费更换。单个配件金额在1000元以上的，由中标方出具书面报告及配件费用清单，经采购方审核价格及维修流程批准后，由中标单位实施维修，采购人承担配件成本费用，不计算维修人工成本。</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4、投标人或服务商具备400或800免费客户服务专线电话。提供7*24小时、365天客户服务专线电话，能及时全程协调相关资源，确保相关服务及时快捷。中标人须在接获报修电话后应立即响应，响应时间＜2小时，到达现场时间＜24小时，提供突发性问题的解决措施及特殊紧急的合理化处理措施。</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5、提供服务的中标人应具备充足的备件供应能力，要求在国内设有零备件仓库，且保证库存零配件齐全、充足，调配快捷及时（投标人须提供详细文字说明文件及相关合同复印件）。投标人所有更换的零部件必须保证是全新原厂备件且与原设备型号一致，严禁翻新件、拆机件、兼容机、</w:t>
      </w:r>
      <w:proofErr w:type="gramStart"/>
      <w:r w:rsidRPr="00673300">
        <w:rPr>
          <w:rFonts w:ascii="仿宋_GB2312" w:eastAsia="仿宋_GB2312" w:hint="eastAsia"/>
          <w:sz w:val="28"/>
          <w:szCs w:val="28"/>
        </w:rPr>
        <w:t>副厂件等</w:t>
      </w:r>
      <w:proofErr w:type="gramEnd"/>
      <w:r w:rsidRPr="00673300">
        <w:rPr>
          <w:rFonts w:ascii="仿宋_GB2312" w:eastAsia="仿宋_GB2312" w:hint="eastAsia"/>
          <w:sz w:val="28"/>
          <w:szCs w:val="28"/>
        </w:rPr>
        <w:t>，有合法正规备件渠道来源（需提供厂家配件授权供应的有效证明文件复印件）。</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lastRenderedPageBreak/>
        <w:t>6、有专业的团队能够及时提供维修保养服务,投标人或服务商的维修工程师必须为培训合格、取得相关服务资格的人员，应经过所维保设备原厂培训并取得了相应培训证书，提供3名及以上在职工程师名单相关资质资料证明（须提供证书复印件）。合同期内，中标人的现场服务工程师必须与投标文件中的工程师一致。否则采购人有权终止合同。</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7、维保期内设备年有效开机率≥95%，因维保方原因导致设备开机率低于95%，按1：7的比率延长保修期。如因供应商原因造成采购</w:t>
      </w:r>
      <w:proofErr w:type="gramStart"/>
      <w:r w:rsidRPr="00673300">
        <w:rPr>
          <w:rFonts w:ascii="仿宋_GB2312" w:eastAsia="仿宋_GB2312" w:hint="eastAsia"/>
          <w:sz w:val="28"/>
          <w:szCs w:val="28"/>
        </w:rPr>
        <w:t>人设备</w:t>
      </w:r>
      <w:proofErr w:type="gramEnd"/>
      <w:r w:rsidRPr="00673300">
        <w:rPr>
          <w:rFonts w:ascii="仿宋_GB2312" w:eastAsia="仿宋_GB2312" w:hint="eastAsia"/>
          <w:sz w:val="28"/>
          <w:szCs w:val="28"/>
        </w:rPr>
        <w:t>连续停机超过3周以上（含3周），采购人有权终止合同。因为不可抗力造成的情况除外（地震、战争、洪水、雷击等其它天灾等）。</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8、投标人或服务商能合法获得在有效期内的原厂高级故障诊断软件的诊断维修钥匙（service key）并保证不违反国家有关知识产权的法律规定。</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9 、如投标人具有原厂有效授权的，授权人的材料可视为投标人的材料，可作为响应或记分的根据。</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10、提供设备使用中必要的使用培训、技术咨询、远程指导，免费解答设备使用及维保相关问题。定期根据设备运行状态，提供设备优化使用、故障预防专业建议，有效降低设备故障率，延长设备使用寿命。</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11、专业维修工具要求：提供服务的中标人应具有经校正的所保修保养设备的专业维修工具、仪器。工程师须具有专用静电防护工具和安全防护用品，保证服务过程的安全性。</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lastRenderedPageBreak/>
        <w:t>12、维修、保养或质</w:t>
      </w:r>
      <w:proofErr w:type="gramStart"/>
      <w:r w:rsidRPr="00673300">
        <w:rPr>
          <w:rFonts w:ascii="仿宋_GB2312" w:eastAsia="仿宋_GB2312" w:hint="eastAsia"/>
          <w:sz w:val="28"/>
          <w:szCs w:val="28"/>
        </w:rPr>
        <w:t>控完成</w:t>
      </w:r>
      <w:proofErr w:type="gramEnd"/>
      <w:r w:rsidRPr="00673300">
        <w:rPr>
          <w:rFonts w:ascii="仿宋_GB2312" w:eastAsia="仿宋_GB2312" w:hint="eastAsia"/>
          <w:sz w:val="28"/>
          <w:szCs w:val="28"/>
        </w:rPr>
        <w:t>后，中标人需提供维修单、保养报告及质</w:t>
      </w:r>
      <w:proofErr w:type="gramStart"/>
      <w:r w:rsidRPr="00673300">
        <w:rPr>
          <w:rFonts w:ascii="仿宋_GB2312" w:eastAsia="仿宋_GB2312" w:hint="eastAsia"/>
          <w:sz w:val="28"/>
          <w:szCs w:val="28"/>
        </w:rPr>
        <w:t>控报告</w:t>
      </w:r>
      <w:proofErr w:type="gramEnd"/>
      <w:r w:rsidRPr="00673300">
        <w:rPr>
          <w:rFonts w:ascii="仿宋_GB2312" w:eastAsia="仿宋_GB2312" w:hint="eastAsia"/>
          <w:sz w:val="28"/>
          <w:szCs w:val="28"/>
        </w:rPr>
        <w:t>由使用科室和设备科工作人员进行签字确认。维护保养、质控、维修</w:t>
      </w:r>
      <w:proofErr w:type="gramStart"/>
      <w:r w:rsidRPr="00673300">
        <w:rPr>
          <w:rFonts w:ascii="仿宋_GB2312" w:eastAsia="仿宋_GB2312" w:hint="eastAsia"/>
          <w:sz w:val="28"/>
          <w:szCs w:val="28"/>
        </w:rPr>
        <w:t>记录按</w:t>
      </w:r>
      <w:proofErr w:type="gramEnd"/>
      <w:r w:rsidRPr="00673300">
        <w:rPr>
          <w:rFonts w:ascii="仿宋_GB2312" w:eastAsia="仿宋_GB2312" w:hint="eastAsia"/>
          <w:sz w:val="28"/>
          <w:szCs w:val="28"/>
        </w:rPr>
        <w:t>每半年整理</w:t>
      </w:r>
      <w:proofErr w:type="gramStart"/>
      <w:r w:rsidRPr="00673300">
        <w:rPr>
          <w:rFonts w:ascii="仿宋_GB2312" w:eastAsia="仿宋_GB2312" w:hint="eastAsia"/>
          <w:sz w:val="28"/>
          <w:szCs w:val="28"/>
        </w:rPr>
        <w:t>造册交</w:t>
      </w:r>
      <w:proofErr w:type="gramEnd"/>
      <w:r w:rsidRPr="00673300">
        <w:rPr>
          <w:rFonts w:ascii="仿宋_GB2312" w:eastAsia="仿宋_GB2312" w:hint="eastAsia"/>
          <w:sz w:val="28"/>
          <w:szCs w:val="28"/>
        </w:rPr>
        <w:t>采购人存档并作为结算依据之一。</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13、设备年检时，由中标人负责协助并保证设备的全部监测指标达标，通过相关部门检测，取得合格证，否则视为中标人违约并赔偿直接和间接经济损失。</w:t>
      </w:r>
    </w:p>
    <w:p w:rsidR="00673300"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14、合同期内，医院将对中标人的服务质量进行考核（包括：开机率、故障响应时间、故障排除时间、定期维护保养及维保服务条款履行情况等），</w:t>
      </w:r>
      <w:proofErr w:type="gramStart"/>
      <w:r w:rsidRPr="00673300">
        <w:rPr>
          <w:rFonts w:ascii="仿宋_GB2312" w:eastAsia="仿宋_GB2312" w:hint="eastAsia"/>
          <w:sz w:val="28"/>
          <w:szCs w:val="28"/>
        </w:rPr>
        <w:t>若考核</w:t>
      </w:r>
      <w:proofErr w:type="gramEnd"/>
      <w:r w:rsidRPr="00673300">
        <w:rPr>
          <w:rFonts w:ascii="仿宋_GB2312" w:eastAsia="仿宋_GB2312" w:hint="eastAsia"/>
          <w:sz w:val="28"/>
          <w:szCs w:val="28"/>
        </w:rPr>
        <w:t>不合格，医院可解除合同并有权要求中标人赔偿由于设备停机造成的直接和间接损失。每半年为一个考核周期。</w:t>
      </w:r>
    </w:p>
    <w:p w:rsidR="00B114BE"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15、本项目采用费用包干方式，包括本项目所需的维护保养、维修配件费（1000元以内）、材料费、人工费、交通费、住宿费、生活费、升级费、税费、保险费、节假日加班费等所有费用，投标人应根据项目要求和设备情况自行评估费用，如一旦中标，在项目实施中出现任何遗漏，均由中标人免费提供，采购人不再支付任何费用。</w:t>
      </w:r>
    </w:p>
    <w:p w:rsidR="000F64D0" w:rsidRPr="00835C10" w:rsidRDefault="00D01561" w:rsidP="001E6BD5">
      <w:pPr>
        <w:spacing w:after="0" w:line="560" w:lineRule="exact"/>
        <w:rPr>
          <w:rFonts w:ascii="仿宋_GB2312" w:eastAsia="仿宋_GB2312"/>
          <w:b/>
          <w:sz w:val="28"/>
          <w:szCs w:val="28"/>
        </w:rPr>
      </w:pPr>
      <w:r w:rsidRPr="00835C10">
        <w:rPr>
          <w:rFonts w:ascii="仿宋_GB2312" w:eastAsia="仿宋_GB2312" w:hint="eastAsia"/>
          <w:b/>
          <w:sz w:val="28"/>
          <w:szCs w:val="28"/>
        </w:rPr>
        <w:t>八、投标文件编制要求</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1、投标文件必须采用</w:t>
      </w:r>
      <w:r w:rsidR="00D16252">
        <w:rPr>
          <w:rFonts w:ascii="仿宋_GB2312" w:eastAsia="仿宋_GB2312" w:hint="eastAsia"/>
          <w:sz w:val="28"/>
          <w:szCs w:val="28"/>
        </w:rPr>
        <w:t>胶装</w:t>
      </w:r>
      <w:r w:rsidRPr="007C6F4A">
        <w:rPr>
          <w:rFonts w:ascii="仿宋_GB2312" w:eastAsia="仿宋_GB2312" w:hint="eastAsia"/>
          <w:sz w:val="28"/>
          <w:szCs w:val="28"/>
        </w:rPr>
        <w:t xml:space="preserve">成册，一式三份（一份正本，两份副本）。投标文件制作格式见附件1。 </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2、投标文件必须加盖投标单位公章和法人代表签字或委托代理人签字，并用密封袋密封，密封袋上也必须加盖投标单位公章，否则作废标处理。</w:t>
      </w:r>
    </w:p>
    <w:p w:rsidR="000F64D0" w:rsidRPr="00835C10" w:rsidRDefault="00835C10" w:rsidP="001E6BD5">
      <w:pPr>
        <w:spacing w:after="0" w:line="560" w:lineRule="exact"/>
        <w:rPr>
          <w:rFonts w:ascii="仿宋_GB2312" w:eastAsia="仿宋_GB2312"/>
          <w:b/>
          <w:sz w:val="28"/>
          <w:szCs w:val="28"/>
        </w:rPr>
      </w:pPr>
      <w:r>
        <w:rPr>
          <w:rFonts w:ascii="仿宋_GB2312" w:eastAsia="仿宋_GB2312" w:hint="eastAsia"/>
          <w:b/>
          <w:sz w:val="28"/>
          <w:szCs w:val="28"/>
        </w:rPr>
        <w:lastRenderedPageBreak/>
        <w:t>九、投标截止时间、开标时间及地点</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1、投标截止及开标时间：202</w:t>
      </w:r>
      <w:r w:rsidR="00D16252">
        <w:rPr>
          <w:rFonts w:ascii="仿宋_GB2312" w:eastAsia="仿宋_GB2312"/>
          <w:sz w:val="28"/>
          <w:szCs w:val="28"/>
        </w:rPr>
        <w:t>6</w:t>
      </w:r>
      <w:r w:rsidRPr="007C6F4A">
        <w:rPr>
          <w:rFonts w:ascii="仿宋_GB2312" w:eastAsia="仿宋_GB2312" w:hint="eastAsia"/>
          <w:sz w:val="28"/>
          <w:szCs w:val="28"/>
        </w:rPr>
        <w:t>年</w:t>
      </w:r>
      <w:r w:rsidR="00D16252">
        <w:rPr>
          <w:rFonts w:ascii="仿宋_GB2312" w:eastAsia="仿宋_GB2312"/>
          <w:sz w:val="28"/>
          <w:szCs w:val="28"/>
        </w:rPr>
        <w:t>6</w:t>
      </w:r>
      <w:r w:rsidRPr="007C6F4A">
        <w:rPr>
          <w:rFonts w:ascii="仿宋_GB2312" w:eastAsia="仿宋_GB2312" w:hint="eastAsia"/>
          <w:sz w:val="28"/>
          <w:szCs w:val="28"/>
        </w:rPr>
        <w:t>月</w:t>
      </w:r>
      <w:r w:rsidR="00D16252">
        <w:rPr>
          <w:rFonts w:ascii="仿宋_GB2312" w:eastAsia="仿宋_GB2312"/>
          <w:sz w:val="28"/>
          <w:szCs w:val="28"/>
        </w:rPr>
        <w:t>4</w:t>
      </w:r>
      <w:r w:rsidRPr="007C6F4A">
        <w:rPr>
          <w:rFonts w:ascii="仿宋_GB2312" w:eastAsia="仿宋_GB2312" w:hint="eastAsia"/>
          <w:sz w:val="28"/>
          <w:szCs w:val="28"/>
        </w:rPr>
        <w:t>日09:00，超过截止时间的投标将被拒绝（★）。</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 xml:space="preserve">2、开标地点：浏阳市人民医院中央区四楼二会议室 </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逾期送达或未送达指定地点的或未按招标文件要求密封的投标文件，招标人可拒绝接收。投标人法定代表人或授权委托人须亲自到场参加投标。</w:t>
      </w:r>
    </w:p>
    <w:p w:rsidR="000F64D0" w:rsidRPr="00835C10" w:rsidRDefault="00835C10" w:rsidP="001E6BD5">
      <w:pPr>
        <w:spacing w:after="0" w:line="560" w:lineRule="exact"/>
        <w:rPr>
          <w:rFonts w:ascii="仿宋_GB2312" w:eastAsia="仿宋_GB2312"/>
          <w:b/>
          <w:sz w:val="28"/>
          <w:szCs w:val="28"/>
        </w:rPr>
      </w:pPr>
      <w:r w:rsidRPr="00835C10">
        <w:rPr>
          <w:rFonts w:ascii="仿宋_GB2312" w:eastAsia="仿宋_GB2312" w:hint="eastAsia"/>
          <w:b/>
          <w:sz w:val="28"/>
          <w:szCs w:val="28"/>
        </w:rPr>
        <w:t>十、有关此次招标事宜，可与下列人员联系</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联系电话：</w:t>
      </w:r>
      <w:r w:rsidR="00D16252">
        <w:rPr>
          <w:rFonts w:ascii="仿宋_GB2312" w:eastAsia="仿宋_GB2312" w:hint="eastAsia"/>
          <w:sz w:val="28"/>
          <w:szCs w:val="28"/>
        </w:rPr>
        <w:t>张女士17708431023。</w:t>
      </w:r>
    </w:p>
    <w:p w:rsidR="000F64D0" w:rsidRPr="007C6F4A" w:rsidRDefault="000F64D0" w:rsidP="001E6BD5">
      <w:pPr>
        <w:spacing w:after="0" w:line="560" w:lineRule="exact"/>
        <w:ind w:firstLineChars="200" w:firstLine="560"/>
        <w:jc w:val="right"/>
        <w:rPr>
          <w:rFonts w:ascii="仿宋_GB2312" w:eastAsia="仿宋_GB2312"/>
          <w:sz w:val="28"/>
          <w:szCs w:val="28"/>
        </w:rPr>
      </w:pP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浏阳市人民医院</w:t>
      </w: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202</w:t>
      </w:r>
      <w:r w:rsidR="00D16252">
        <w:rPr>
          <w:rFonts w:ascii="仿宋_GB2312" w:eastAsia="仿宋_GB2312"/>
          <w:sz w:val="28"/>
          <w:szCs w:val="28"/>
        </w:rPr>
        <w:t>6</w:t>
      </w:r>
      <w:r w:rsidRPr="007C6F4A">
        <w:rPr>
          <w:rFonts w:ascii="仿宋_GB2312" w:eastAsia="仿宋_GB2312" w:hint="eastAsia"/>
          <w:sz w:val="28"/>
          <w:szCs w:val="28"/>
        </w:rPr>
        <w:t>-</w:t>
      </w:r>
      <w:r w:rsidR="00D16252">
        <w:rPr>
          <w:rFonts w:ascii="仿宋_GB2312" w:eastAsia="仿宋_GB2312"/>
          <w:sz w:val="28"/>
          <w:szCs w:val="28"/>
        </w:rPr>
        <w:t>5</w:t>
      </w:r>
      <w:r w:rsidRPr="007C6F4A">
        <w:rPr>
          <w:rFonts w:ascii="仿宋_GB2312" w:eastAsia="仿宋_GB2312" w:hint="eastAsia"/>
          <w:sz w:val="28"/>
          <w:szCs w:val="28"/>
        </w:rPr>
        <w:t>-</w:t>
      </w:r>
      <w:r w:rsidR="00D16252">
        <w:rPr>
          <w:rFonts w:ascii="仿宋_GB2312" w:eastAsia="仿宋_GB2312"/>
          <w:sz w:val="28"/>
          <w:szCs w:val="28"/>
        </w:rPr>
        <w:t>28</w:t>
      </w:r>
    </w:p>
    <w:p w:rsidR="000F64D0" w:rsidRPr="007C6F4A" w:rsidRDefault="000F64D0" w:rsidP="001E6BD5">
      <w:pPr>
        <w:spacing w:after="0" w:line="560" w:lineRule="exact"/>
        <w:ind w:firstLineChars="200" w:firstLine="560"/>
        <w:rPr>
          <w:rFonts w:ascii="仿宋_GB2312" w:eastAsia="仿宋_GB2312"/>
          <w:sz w:val="28"/>
          <w:szCs w:val="28"/>
        </w:rPr>
      </w:pPr>
    </w:p>
    <w:p w:rsidR="000F64D0" w:rsidRPr="007C6F4A" w:rsidRDefault="000F64D0" w:rsidP="001E6BD5">
      <w:pPr>
        <w:spacing w:after="0" w:line="560" w:lineRule="exact"/>
        <w:ind w:firstLineChars="200" w:firstLine="560"/>
        <w:rPr>
          <w:rFonts w:ascii="仿宋_GB2312" w:eastAsia="仿宋_GB2312"/>
          <w:sz w:val="28"/>
          <w:szCs w:val="28"/>
        </w:rPr>
      </w:pPr>
    </w:p>
    <w:p w:rsidR="000F64D0" w:rsidRPr="007C6F4A" w:rsidRDefault="000F64D0" w:rsidP="001E6BD5">
      <w:pPr>
        <w:spacing w:after="0" w:line="560" w:lineRule="exact"/>
        <w:ind w:firstLineChars="200" w:firstLine="560"/>
        <w:rPr>
          <w:rFonts w:ascii="仿宋_GB2312" w:eastAsia="仿宋_GB2312"/>
          <w:sz w:val="28"/>
          <w:szCs w:val="28"/>
        </w:rPr>
      </w:pPr>
    </w:p>
    <w:p w:rsidR="000F64D0" w:rsidRDefault="000F64D0"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15633A" w:rsidRDefault="0015633A"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15633A" w:rsidRDefault="0015633A" w:rsidP="0015633A">
      <w:pPr>
        <w:spacing w:line="440" w:lineRule="exact"/>
        <w:rPr>
          <w:rFonts w:ascii="仿宋_GB2312" w:eastAsia="仿宋_GB2312" w:hAnsi="宋体"/>
          <w:b/>
          <w:sz w:val="28"/>
          <w:szCs w:val="28"/>
        </w:rPr>
      </w:pPr>
      <w:r w:rsidRPr="007C6F4A">
        <w:rPr>
          <w:rFonts w:ascii="仿宋_GB2312" w:eastAsia="仿宋_GB2312" w:hAnsi="宋体" w:hint="eastAsia"/>
          <w:b/>
          <w:sz w:val="28"/>
          <w:szCs w:val="28"/>
        </w:rPr>
        <w:lastRenderedPageBreak/>
        <w:t>附件</w:t>
      </w:r>
      <w:r>
        <w:rPr>
          <w:rFonts w:ascii="仿宋_GB2312" w:eastAsia="仿宋_GB2312" w:hAnsi="宋体"/>
          <w:b/>
          <w:sz w:val="28"/>
          <w:szCs w:val="28"/>
        </w:rPr>
        <w:t>2</w:t>
      </w:r>
      <w:r w:rsidRPr="007C6F4A">
        <w:rPr>
          <w:rFonts w:ascii="仿宋_GB2312" w:eastAsia="仿宋_GB2312" w:hAnsi="宋体" w:hint="eastAsia"/>
          <w:b/>
          <w:sz w:val="28"/>
          <w:szCs w:val="28"/>
        </w:rPr>
        <w:t>：</w:t>
      </w:r>
      <w:r>
        <w:rPr>
          <w:rFonts w:ascii="仿宋_GB2312" w:eastAsia="仿宋_GB2312" w:hAnsi="宋体" w:hint="eastAsia"/>
          <w:b/>
          <w:sz w:val="28"/>
          <w:szCs w:val="28"/>
        </w:rPr>
        <w:t>评审因素和</w:t>
      </w:r>
      <w:r>
        <w:rPr>
          <w:rFonts w:ascii="仿宋_GB2312" w:eastAsia="仿宋_GB2312" w:hAnsi="宋体"/>
          <w:b/>
          <w:sz w:val="28"/>
          <w:szCs w:val="28"/>
        </w:rPr>
        <w:t>标准</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609"/>
        <w:gridCol w:w="941"/>
        <w:gridCol w:w="1223"/>
        <w:gridCol w:w="631"/>
        <w:gridCol w:w="5521"/>
      </w:tblGrid>
      <w:tr w:rsidR="0015633A" w:rsidTr="008D1E9B">
        <w:trPr>
          <w:trHeight w:val="588"/>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序号</w:t>
            </w:r>
          </w:p>
        </w:tc>
        <w:tc>
          <w:tcPr>
            <w:tcW w:w="2164" w:type="dxa"/>
            <w:gridSpan w:val="2"/>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评审因素</w:t>
            </w:r>
          </w:p>
        </w:tc>
        <w:tc>
          <w:tcPr>
            <w:tcW w:w="63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分值</w:t>
            </w:r>
          </w:p>
        </w:tc>
        <w:tc>
          <w:tcPr>
            <w:tcW w:w="552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评分标准</w:t>
            </w:r>
          </w:p>
        </w:tc>
      </w:tr>
      <w:tr w:rsidR="0015633A" w:rsidTr="008D1E9B">
        <w:trPr>
          <w:trHeight w:val="23"/>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1</w:t>
            </w:r>
          </w:p>
        </w:tc>
        <w:tc>
          <w:tcPr>
            <w:tcW w:w="2164" w:type="dxa"/>
            <w:gridSpan w:val="2"/>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投标报价</w:t>
            </w:r>
          </w:p>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（30分）</w:t>
            </w:r>
          </w:p>
        </w:tc>
        <w:tc>
          <w:tcPr>
            <w:tcW w:w="63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30</w:t>
            </w:r>
          </w:p>
        </w:tc>
        <w:tc>
          <w:tcPr>
            <w:tcW w:w="552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overflowPunct w:val="0"/>
              <w:autoSpaceDE w:val="0"/>
              <w:autoSpaceDN w:val="0"/>
              <w:spacing w:line="300" w:lineRule="auto"/>
              <w:rPr>
                <w:rFonts w:ascii="楷体" w:eastAsia="楷体" w:hAnsi="楷体"/>
                <w:sz w:val="24"/>
                <w:szCs w:val="24"/>
                <w:lang w:val="zh-CN"/>
              </w:rPr>
            </w:pPr>
            <w:r w:rsidRPr="008D1E9B">
              <w:rPr>
                <w:rFonts w:ascii="楷体" w:eastAsia="楷体" w:hAnsi="楷体" w:hint="eastAsia"/>
                <w:sz w:val="24"/>
                <w:szCs w:val="24"/>
                <w:lang w:val="zh-CN"/>
              </w:rPr>
              <w:t>以经评委会一致认定实质性满足招标文件要求且投标价格最低的投标报价为评标基准价，其价格得分计</w:t>
            </w:r>
            <w:r w:rsidRPr="008D1E9B">
              <w:rPr>
                <w:rFonts w:ascii="楷体" w:eastAsia="楷体" w:hAnsi="楷体" w:hint="eastAsia"/>
                <w:sz w:val="24"/>
                <w:szCs w:val="24"/>
              </w:rPr>
              <w:t>30</w:t>
            </w:r>
            <w:r w:rsidRPr="008D1E9B">
              <w:rPr>
                <w:rFonts w:ascii="楷体" w:eastAsia="楷体" w:hAnsi="楷体" w:hint="eastAsia"/>
                <w:sz w:val="24"/>
                <w:szCs w:val="24"/>
                <w:lang w:val="zh-CN"/>
              </w:rPr>
              <w:t>分。其他投标人的价格得分统一按公式计算：</w:t>
            </w:r>
          </w:p>
          <w:p w:rsidR="0015633A" w:rsidRPr="008D1E9B" w:rsidRDefault="0015633A" w:rsidP="00025F6D">
            <w:pPr>
              <w:rPr>
                <w:rFonts w:ascii="楷体" w:eastAsia="楷体" w:hAnsi="楷体"/>
                <w:sz w:val="24"/>
                <w:szCs w:val="24"/>
              </w:rPr>
            </w:pPr>
            <w:r w:rsidRPr="008D1E9B">
              <w:rPr>
                <w:rFonts w:ascii="楷体" w:eastAsia="楷体" w:hAnsi="楷体" w:hint="eastAsia"/>
                <w:sz w:val="24"/>
                <w:szCs w:val="24"/>
              </w:rPr>
              <w:t>报价得分＝评标基准价÷投标报价×30</w:t>
            </w:r>
          </w:p>
          <w:p w:rsidR="0015633A" w:rsidRPr="008D1E9B" w:rsidRDefault="0015633A" w:rsidP="00025F6D">
            <w:pPr>
              <w:rPr>
                <w:rFonts w:ascii="楷体" w:eastAsia="楷体" w:hAnsi="楷体"/>
                <w:sz w:val="24"/>
                <w:szCs w:val="24"/>
              </w:rPr>
            </w:pPr>
            <w:r w:rsidRPr="008D1E9B">
              <w:rPr>
                <w:rFonts w:ascii="楷体" w:eastAsia="楷体" w:hAnsi="楷体"/>
                <w:spacing w:val="-7"/>
                <w:sz w:val="24"/>
                <w:szCs w:val="24"/>
              </w:rPr>
              <w:t>注：</w:t>
            </w:r>
            <w:r w:rsidRPr="008D1E9B">
              <w:rPr>
                <w:rFonts w:ascii="楷体" w:eastAsia="楷体" w:hAnsi="楷体"/>
                <w:spacing w:val="-2"/>
                <w:sz w:val="24"/>
                <w:szCs w:val="24"/>
              </w:rPr>
              <w:t>评标委员会认为供应商的报价</w:t>
            </w:r>
            <w:r w:rsidRPr="008D1E9B">
              <w:rPr>
                <w:rFonts w:ascii="楷体" w:eastAsia="楷体" w:hAnsi="楷体"/>
                <w:spacing w:val="-7"/>
                <w:sz w:val="24"/>
                <w:szCs w:val="24"/>
              </w:rPr>
              <w:t>明显低于其他通过符合性审查供应商的报价，有可能影响产品质</w:t>
            </w:r>
            <w:r w:rsidRPr="008D1E9B">
              <w:rPr>
                <w:rFonts w:ascii="楷体" w:eastAsia="楷体" w:hAnsi="楷体"/>
                <w:spacing w:val="-12"/>
                <w:sz w:val="24"/>
                <w:szCs w:val="24"/>
              </w:rPr>
              <w:t>量或者不能诚信履约的，应当要求其在评标现场合理的时间内提供书面说明，必要时提交相关证明材料；供应商不能证明其报价</w:t>
            </w:r>
            <w:r w:rsidRPr="008D1E9B">
              <w:rPr>
                <w:rFonts w:ascii="楷体" w:eastAsia="楷体" w:hAnsi="楷体"/>
                <w:sz w:val="24"/>
                <w:szCs w:val="24"/>
              </w:rPr>
              <w:t>合理性的，评标委员会应当将其作为无效投标处理。</w:t>
            </w:r>
          </w:p>
        </w:tc>
      </w:tr>
      <w:tr w:rsidR="0015633A" w:rsidTr="008D1E9B">
        <w:trPr>
          <w:trHeight w:val="958"/>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2</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技术</w:t>
            </w:r>
          </w:p>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部分</w:t>
            </w:r>
          </w:p>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（50分）</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bCs/>
                <w:color w:val="000000"/>
                <w:sz w:val="24"/>
                <w:szCs w:val="24"/>
              </w:rPr>
              <w:t>需求响应程度</w:t>
            </w:r>
          </w:p>
        </w:tc>
        <w:tc>
          <w:tcPr>
            <w:tcW w:w="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bCs/>
                <w:color w:val="000000"/>
                <w:sz w:val="24"/>
                <w:szCs w:val="24"/>
              </w:rPr>
              <w:t>26</w:t>
            </w:r>
          </w:p>
        </w:tc>
        <w:tc>
          <w:tcPr>
            <w:tcW w:w="55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633A" w:rsidRPr="008D1E9B" w:rsidRDefault="0015633A" w:rsidP="00025F6D">
            <w:pPr>
              <w:rPr>
                <w:rFonts w:ascii="楷体" w:eastAsia="楷体" w:hAnsi="楷体"/>
                <w:sz w:val="24"/>
                <w:szCs w:val="24"/>
              </w:rPr>
            </w:pPr>
            <w:r w:rsidRPr="008D1E9B">
              <w:rPr>
                <w:rFonts w:ascii="楷体" w:eastAsia="楷体" w:hAnsi="楷体" w:hint="eastAsia"/>
                <w:sz w:val="24"/>
                <w:szCs w:val="24"/>
              </w:rPr>
              <w:t>投标人全部满足采购人商务、技术服务需求的，计26分，每有一项负偏离扣2.6分，扣完为止。</w:t>
            </w:r>
            <w:r w:rsidRPr="008D1E9B">
              <w:rPr>
                <w:rFonts w:ascii="楷体" w:eastAsia="楷体" w:hAnsi="楷体" w:hint="eastAsia"/>
                <w:color w:val="000000"/>
                <w:sz w:val="24"/>
                <w:szCs w:val="24"/>
              </w:rPr>
              <w:t>采购需求中标记</w:t>
            </w:r>
            <w:proofErr w:type="gramStart"/>
            <w:r w:rsidRPr="008D1E9B">
              <w:rPr>
                <w:rFonts w:ascii="楷体" w:eastAsia="楷体" w:hAnsi="楷体" w:hint="eastAsia"/>
                <w:color w:val="000000"/>
                <w:sz w:val="24"/>
                <w:szCs w:val="24"/>
              </w:rPr>
              <w:t>“★”号项不</w:t>
            </w:r>
            <w:proofErr w:type="gramEnd"/>
            <w:r w:rsidRPr="008D1E9B">
              <w:rPr>
                <w:rFonts w:ascii="楷体" w:eastAsia="楷体" w:hAnsi="楷体" w:hint="eastAsia"/>
                <w:color w:val="000000"/>
                <w:sz w:val="24"/>
                <w:szCs w:val="24"/>
              </w:rPr>
              <w:t>满足的视为无效响应。</w:t>
            </w:r>
          </w:p>
        </w:tc>
      </w:tr>
      <w:tr w:rsidR="0015633A" w:rsidTr="008D1E9B">
        <w:trPr>
          <w:trHeight w:val="942"/>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bCs/>
                <w:color w:val="000000"/>
                <w:sz w:val="24"/>
                <w:szCs w:val="24"/>
              </w:rPr>
              <w:t>服务团队</w:t>
            </w:r>
          </w:p>
        </w:tc>
        <w:tc>
          <w:tcPr>
            <w:tcW w:w="63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bCs/>
                <w:color w:val="000000"/>
                <w:sz w:val="24"/>
                <w:szCs w:val="24"/>
              </w:rPr>
              <w:t>9</w:t>
            </w:r>
          </w:p>
        </w:tc>
        <w:tc>
          <w:tcPr>
            <w:tcW w:w="552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autoSpaceDE w:val="0"/>
              <w:autoSpaceDN w:val="0"/>
              <w:rPr>
                <w:rFonts w:ascii="楷体" w:eastAsia="楷体" w:hAnsi="楷体"/>
                <w:sz w:val="24"/>
                <w:szCs w:val="24"/>
                <w:lang w:val="zh-CN"/>
              </w:rPr>
            </w:pPr>
            <w:r w:rsidRPr="008D1E9B">
              <w:rPr>
                <w:rFonts w:ascii="楷体" w:eastAsia="楷体" w:hAnsi="楷体" w:hint="eastAsia"/>
                <w:bCs/>
                <w:color w:val="000000"/>
                <w:sz w:val="24"/>
                <w:szCs w:val="24"/>
              </w:rPr>
              <w:t>根据投标人针对本项目的服务人员配备、服务人员资质、数量方面进行评议：团队人员配比科学合理贴切实际，</w:t>
            </w:r>
            <w:r w:rsidRPr="008D1E9B">
              <w:rPr>
                <w:rFonts w:ascii="楷体" w:eastAsia="楷体" w:hAnsi="楷体" w:hint="eastAsia"/>
                <w:bCs/>
                <w:sz w:val="24"/>
                <w:szCs w:val="24"/>
              </w:rPr>
              <w:t>服务团队专业维修工程师具</w:t>
            </w:r>
            <w:r w:rsidRPr="008D1E9B">
              <w:rPr>
                <w:rFonts w:ascii="楷体" w:eastAsia="楷体" w:hAnsi="楷体" w:hint="eastAsia"/>
                <w:sz w:val="24"/>
                <w:szCs w:val="24"/>
              </w:rPr>
              <w:t>有原厂相关资质认证（如：原厂维修资格证、原厂培训证明）</w:t>
            </w:r>
            <w:r w:rsidRPr="008D1E9B">
              <w:rPr>
                <w:rFonts w:ascii="楷体" w:eastAsia="楷体" w:hAnsi="楷体" w:hint="eastAsia"/>
                <w:bCs/>
                <w:sz w:val="24"/>
                <w:szCs w:val="24"/>
              </w:rPr>
              <w:t>每提供一个计3分，最多9分。</w:t>
            </w:r>
          </w:p>
          <w:p w:rsidR="0015633A" w:rsidRPr="008D1E9B" w:rsidRDefault="0015633A" w:rsidP="00025F6D">
            <w:pPr>
              <w:overflowPunct w:val="0"/>
              <w:autoSpaceDE w:val="0"/>
              <w:autoSpaceDN w:val="0"/>
              <w:spacing w:line="300" w:lineRule="auto"/>
              <w:rPr>
                <w:rFonts w:ascii="楷体" w:eastAsia="楷体" w:hAnsi="楷体"/>
                <w:sz w:val="24"/>
                <w:szCs w:val="24"/>
              </w:rPr>
            </w:pPr>
            <w:r w:rsidRPr="008D1E9B">
              <w:rPr>
                <w:rFonts w:ascii="楷体" w:eastAsia="楷体" w:hAnsi="楷体" w:hint="eastAsia"/>
                <w:sz w:val="24"/>
                <w:szCs w:val="24"/>
              </w:rPr>
              <w:t>须提供服务团队名单及相关证明材料，否则不予计分。（如投标人具有原厂有效授权的，授权人的材料可视为投标人的材料，可作为响应或记分的根据）。</w:t>
            </w:r>
          </w:p>
        </w:tc>
      </w:tr>
      <w:tr w:rsidR="0015633A" w:rsidTr="008D1E9B">
        <w:trPr>
          <w:trHeight w:val="689"/>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bCs/>
                <w:sz w:val="24"/>
                <w:szCs w:val="24"/>
              </w:rPr>
              <w:t>服务方案</w:t>
            </w:r>
          </w:p>
        </w:tc>
        <w:tc>
          <w:tcPr>
            <w:tcW w:w="63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bCs/>
                <w:color w:val="000000"/>
                <w:sz w:val="24"/>
                <w:szCs w:val="24"/>
              </w:rPr>
              <w:t>9</w:t>
            </w:r>
          </w:p>
        </w:tc>
        <w:tc>
          <w:tcPr>
            <w:tcW w:w="552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r w:rsidRPr="008D1E9B">
              <w:rPr>
                <w:rFonts w:ascii="楷体" w:eastAsia="楷体" w:hAnsi="楷体" w:hint="eastAsia"/>
                <w:sz w:val="24"/>
                <w:szCs w:val="24"/>
              </w:rPr>
              <w:t xml:space="preserve">投标人针对本项目实际情况提供的整体维修保养服务方案（包括 但不限于①工作计划操作流程、②工作保障措施、③实施办法、④响应时间、⑤执行措施等）。投标人有丰富的维保服务经验，能详细的描述维保设备的应用状况和使用特点，且方案情况详实、科学合理、操作性强的计9分。每有一项缺漏项的扣3分，不合理或不具操作性的每处扣 2 分，扣完为止。 </w:t>
            </w:r>
          </w:p>
          <w:p w:rsidR="0015633A" w:rsidRPr="008D1E9B" w:rsidRDefault="0015633A" w:rsidP="00025F6D">
            <w:pPr>
              <w:rPr>
                <w:rFonts w:ascii="楷体" w:eastAsia="楷体" w:hAnsi="楷体"/>
                <w:sz w:val="24"/>
                <w:szCs w:val="24"/>
              </w:rPr>
            </w:pPr>
            <w:r w:rsidRPr="008D1E9B">
              <w:rPr>
                <w:rFonts w:ascii="楷体" w:eastAsia="楷体" w:hAnsi="楷体" w:hint="eastAsia"/>
                <w:sz w:val="24"/>
                <w:szCs w:val="24"/>
              </w:rPr>
              <w:t>（不合理或不具操作性是指：非专门针对本项目或不适用项目特性的情形、内容不完整或缺少关键节点、套用其他项目方案，内容前后矛盾，规范及标</w:t>
            </w:r>
            <w:r w:rsidRPr="008D1E9B">
              <w:rPr>
                <w:rFonts w:ascii="楷体" w:eastAsia="楷体" w:hAnsi="楷体" w:hint="eastAsia"/>
                <w:sz w:val="24"/>
                <w:szCs w:val="24"/>
              </w:rPr>
              <w:lastRenderedPageBreak/>
              <w:t>准错误，不利于项目实施，不可能实现的情形等任意一种情形。）</w:t>
            </w:r>
          </w:p>
        </w:tc>
      </w:tr>
      <w:tr w:rsidR="0015633A" w:rsidTr="008D1E9B">
        <w:trPr>
          <w:trHeight w:val="1541"/>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bCs/>
                <w:sz w:val="24"/>
                <w:szCs w:val="24"/>
              </w:rPr>
              <w:t>应急方案</w:t>
            </w:r>
          </w:p>
        </w:tc>
        <w:tc>
          <w:tcPr>
            <w:tcW w:w="63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bCs/>
                <w:color w:val="000000"/>
                <w:sz w:val="24"/>
                <w:szCs w:val="24"/>
              </w:rPr>
              <w:t>6</w:t>
            </w:r>
          </w:p>
        </w:tc>
        <w:tc>
          <w:tcPr>
            <w:tcW w:w="552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r w:rsidRPr="008D1E9B">
              <w:rPr>
                <w:rFonts w:ascii="楷体" w:eastAsia="楷体" w:hAnsi="楷体" w:hint="eastAsia"/>
                <w:sz w:val="24"/>
                <w:szCs w:val="24"/>
              </w:rPr>
              <w:t>投标人应建立完善的应急预案，应充分考虑各种可能导致设备无法正常使用时的情况（包括但不仅限于水电气故障、人员误操作等情况），内容详细、条理清晰、准确合理，考虑全面可靠，具体落实措施可行性高且</w:t>
            </w:r>
            <w:proofErr w:type="gramStart"/>
            <w:r w:rsidRPr="008D1E9B">
              <w:rPr>
                <w:rFonts w:ascii="楷体" w:eastAsia="楷体" w:hAnsi="楷体" w:hint="eastAsia"/>
                <w:sz w:val="24"/>
                <w:szCs w:val="24"/>
              </w:rPr>
              <w:t>针对性强计6分</w:t>
            </w:r>
            <w:proofErr w:type="gramEnd"/>
            <w:r w:rsidRPr="008D1E9B">
              <w:rPr>
                <w:rFonts w:ascii="楷体" w:eastAsia="楷体" w:hAnsi="楷体" w:hint="eastAsia"/>
                <w:sz w:val="24"/>
                <w:szCs w:val="24"/>
              </w:rPr>
              <w:t xml:space="preserve">，有缺漏项的每项扣2分，不合理或不具操作性的每处扣1分，扣完为止。 </w:t>
            </w:r>
          </w:p>
          <w:p w:rsidR="0015633A" w:rsidRPr="008D1E9B" w:rsidRDefault="0015633A" w:rsidP="00025F6D">
            <w:pPr>
              <w:rPr>
                <w:rFonts w:ascii="楷体" w:eastAsia="楷体" w:hAnsi="楷体"/>
                <w:sz w:val="24"/>
                <w:szCs w:val="24"/>
              </w:rPr>
            </w:pPr>
            <w:r w:rsidRPr="008D1E9B">
              <w:rPr>
                <w:rFonts w:ascii="楷体" w:eastAsia="楷体" w:hAnsi="楷体" w:hint="eastAsia"/>
                <w:sz w:val="24"/>
                <w:szCs w:val="24"/>
              </w:rPr>
              <w:t>（不合理或不具操作性是指：非专门针对本项目或不适用项目特性的情形、内容不完整或缺少关键节点、套用其他项目方案，内容前后矛盾，规范及标准错误，不利于项目实施，不可能实现的情形等任意一种情形。）</w:t>
            </w:r>
          </w:p>
        </w:tc>
      </w:tr>
      <w:tr w:rsidR="0015633A" w:rsidTr="008D1E9B">
        <w:trPr>
          <w:trHeight w:val="312"/>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3</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商务</w:t>
            </w:r>
          </w:p>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部分</w:t>
            </w:r>
          </w:p>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（20分）</w:t>
            </w:r>
          </w:p>
        </w:tc>
        <w:tc>
          <w:tcPr>
            <w:tcW w:w="1223"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overflowPunct w:val="0"/>
              <w:autoSpaceDE w:val="0"/>
              <w:autoSpaceDN w:val="0"/>
              <w:spacing w:line="300" w:lineRule="auto"/>
              <w:jc w:val="center"/>
              <w:rPr>
                <w:rFonts w:ascii="楷体" w:eastAsia="楷体" w:hAnsi="楷体"/>
                <w:sz w:val="24"/>
                <w:szCs w:val="24"/>
              </w:rPr>
            </w:pPr>
            <w:r w:rsidRPr="008D1E9B">
              <w:rPr>
                <w:rFonts w:ascii="楷体" w:eastAsia="楷体" w:hAnsi="楷体" w:hint="eastAsia"/>
                <w:sz w:val="24"/>
                <w:szCs w:val="24"/>
              </w:rPr>
              <w:t>管理体系</w:t>
            </w:r>
          </w:p>
        </w:tc>
        <w:tc>
          <w:tcPr>
            <w:tcW w:w="63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overflowPunct w:val="0"/>
              <w:autoSpaceDE w:val="0"/>
              <w:autoSpaceDN w:val="0"/>
              <w:spacing w:line="300" w:lineRule="auto"/>
              <w:jc w:val="center"/>
              <w:rPr>
                <w:rFonts w:ascii="楷体" w:eastAsia="楷体" w:hAnsi="楷体"/>
                <w:sz w:val="24"/>
                <w:szCs w:val="24"/>
              </w:rPr>
            </w:pPr>
            <w:r w:rsidRPr="008D1E9B">
              <w:rPr>
                <w:rFonts w:ascii="楷体" w:eastAsia="楷体" w:hAnsi="楷体" w:hint="eastAsia"/>
                <w:sz w:val="24"/>
                <w:szCs w:val="24"/>
              </w:rPr>
              <w:t>9</w:t>
            </w:r>
          </w:p>
        </w:tc>
        <w:tc>
          <w:tcPr>
            <w:tcW w:w="552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overflowPunct w:val="0"/>
              <w:autoSpaceDE w:val="0"/>
              <w:autoSpaceDN w:val="0"/>
              <w:spacing w:line="300" w:lineRule="auto"/>
              <w:rPr>
                <w:rFonts w:ascii="楷体" w:eastAsia="楷体" w:hAnsi="楷体"/>
                <w:sz w:val="24"/>
                <w:szCs w:val="24"/>
              </w:rPr>
            </w:pPr>
            <w:r w:rsidRPr="008D1E9B">
              <w:rPr>
                <w:rFonts w:ascii="楷体" w:eastAsia="楷体" w:hAnsi="楷体" w:hint="eastAsia"/>
                <w:sz w:val="24"/>
                <w:szCs w:val="24"/>
              </w:rPr>
              <w:t>通过ISO9001质量管理体系认证、ISO13485医疗器械质量管理体系认证，取得辐射安全许可证，每通过一项认证计3分，满分9分（如投标人具有原厂有效授权的，授权人的材料可视为投标人的材料，可作为响应或记分的根据）。</w:t>
            </w:r>
          </w:p>
          <w:p w:rsidR="0015633A" w:rsidRPr="008D1E9B" w:rsidRDefault="0015633A" w:rsidP="00025F6D">
            <w:pPr>
              <w:overflowPunct w:val="0"/>
              <w:autoSpaceDE w:val="0"/>
              <w:autoSpaceDN w:val="0"/>
              <w:spacing w:line="300" w:lineRule="auto"/>
              <w:rPr>
                <w:rFonts w:ascii="楷体" w:eastAsia="楷体" w:hAnsi="楷体"/>
                <w:sz w:val="24"/>
                <w:szCs w:val="24"/>
              </w:rPr>
            </w:pPr>
            <w:r w:rsidRPr="008D1E9B">
              <w:rPr>
                <w:rFonts w:ascii="楷体" w:eastAsia="楷体" w:hAnsi="楷体" w:hint="eastAsia"/>
                <w:sz w:val="24"/>
                <w:szCs w:val="24"/>
              </w:rPr>
              <w:t>注:须提供在有效期内的认证证书扫描件及全国认证认可信息公共服务平台查询截图，没有或未按要求提供的不计分。</w:t>
            </w:r>
          </w:p>
        </w:tc>
      </w:tr>
      <w:tr w:rsidR="0015633A" w:rsidTr="008D1E9B">
        <w:trPr>
          <w:trHeight w:val="312"/>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提供</w:t>
            </w:r>
            <w:r w:rsidRPr="008D1E9B">
              <w:rPr>
                <w:rFonts w:ascii="楷体" w:eastAsia="楷体" w:hAnsi="楷体"/>
                <w:sz w:val="24"/>
                <w:szCs w:val="24"/>
              </w:rPr>
              <w:t>备件</w:t>
            </w:r>
            <w:r w:rsidRPr="008D1E9B">
              <w:rPr>
                <w:rFonts w:ascii="楷体" w:eastAsia="楷体" w:hAnsi="楷体" w:hint="eastAsia"/>
                <w:sz w:val="24"/>
                <w:szCs w:val="24"/>
              </w:rPr>
              <w:t>能力</w:t>
            </w:r>
          </w:p>
        </w:tc>
        <w:tc>
          <w:tcPr>
            <w:tcW w:w="63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spacing w:line="240" w:lineRule="atLeast"/>
              <w:jc w:val="center"/>
              <w:rPr>
                <w:rFonts w:ascii="楷体" w:eastAsia="楷体" w:hAnsi="楷体"/>
                <w:sz w:val="24"/>
                <w:szCs w:val="24"/>
              </w:rPr>
            </w:pPr>
            <w:r w:rsidRPr="008D1E9B">
              <w:rPr>
                <w:rFonts w:ascii="楷体" w:eastAsia="楷体" w:hAnsi="楷体" w:hint="eastAsia"/>
                <w:sz w:val="24"/>
                <w:szCs w:val="24"/>
              </w:rPr>
              <w:t>3</w:t>
            </w:r>
          </w:p>
        </w:tc>
        <w:tc>
          <w:tcPr>
            <w:tcW w:w="552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r w:rsidRPr="008D1E9B">
              <w:rPr>
                <w:rFonts w:ascii="楷体" w:eastAsia="楷体" w:hAnsi="楷体" w:hint="eastAsia"/>
                <w:sz w:val="24"/>
                <w:szCs w:val="24"/>
              </w:rPr>
              <w:t>提供保修所需的备件来源渠道证明及出具原厂原装全新配件证明得3分，不能提供相关证明材料的不计分。</w:t>
            </w:r>
          </w:p>
        </w:tc>
      </w:tr>
      <w:tr w:rsidR="0015633A" w:rsidTr="008D1E9B">
        <w:trPr>
          <w:trHeight w:val="91"/>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overflowPunct w:val="0"/>
              <w:autoSpaceDE w:val="0"/>
              <w:autoSpaceDN w:val="0"/>
              <w:spacing w:line="300" w:lineRule="auto"/>
              <w:jc w:val="center"/>
              <w:rPr>
                <w:rFonts w:ascii="楷体" w:eastAsia="楷体" w:hAnsi="楷体"/>
                <w:sz w:val="24"/>
                <w:szCs w:val="24"/>
              </w:rPr>
            </w:pPr>
            <w:r w:rsidRPr="008D1E9B">
              <w:rPr>
                <w:rFonts w:ascii="楷体" w:eastAsia="楷体" w:hAnsi="楷体" w:hint="eastAsia"/>
                <w:sz w:val="24"/>
                <w:szCs w:val="24"/>
              </w:rPr>
              <w:t>类似业绩</w:t>
            </w:r>
          </w:p>
        </w:tc>
        <w:tc>
          <w:tcPr>
            <w:tcW w:w="63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overflowPunct w:val="0"/>
              <w:autoSpaceDE w:val="0"/>
              <w:autoSpaceDN w:val="0"/>
              <w:spacing w:line="300" w:lineRule="auto"/>
              <w:jc w:val="center"/>
              <w:rPr>
                <w:rFonts w:ascii="楷体" w:eastAsia="楷体" w:hAnsi="楷体"/>
                <w:sz w:val="24"/>
                <w:szCs w:val="24"/>
              </w:rPr>
            </w:pPr>
            <w:r w:rsidRPr="008D1E9B">
              <w:rPr>
                <w:rFonts w:ascii="楷体" w:eastAsia="楷体" w:hAnsi="楷体" w:hint="eastAsia"/>
                <w:sz w:val="24"/>
                <w:szCs w:val="24"/>
              </w:rPr>
              <w:t>8</w:t>
            </w:r>
          </w:p>
        </w:tc>
        <w:tc>
          <w:tcPr>
            <w:tcW w:w="5521" w:type="dxa"/>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overflowPunct w:val="0"/>
              <w:autoSpaceDE w:val="0"/>
              <w:autoSpaceDN w:val="0"/>
              <w:spacing w:line="300" w:lineRule="auto"/>
              <w:rPr>
                <w:rFonts w:ascii="楷体" w:eastAsia="楷体" w:hAnsi="楷体"/>
                <w:sz w:val="24"/>
                <w:szCs w:val="24"/>
              </w:rPr>
            </w:pPr>
            <w:r w:rsidRPr="008D1E9B">
              <w:rPr>
                <w:rFonts w:ascii="楷体" w:eastAsia="楷体" w:hAnsi="楷体" w:hint="eastAsia"/>
                <w:sz w:val="24"/>
                <w:szCs w:val="24"/>
              </w:rPr>
              <w:t>供应商具有该设备或同系列设备维保的相关经验，须提供该设备或同系列设备维保合同复印件，每提供一个符合要求的业绩计2分，满分8分。注:相同单位业绩合同不重复计分，须至少提供服务合同首页、关键页(至少体现设备名称、规格型号)、盖章页扫描件，没有或未按要求提供计0分。</w:t>
            </w:r>
          </w:p>
        </w:tc>
      </w:tr>
      <w:tr w:rsidR="0015633A" w:rsidTr="008D1E9B">
        <w:trPr>
          <w:trHeight w:val="658"/>
          <w:jc w:val="center"/>
        </w:trPr>
        <w:tc>
          <w:tcPr>
            <w:tcW w:w="1550" w:type="dxa"/>
            <w:gridSpan w:val="2"/>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合计</w:t>
            </w:r>
          </w:p>
        </w:tc>
        <w:tc>
          <w:tcPr>
            <w:tcW w:w="1854" w:type="dxa"/>
            <w:gridSpan w:val="2"/>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jc w:val="center"/>
              <w:rPr>
                <w:rFonts w:ascii="楷体" w:eastAsia="楷体" w:hAnsi="楷体"/>
                <w:sz w:val="24"/>
                <w:szCs w:val="24"/>
              </w:rPr>
            </w:pPr>
            <w:r w:rsidRPr="008D1E9B">
              <w:rPr>
                <w:rFonts w:ascii="楷体" w:eastAsia="楷体" w:hAnsi="楷体" w:hint="eastAsia"/>
                <w:sz w:val="24"/>
                <w:szCs w:val="24"/>
              </w:rPr>
              <w:t>100分</w:t>
            </w:r>
          </w:p>
        </w:tc>
        <w:tc>
          <w:tcPr>
            <w:tcW w:w="5521" w:type="dxa"/>
            <w:tcBorders>
              <w:top w:val="single" w:sz="4" w:space="0" w:color="auto"/>
              <w:left w:val="single" w:sz="4" w:space="0" w:color="auto"/>
              <w:bottom w:val="single" w:sz="4" w:space="0" w:color="auto"/>
              <w:right w:val="single" w:sz="4" w:space="0" w:color="auto"/>
            </w:tcBorders>
            <w:vAlign w:val="center"/>
          </w:tcPr>
          <w:p w:rsidR="0015633A" w:rsidRPr="008D1E9B" w:rsidRDefault="0015633A" w:rsidP="00025F6D">
            <w:pPr>
              <w:jc w:val="center"/>
              <w:rPr>
                <w:rFonts w:ascii="楷体" w:eastAsia="楷体" w:hAnsi="楷体"/>
                <w:sz w:val="24"/>
                <w:szCs w:val="24"/>
              </w:rPr>
            </w:pPr>
          </w:p>
        </w:tc>
      </w:tr>
      <w:tr w:rsidR="0015633A" w:rsidTr="008D1E9B">
        <w:trPr>
          <w:trHeight w:val="23"/>
          <w:jc w:val="center"/>
        </w:trPr>
        <w:tc>
          <w:tcPr>
            <w:tcW w:w="8925" w:type="dxa"/>
            <w:gridSpan w:val="5"/>
            <w:tcBorders>
              <w:top w:val="single" w:sz="4" w:space="0" w:color="auto"/>
              <w:left w:val="single" w:sz="4" w:space="0" w:color="auto"/>
              <w:bottom w:val="single" w:sz="4" w:space="0" w:color="auto"/>
              <w:right w:val="single" w:sz="4" w:space="0" w:color="auto"/>
            </w:tcBorders>
            <w:vAlign w:val="center"/>
            <w:hideMark/>
          </w:tcPr>
          <w:p w:rsidR="0015633A" w:rsidRPr="008D1E9B" w:rsidRDefault="0015633A" w:rsidP="00025F6D">
            <w:pPr>
              <w:rPr>
                <w:rFonts w:ascii="楷体" w:eastAsia="楷体" w:hAnsi="楷体"/>
                <w:sz w:val="24"/>
                <w:szCs w:val="24"/>
              </w:rPr>
            </w:pPr>
            <w:r w:rsidRPr="008D1E9B">
              <w:rPr>
                <w:rFonts w:ascii="楷体" w:eastAsia="楷体" w:hAnsi="楷体" w:hint="eastAsia"/>
                <w:sz w:val="24"/>
                <w:szCs w:val="24"/>
              </w:rPr>
              <w:lastRenderedPageBreak/>
              <w:t>说明：供应商参与本项目应提供真实有效的证明材料，应当诚信守法、公平竞争。如提供虚假材料（包括但不限于虚假技术参数响应、制造虚假业绩、虚假证书等）、隐瞒失信信息等谋取中标的行为，一经发现，将严肃查处。</w:t>
            </w:r>
          </w:p>
        </w:tc>
      </w:tr>
    </w:tbl>
    <w:p w:rsidR="0015633A" w:rsidRPr="0015633A" w:rsidRDefault="0015633A" w:rsidP="0015633A">
      <w:pPr>
        <w:spacing w:line="440" w:lineRule="exact"/>
        <w:rPr>
          <w:rFonts w:ascii="仿宋_GB2312" w:eastAsia="仿宋_GB2312" w:hAnsi="宋体"/>
          <w:b/>
          <w:sz w:val="28"/>
          <w:szCs w:val="28"/>
        </w:rPr>
      </w:pPr>
    </w:p>
    <w:p w:rsidR="00546C7E" w:rsidRPr="0015633A" w:rsidRDefault="00546C7E" w:rsidP="0015633A">
      <w:pPr>
        <w:spacing w:after="0" w:line="560" w:lineRule="exact"/>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Pr="007C6F4A" w:rsidRDefault="00546C7E" w:rsidP="001E6BD5">
      <w:pPr>
        <w:spacing w:after="0" w:line="560" w:lineRule="exact"/>
        <w:ind w:firstLineChars="200" w:firstLine="562"/>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0F64D0" w:rsidRPr="007C6F4A" w:rsidRDefault="00D01561">
      <w:pPr>
        <w:spacing w:line="440" w:lineRule="exact"/>
        <w:rPr>
          <w:rFonts w:ascii="仿宋_GB2312" w:eastAsia="仿宋_GB2312" w:hAnsi="宋体"/>
          <w:b/>
          <w:sz w:val="28"/>
          <w:szCs w:val="28"/>
        </w:rPr>
      </w:pPr>
      <w:r w:rsidRPr="007C6F4A">
        <w:rPr>
          <w:rFonts w:ascii="仿宋_GB2312" w:eastAsia="仿宋_GB2312" w:hAnsi="宋体" w:hint="eastAsia"/>
          <w:b/>
          <w:sz w:val="28"/>
          <w:szCs w:val="28"/>
        </w:rPr>
        <w:lastRenderedPageBreak/>
        <w:t>附件1：投标文件制作格式</w:t>
      </w:r>
    </w:p>
    <w:p w:rsidR="000F64D0" w:rsidRPr="007C6F4A" w:rsidRDefault="00D01561">
      <w:pPr>
        <w:spacing w:line="400" w:lineRule="atLeast"/>
        <w:jc w:val="center"/>
        <w:rPr>
          <w:rFonts w:ascii="仿宋_GB2312" w:eastAsia="仿宋_GB2312" w:hAnsi="宋体" w:cs="仿宋"/>
          <w:b/>
          <w:bCs/>
          <w:sz w:val="28"/>
          <w:szCs w:val="28"/>
        </w:rPr>
      </w:pPr>
      <w:r w:rsidRPr="007C6F4A">
        <w:rPr>
          <w:rFonts w:ascii="仿宋_GB2312" w:eastAsia="仿宋_GB2312" w:hAnsi="宋体" w:cs="仿宋" w:hint="eastAsia"/>
          <w:b/>
          <w:bCs/>
          <w:sz w:val="28"/>
          <w:szCs w:val="28"/>
        </w:rPr>
        <w:t>投 标 文 件</w:t>
      </w:r>
    </w:p>
    <w:p w:rsidR="000F64D0" w:rsidRPr="007C6F4A" w:rsidRDefault="00D01561">
      <w:pPr>
        <w:tabs>
          <w:tab w:val="center" w:pos="4422"/>
          <w:tab w:val="left" w:pos="6570"/>
        </w:tabs>
        <w:spacing w:beforeLines="100" w:before="240"/>
        <w:rPr>
          <w:rFonts w:ascii="仿宋_GB2312" w:eastAsia="仿宋_GB2312" w:hAnsi="宋体" w:cs="仿宋"/>
          <w:b/>
          <w:sz w:val="28"/>
          <w:szCs w:val="28"/>
        </w:rPr>
      </w:pPr>
      <w:r w:rsidRPr="007C6F4A">
        <w:rPr>
          <w:rFonts w:ascii="仿宋_GB2312" w:eastAsia="仿宋_GB2312" w:hAnsi="宋体" w:cs="仿宋" w:hint="eastAsia"/>
          <w:b/>
          <w:sz w:val="28"/>
          <w:szCs w:val="28"/>
        </w:rPr>
        <w:tab/>
      </w:r>
      <w:r w:rsidRPr="007C6F4A">
        <w:rPr>
          <w:rFonts w:ascii="仿宋_GB2312" w:eastAsia="仿宋_GB2312" w:hAnsi="宋体" w:cs="仿宋" w:hint="eastAsia"/>
          <w:b/>
          <w:sz w:val="28"/>
          <w:szCs w:val="28"/>
        </w:rPr>
        <w:tab/>
      </w:r>
    </w:p>
    <w:p w:rsidR="000F64D0" w:rsidRPr="007C6F4A" w:rsidRDefault="000F64D0">
      <w:pPr>
        <w:rPr>
          <w:rFonts w:ascii="仿宋_GB2312" w:eastAsia="仿宋_GB2312" w:hAnsi="宋体" w:cs="仿宋"/>
          <w:sz w:val="28"/>
          <w:szCs w:val="28"/>
        </w:rPr>
      </w:pPr>
    </w:p>
    <w:p w:rsidR="000F64D0" w:rsidRPr="007C6F4A" w:rsidRDefault="00D01561">
      <w:pPr>
        <w:pStyle w:val="a3"/>
        <w:ind w:firstLineChars="650" w:firstLine="1827"/>
        <w:rPr>
          <w:rFonts w:ascii="仿宋_GB2312" w:hAnsi="宋体" w:cs="仿宋"/>
          <w:b/>
          <w:sz w:val="28"/>
          <w:szCs w:val="28"/>
        </w:rPr>
      </w:pPr>
      <w:bookmarkStart w:id="0" w:name="_GoBack"/>
      <w:bookmarkEnd w:id="0"/>
      <w:r w:rsidRPr="007C6F4A">
        <w:rPr>
          <w:rFonts w:ascii="仿宋_GB2312" w:hAnsi="宋体" w:cs="仿宋" w:hint="eastAsia"/>
          <w:b/>
          <w:sz w:val="28"/>
          <w:szCs w:val="28"/>
        </w:rPr>
        <w:t xml:space="preserve">采购项目名称：________________    </w:t>
      </w:r>
    </w:p>
    <w:p w:rsidR="000F64D0" w:rsidRPr="007C6F4A" w:rsidRDefault="00D01561">
      <w:pPr>
        <w:pStyle w:val="a3"/>
        <w:ind w:firstLineChars="650" w:firstLine="1827"/>
        <w:rPr>
          <w:rFonts w:ascii="仿宋_GB2312" w:hAnsi="宋体" w:cs="仿宋"/>
          <w:b/>
          <w:sz w:val="28"/>
          <w:szCs w:val="28"/>
        </w:rPr>
      </w:pPr>
      <w:r w:rsidRPr="007C6F4A">
        <w:rPr>
          <w:rFonts w:ascii="仿宋_GB2312" w:hAnsi="宋体" w:cs="仿宋" w:hint="eastAsia"/>
          <w:b/>
          <w:sz w:val="28"/>
          <w:szCs w:val="28"/>
        </w:rPr>
        <w:t>投标单位：</w:t>
      </w:r>
      <w:r w:rsidRPr="007C6F4A">
        <w:rPr>
          <w:rFonts w:ascii="仿宋_GB2312" w:hAnsi="宋体" w:cs="仿宋" w:hint="eastAsia"/>
          <w:b/>
          <w:kern w:val="0"/>
          <w:sz w:val="28"/>
          <w:szCs w:val="28"/>
        </w:rPr>
        <w:t>________________（公章）</w:t>
      </w:r>
    </w:p>
    <w:p w:rsidR="000F64D0" w:rsidRPr="007C6F4A" w:rsidRDefault="00D01561">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企业法人营业执照注册号：________________</w:t>
      </w:r>
    </w:p>
    <w:p w:rsidR="000F64D0" w:rsidRPr="007C6F4A" w:rsidRDefault="000F64D0">
      <w:pPr>
        <w:outlineLvl w:val="0"/>
        <w:rPr>
          <w:rFonts w:ascii="仿宋_GB2312" w:eastAsia="仿宋_GB2312" w:hAnsi="宋体" w:cs="仿宋"/>
          <w:b/>
          <w:kern w:val="2"/>
          <w:sz w:val="28"/>
          <w:szCs w:val="28"/>
        </w:rPr>
      </w:pPr>
    </w:p>
    <w:p w:rsidR="000F64D0" w:rsidRPr="007C6F4A" w:rsidRDefault="000F64D0">
      <w:pPr>
        <w:outlineLvl w:val="0"/>
        <w:rPr>
          <w:rFonts w:ascii="仿宋_GB2312" w:eastAsia="仿宋_GB2312" w:hAnsi="宋体" w:cs="仿宋"/>
          <w:b/>
          <w:kern w:val="2"/>
          <w:sz w:val="28"/>
          <w:szCs w:val="28"/>
        </w:rPr>
      </w:pP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投标人或委托人:：_____（投标文件封装表面现场签名）</w:t>
      </w: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投标人或委托人联系电话：____（投标文件封装表面现场签名）</w:t>
      </w: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投标日期：________________（投标文件封装表面现场签名）</w:t>
      </w:r>
    </w:p>
    <w:p w:rsidR="000F64D0" w:rsidRPr="007C6F4A" w:rsidRDefault="00D01561">
      <w:pPr>
        <w:ind w:firstLineChars="650" w:firstLine="1827"/>
        <w:outlineLvl w:val="0"/>
        <w:rPr>
          <w:rFonts w:ascii="仿宋_GB2312" w:eastAsia="仿宋_GB2312" w:hAnsi="宋体" w:cs="仿宋"/>
          <w:b/>
          <w:sz w:val="28"/>
          <w:szCs w:val="28"/>
          <w:u w:val="single"/>
        </w:rPr>
      </w:pPr>
      <w:r w:rsidRPr="007C6F4A">
        <w:rPr>
          <w:rFonts w:ascii="仿宋_GB2312" w:eastAsia="仿宋_GB2312" w:hAnsi="宋体" w:cs="仿宋" w:hint="eastAsia"/>
          <w:b/>
          <w:sz w:val="28"/>
          <w:szCs w:val="28"/>
        </w:rPr>
        <w:t xml:space="preserve">  </w:t>
      </w:r>
      <w:r w:rsidRPr="007C6F4A">
        <w:rPr>
          <w:rFonts w:ascii="仿宋_GB2312" w:eastAsia="仿宋_GB2312" w:hAnsi="宋体" w:cs="仿宋" w:hint="eastAsia"/>
          <w:b/>
          <w:sz w:val="28"/>
          <w:szCs w:val="28"/>
          <w:u w:val="single"/>
        </w:rPr>
        <w:t xml:space="preserve">                            </w:t>
      </w: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D01561">
      <w:pPr>
        <w:spacing w:line="600" w:lineRule="exact"/>
        <w:jc w:val="center"/>
        <w:rPr>
          <w:rFonts w:ascii="仿宋_GB2312" w:eastAsia="仿宋_GB2312" w:hAnsi="宋体" w:cs="仿宋"/>
          <w:sz w:val="28"/>
          <w:szCs w:val="28"/>
        </w:rPr>
      </w:pPr>
      <w:r w:rsidRPr="007C6F4A">
        <w:rPr>
          <w:rFonts w:ascii="仿宋_GB2312" w:eastAsia="仿宋_GB2312" w:hAnsi="宋体" w:cs="仿宋" w:hint="eastAsia"/>
          <w:sz w:val="28"/>
          <w:szCs w:val="28"/>
        </w:rPr>
        <w:t>年  月  日</w:t>
      </w:r>
    </w:p>
    <w:p w:rsidR="000F64D0" w:rsidRPr="007C6F4A" w:rsidRDefault="00D01561">
      <w:pPr>
        <w:spacing w:line="600" w:lineRule="exact"/>
        <w:jc w:val="center"/>
        <w:rPr>
          <w:rFonts w:ascii="仿宋_GB2312" w:eastAsia="仿宋_GB2312" w:hAnsi="宋体"/>
          <w:b/>
          <w:sz w:val="28"/>
          <w:szCs w:val="28"/>
        </w:rPr>
      </w:pPr>
      <w:r w:rsidRPr="007C6F4A">
        <w:rPr>
          <w:rFonts w:ascii="仿宋_GB2312" w:eastAsia="仿宋_GB2312" w:hAnsi="宋体" w:cs="仿宋" w:hint="eastAsia"/>
          <w:sz w:val="28"/>
          <w:szCs w:val="28"/>
        </w:rPr>
        <w:br w:type="page"/>
      </w:r>
      <w:r w:rsidRPr="007C6F4A">
        <w:rPr>
          <w:rFonts w:ascii="仿宋_GB2312" w:eastAsia="仿宋_GB2312" w:hAnsi="宋体" w:cs="仿宋" w:hint="eastAsia"/>
          <w:b/>
          <w:sz w:val="28"/>
          <w:szCs w:val="28"/>
        </w:rPr>
        <w:lastRenderedPageBreak/>
        <w:t>投</w:t>
      </w:r>
      <w:r w:rsidRPr="007C6F4A">
        <w:rPr>
          <w:rFonts w:ascii="仿宋_GB2312" w:eastAsia="仿宋_GB2312" w:hAnsi="宋体" w:hint="eastAsia"/>
          <w:b/>
          <w:sz w:val="28"/>
          <w:szCs w:val="28"/>
        </w:rPr>
        <w:t>标文件组成</w:t>
      </w:r>
    </w:p>
    <w:p w:rsidR="000F64D0" w:rsidRPr="007C6F4A" w:rsidRDefault="000F64D0">
      <w:pPr>
        <w:spacing w:line="600" w:lineRule="exact"/>
        <w:jc w:val="center"/>
        <w:rPr>
          <w:rFonts w:ascii="仿宋_GB2312" w:eastAsia="仿宋_GB2312" w:hAnsi="宋体"/>
          <w:b/>
          <w:sz w:val="28"/>
          <w:szCs w:val="28"/>
        </w:rPr>
      </w:pPr>
    </w:p>
    <w:p w:rsidR="000F64D0" w:rsidRPr="007C6F4A" w:rsidRDefault="00D01561">
      <w:pPr>
        <w:widowControl w:val="0"/>
        <w:numPr>
          <w:ilvl w:val="0"/>
          <w:numId w:val="1"/>
        </w:numPr>
        <w:adjustRightInd/>
        <w:snapToGrid/>
        <w:spacing w:after="0" w:line="600" w:lineRule="exact"/>
        <w:rPr>
          <w:rFonts w:ascii="仿宋_GB2312" w:eastAsia="仿宋_GB2312" w:hAnsi="宋体"/>
          <w:sz w:val="28"/>
          <w:szCs w:val="28"/>
        </w:rPr>
      </w:pPr>
      <w:r w:rsidRPr="007C6F4A">
        <w:rPr>
          <w:rFonts w:ascii="仿宋_GB2312" w:eastAsia="仿宋_GB2312" w:hAnsi="宋体" w:hint="eastAsia"/>
          <w:sz w:val="28"/>
          <w:szCs w:val="28"/>
        </w:rPr>
        <w:t>营业执照</w:t>
      </w:r>
      <w:r w:rsidRPr="007C6F4A">
        <w:rPr>
          <w:rFonts w:ascii="仿宋_GB2312" w:eastAsia="仿宋_GB2312" w:hint="eastAsia"/>
          <w:sz w:val="28"/>
          <w:szCs w:val="28"/>
        </w:rPr>
        <w:t>（需备注三证合一或五证合一）</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法定代表人身份证明（彩印）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法定代表人授权书(委托代理人参加开标) （彩印）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报价文件</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承诺函</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原制造厂商或具备原制造厂商的授权证明</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原制造厂商维修培训资质证书及维修人员</w:t>
      </w:r>
      <w:proofErr w:type="gramStart"/>
      <w:r w:rsidRPr="007C6F4A">
        <w:rPr>
          <w:rFonts w:ascii="仿宋_GB2312" w:eastAsia="仿宋_GB2312" w:hAnsi="宋体" w:cs="仿宋" w:hint="eastAsia"/>
          <w:sz w:val="28"/>
          <w:szCs w:val="28"/>
        </w:rPr>
        <w:t>社保证明</w:t>
      </w:r>
      <w:proofErr w:type="gramEnd"/>
    </w:p>
    <w:p w:rsidR="000F64D0" w:rsidRPr="007C6F4A" w:rsidRDefault="00D01561" w:rsidP="00FE428A">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供应商认为需要提供的其它资料</w:t>
      </w:r>
    </w:p>
    <w:p w:rsidR="000F64D0" w:rsidRPr="007C6F4A" w:rsidRDefault="000F64D0">
      <w:pPr>
        <w:spacing w:line="600" w:lineRule="exact"/>
        <w:jc w:val="center"/>
        <w:rPr>
          <w:rFonts w:ascii="仿宋_GB2312" w:eastAsia="仿宋_GB2312" w:hAnsi="宋体" w:cs="仿宋"/>
          <w:sz w:val="28"/>
          <w:szCs w:val="28"/>
        </w:rPr>
      </w:pPr>
    </w:p>
    <w:p w:rsidR="000F64D0" w:rsidRPr="00FE428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A14EE6"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D01561">
      <w:pPr>
        <w:shd w:val="clear" w:color="auto" w:fill="FFFFFF"/>
        <w:spacing w:before="93" w:after="62" w:line="400" w:lineRule="exact"/>
        <w:jc w:val="center"/>
        <w:rPr>
          <w:rFonts w:ascii="仿宋_GB2312" w:eastAsia="仿宋_GB2312" w:hAnsi="宋体" w:cs="仿宋"/>
          <w:b/>
          <w:sz w:val="28"/>
          <w:szCs w:val="28"/>
        </w:rPr>
      </w:pPr>
      <w:r w:rsidRPr="007C6F4A">
        <w:rPr>
          <w:rFonts w:ascii="仿宋_GB2312" w:eastAsia="仿宋_GB2312" w:hAnsi="宋体" w:cs="仿宋" w:hint="eastAsia"/>
          <w:b/>
          <w:sz w:val="28"/>
          <w:szCs w:val="28"/>
        </w:rPr>
        <w:lastRenderedPageBreak/>
        <w:t>一、营业执照</w:t>
      </w:r>
      <w:r w:rsidRPr="007C6F4A">
        <w:rPr>
          <w:rFonts w:ascii="仿宋_GB2312" w:eastAsia="仿宋_GB2312" w:hint="eastAsia"/>
          <w:sz w:val="28"/>
          <w:szCs w:val="28"/>
        </w:rPr>
        <w:t>（需备注三证合一或五证合一）</w:t>
      </w: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lastRenderedPageBreak/>
        <w:t>二、法定代表人身份证明书（彩印）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供应商名称：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注册号：</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注册地址：</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成立时间： 年 月 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经营期限：</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经营范围：主营： ；兼营：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姓名： 性别： 年龄： 系（供应商名称）的法定代表人。</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特此证明。</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附：法定代表人身份证复印件</w:t>
      </w:r>
    </w:p>
    <w:p w:rsidR="000F64D0" w:rsidRPr="007C6F4A" w:rsidRDefault="000F64D0">
      <w:pPr>
        <w:spacing w:line="400" w:lineRule="exact"/>
        <w:rPr>
          <w:rFonts w:ascii="仿宋_GB2312" w:eastAsia="仿宋_GB2312" w:hAnsi="宋体"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rsidRPr="007C6F4A">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法定代表人身份证（背面）</w:t>
            </w:r>
          </w:p>
        </w:tc>
      </w:tr>
    </w:tbl>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供应商名称（盖单位章）：</w:t>
      </w: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 xml:space="preserve">日期：年月日      </w:t>
      </w: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t>三、法定代表人授权委托书（彩印）</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lastRenderedPageBreak/>
        <w:t>本人（姓名、职务）系 （供应商名称）的法定代表人，现授权（姓名、职务）为我方代理人。代理人根据授权，以我方名义：签署、澄清、说明、补正、递交、撤回、修改（项目名称）响应文件，其法律后果由我方承担。</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委托期限： 。</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代理人无转委托权。</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本授权书于年月日签字生效，特此声明。</w:t>
      </w:r>
    </w:p>
    <w:p w:rsidR="000F64D0" w:rsidRPr="007C6F4A" w:rsidRDefault="00D01561">
      <w:pPr>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rsidRPr="007C6F4A">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委托代理人二代身份证复印件（正面）</w:t>
            </w:r>
          </w:p>
        </w:tc>
      </w:tr>
      <w:tr w:rsidR="000F64D0" w:rsidRPr="007C6F4A">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委托代理人二代身份证复印件（反面）</w:t>
            </w:r>
          </w:p>
        </w:tc>
      </w:tr>
    </w:tbl>
    <w:p w:rsidR="000F64D0" w:rsidRPr="007C6F4A" w:rsidRDefault="000F64D0">
      <w:pPr>
        <w:spacing w:line="360" w:lineRule="auto"/>
        <w:ind w:right="420"/>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法定代表人（签字）：</w:t>
      </w: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委托代理人（签字）：</w:t>
      </w:r>
    </w:p>
    <w:p w:rsidR="000F64D0" w:rsidRPr="007C6F4A" w:rsidRDefault="00D01561">
      <w:pPr>
        <w:spacing w:line="360" w:lineRule="auto"/>
        <w:ind w:right="24"/>
        <w:rPr>
          <w:rFonts w:ascii="仿宋_GB2312" w:eastAsia="仿宋_GB2312" w:hAnsi="宋体" w:cs="仿宋"/>
          <w:sz w:val="28"/>
          <w:szCs w:val="28"/>
        </w:rPr>
      </w:pPr>
      <w:r w:rsidRPr="007C6F4A">
        <w:rPr>
          <w:rFonts w:ascii="仿宋_GB2312" w:eastAsia="仿宋_GB2312" w:hAnsi="宋体" w:cs="仿宋" w:hint="eastAsia"/>
          <w:sz w:val="28"/>
          <w:szCs w:val="28"/>
        </w:rPr>
        <w:t>日期：年月日</w:t>
      </w:r>
    </w:p>
    <w:p w:rsidR="000F64D0" w:rsidRPr="007C6F4A" w:rsidRDefault="00D01561">
      <w:pPr>
        <w:spacing w:line="360" w:lineRule="exact"/>
        <w:rPr>
          <w:rFonts w:ascii="仿宋_GB2312" w:eastAsia="仿宋_GB2312" w:hAnsi="宋体"/>
          <w:b/>
          <w:sz w:val="28"/>
          <w:szCs w:val="28"/>
        </w:rPr>
      </w:pPr>
      <w:r w:rsidRPr="007C6F4A">
        <w:rPr>
          <w:rFonts w:ascii="仿宋_GB2312" w:eastAsia="仿宋_GB2312" w:hAnsi="宋体" w:hint="eastAsia"/>
          <w:b/>
          <w:sz w:val="28"/>
          <w:szCs w:val="28"/>
        </w:rPr>
        <w:t>注：授权代表递交此授权委托书并附法定代表人身份证明参加开标（授权代表由法人本人担任的，仅需提供法定代表人身份证明）。</w:t>
      </w:r>
    </w:p>
    <w:p w:rsidR="000F64D0" w:rsidRPr="007C6F4A" w:rsidRDefault="000F64D0">
      <w:pPr>
        <w:tabs>
          <w:tab w:val="left" w:pos="3600"/>
        </w:tabs>
        <w:rPr>
          <w:rFonts w:ascii="仿宋_GB2312" w:eastAsia="仿宋_GB2312" w:hAnsi="宋体"/>
          <w:b/>
          <w:sz w:val="28"/>
          <w:szCs w:val="28"/>
        </w:rPr>
      </w:pPr>
    </w:p>
    <w:p w:rsidR="000F64D0" w:rsidRPr="007C6F4A" w:rsidRDefault="00D01561">
      <w:pPr>
        <w:spacing w:line="360" w:lineRule="auto"/>
        <w:jc w:val="center"/>
        <w:rPr>
          <w:rFonts w:ascii="仿宋_GB2312" w:eastAsia="仿宋_GB2312" w:hAnsi="宋体"/>
          <w:b/>
          <w:sz w:val="28"/>
          <w:szCs w:val="28"/>
        </w:rPr>
      </w:pPr>
      <w:r w:rsidRPr="007C6F4A">
        <w:rPr>
          <w:rFonts w:ascii="仿宋_GB2312" w:eastAsia="仿宋_GB2312" w:hAnsi="宋体" w:hint="eastAsia"/>
          <w:b/>
          <w:bCs/>
          <w:sz w:val="28"/>
          <w:szCs w:val="28"/>
        </w:rPr>
        <w:t>四、</w:t>
      </w:r>
      <w:r w:rsidRPr="007C6F4A">
        <w:rPr>
          <w:rFonts w:ascii="仿宋_GB2312" w:eastAsia="仿宋_GB2312" w:hAnsi="宋体" w:hint="eastAsia"/>
          <w:b/>
          <w:sz w:val="28"/>
          <w:szCs w:val="28"/>
        </w:rPr>
        <w:t>报价文件</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lastRenderedPageBreak/>
        <w:t>投标人名称（公章）：____________________________________</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proofErr w:type="gramStart"/>
            <w:r w:rsidRPr="007C6F4A">
              <w:rPr>
                <w:rFonts w:ascii="仿宋_GB2312" w:eastAsia="仿宋_GB2312" w:hAnsi="宋体"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0F64D0">
            <w:pPr>
              <w:spacing w:line="360" w:lineRule="auto"/>
              <w:jc w:val="center"/>
              <w:rPr>
                <w:rFonts w:ascii="仿宋_GB2312" w:eastAsia="仿宋_GB2312" w:hAnsi="宋体"/>
                <w:sz w:val="28"/>
                <w:szCs w:val="28"/>
              </w:rPr>
            </w:pPr>
          </w:p>
        </w:tc>
      </w:tr>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D01561">
            <w:pPr>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小写：</w:t>
            </w:r>
          </w:p>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cs="仿宋" w:hint="eastAsia"/>
                <w:sz w:val="28"/>
                <w:szCs w:val="28"/>
              </w:rPr>
              <w:t>大写：</w:t>
            </w:r>
          </w:p>
        </w:tc>
      </w:tr>
      <w:tr w:rsidR="000F64D0" w:rsidRPr="007C6F4A">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Pr="007C6F4A" w:rsidRDefault="000F64D0">
            <w:pPr>
              <w:spacing w:line="360" w:lineRule="auto"/>
              <w:rPr>
                <w:rFonts w:ascii="仿宋_GB2312" w:eastAsia="仿宋_GB2312" w:hAnsi="宋体" w:cs="仿宋"/>
                <w:sz w:val="28"/>
                <w:szCs w:val="28"/>
              </w:rPr>
            </w:pPr>
          </w:p>
        </w:tc>
      </w:tr>
    </w:tbl>
    <w:p w:rsidR="000F64D0" w:rsidRPr="007C6F4A" w:rsidRDefault="000F64D0">
      <w:pPr>
        <w:spacing w:line="360" w:lineRule="auto"/>
        <w:rPr>
          <w:rFonts w:ascii="仿宋_GB2312" w:eastAsia="仿宋_GB2312" w:hAnsi="宋体"/>
          <w:sz w:val="28"/>
          <w:szCs w:val="28"/>
        </w:rPr>
      </w:pPr>
    </w:p>
    <w:p w:rsidR="000F64D0" w:rsidRPr="007C6F4A" w:rsidRDefault="00D01561">
      <w:pPr>
        <w:spacing w:line="360" w:lineRule="auto"/>
        <w:rPr>
          <w:rFonts w:ascii="仿宋_GB2312" w:eastAsia="仿宋_GB2312" w:hAnsi="宋体"/>
          <w:bCs/>
          <w:sz w:val="28"/>
          <w:szCs w:val="28"/>
        </w:rPr>
      </w:pPr>
      <w:r w:rsidRPr="007C6F4A">
        <w:rPr>
          <w:rFonts w:ascii="仿宋_GB2312" w:eastAsia="仿宋_GB2312" w:hAnsi="宋体" w:hint="eastAsia"/>
          <w:sz w:val="28"/>
          <w:szCs w:val="28"/>
        </w:rPr>
        <w:t>注：</w:t>
      </w:r>
      <w:r w:rsidRPr="007C6F4A">
        <w:rPr>
          <w:rFonts w:ascii="仿宋_GB2312" w:eastAsia="仿宋_GB2312" w:hAnsi="宋体"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供应商（盖单位章）：</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法定代表人或其委托代理人签字：</w:t>
      </w:r>
      <w:r w:rsidRPr="007C6F4A">
        <w:rPr>
          <w:rFonts w:ascii="仿宋_GB2312" w:eastAsia="仿宋_GB2312" w:hAnsi="宋体" w:hint="eastAsia"/>
          <w:sz w:val="28"/>
          <w:szCs w:val="28"/>
          <w:u w:val="single"/>
        </w:rPr>
        <w:t xml:space="preserve">       </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日期：</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年</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月</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日</w:t>
      </w: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D01561">
      <w:pPr>
        <w:numPr>
          <w:ilvl w:val="0"/>
          <w:numId w:val="2"/>
        </w:numPr>
        <w:spacing w:line="360" w:lineRule="auto"/>
        <w:ind w:leftChars="-42" w:left="-92"/>
        <w:jc w:val="center"/>
        <w:rPr>
          <w:rFonts w:ascii="仿宋_GB2312" w:eastAsia="仿宋_GB2312" w:hAnsi="宋体"/>
          <w:b/>
          <w:bCs/>
          <w:sz w:val="28"/>
          <w:szCs w:val="28"/>
        </w:rPr>
      </w:pPr>
      <w:r w:rsidRPr="007C6F4A">
        <w:rPr>
          <w:rFonts w:ascii="仿宋_GB2312" w:eastAsia="仿宋_GB2312" w:hAnsi="宋体" w:hint="eastAsia"/>
          <w:b/>
          <w:bCs/>
          <w:sz w:val="28"/>
          <w:szCs w:val="28"/>
        </w:rPr>
        <w:t>承诺函</w:t>
      </w: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D01561">
      <w:pPr>
        <w:numPr>
          <w:ilvl w:val="0"/>
          <w:numId w:val="2"/>
        </w:numPr>
        <w:spacing w:line="360" w:lineRule="auto"/>
        <w:ind w:leftChars="-42" w:left="-92"/>
        <w:jc w:val="center"/>
        <w:rPr>
          <w:rFonts w:ascii="仿宋_GB2312" w:eastAsia="仿宋_GB2312" w:hAnsi="宋体"/>
          <w:b/>
          <w:bCs/>
          <w:sz w:val="28"/>
          <w:szCs w:val="28"/>
        </w:rPr>
      </w:pPr>
      <w:r w:rsidRPr="007C6F4A">
        <w:rPr>
          <w:rFonts w:ascii="仿宋_GB2312" w:eastAsia="仿宋_GB2312" w:hAnsi="宋体" w:hint="eastAsia"/>
          <w:b/>
          <w:bCs/>
          <w:sz w:val="28"/>
          <w:szCs w:val="28"/>
        </w:rPr>
        <w:lastRenderedPageBreak/>
        <w:t>原制造厂商或具备原制造厂商的授权证明</w:t>
      </w: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D01561">
      <w:pPr>
        <w:numPr>
          <w:ilvl w:val="0"/>
          <w:numId w:val="2"/>
        </w:numPr>
        <w:spacing w:line="360" w:lineRule="auto"/>
        <w:ind w:leftChars="-42" w:left="-92"/>
        <w:jc w:val="center"/>
        <w:rPr>
          <w:rFonts w:ascii="仿宋_GB2312" w:eastAsia="仿宋_GB2312" w:hAnsi="宋体"/>
          <w:b/>
          <w:bCs/>
          <w:sz w:val="28"/>
          <w:szCs w:val="28"/>
        </w:rPr>
      </w:pPr>
      <w:r w:rsidRPr="007C6F4A">
        <w:rPr>
          <w:rFonts w:ascii="仿宋_GB2312" w:eastAsia="仿宋_GB2312" w:hAnsi="宋体" w:hint="eastAsia"/>
          <w:b/>
          <w:bCs/>
          <w:sz w:val="28"/>
          <w:szCs w:val="28"/>
        </w:rPr>
        <w:t>原制造厂商维修培训资质证书及维修人员</w:t>
      </w:r>
      <w:proofErr w:type="gramStart"/>
      <w:r w:rsidRPr="007C6F4A">
        <w:rPr>
          <w:rFonts w:ascii="仿宋_GB2312" w:eastAsia="仿宋_GB2312" w:hAnsi="宋体" w:hint="eastAsia"/>
          <w:b/>
          <w:bCs/>
          <w:sz w:val="28"/>
          <w:szCs w:val="28"/>
        </w:rPr>
        <w:t>社保证明</w:t>
      </w:r>
      <w:proofErr w:type="gramEnd"/>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0F64D0">
      <w:pPr>
        <w:tabs>
          <w:tab w:val="left" w:pos="3600"/>
        </w:tabs>
        <w:jc w:val="center"/>
        <w:rPr>
          <w:rFonts w:ascii="仿宋_GB2312" w:eastAsia="仿宋_GB2312" w:hAnsi="宋体"/>
          <w:b/>
          <w:sz w:val="28"/>
          <w:szCs w:val="28"/>
        </w:rPr>
      </w:pPr>
    </w:p>
    <w:p w:rsidR="000F64D0" w:rsidRPr="007C6F4A" w:rsidRDefault="00D01561">
      <w:pPr>
        <w:tabs>
          <w:tab w:val="left" w:pos="3600"/>
        </w:tabs>
        <w:jc w:val="center"/>
        <w:rPr>
          <w:rFonts w:ascii="仿宋_GB2312" w:eastAsia="仿宋_GB2312" w:hAnsi="宋体"/>
          <w:b/>
          <w:sz w:val="28"/>
          <w:szCs w:val="28"/>
        </w:rPr>
      </w:pPr>
      <w:r w:rsidRPr="007C6F4A">
        <w:rPr>
          <w:rFonts w:ascii="仿宋_GB2312" w:eastAsia="仿宋_GB2312" w:hAnsi="宋体" w:hint="eastAsia"/>
          <w:b/>
          <w:sz w:val="28"/>
          <w:szCs w:val="28"/>
        </w:rPr>
        <w:t>八、供货商认为的其它资料</w:t>
      </w:r>
    </w:p>
    <w:p w:rsidR="000F64D0" w:rsidRPr="007C6F4A" w:rsidRDefault="000F64D0">
      <w:pPr>
        <w:rPr>
          <w:rFonts w:ascii="仿宋_GB2312" w:eastAsia="仿宋_GB2312" w:hAnsi="微软雅黑"/>
          <w:color w:val="000000"/>
          <w:sz w:val="28"/>
          <w:szCs w:val="28"/>
        </w:rPr>
      </w:pPr>
    </w:p>
    <w:sectPr w:rsidR="000F64D0" w:rsidRPr="007C6F4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6D8" w:rsidRDefault="006746D8">
      <w:pPr>
        <w:spacing w:after="0"/>
      </w:pPr>
      <w:r>
        <w:separator/>
      </w:r>
    </w:p>
  </w:endnote>
  <w:endnote w:type="continuationSeparator" w:id="0">
    <w:p w:rsidR="006746D8" w:rsidRDefault="006746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6D8" w:rsidRDefault="006746D8">
      <w:pPr>
        <w:spacing w:after="0"/>
      </w:pPr>
      <w:r>
        <w:separator/>
      </w:r>
    </w:p>
  </w:footnote>
  <w:footnote w:type="continuationSeparator" w:id="0">
    <w:p w:rsidR="006746D8" w:rsidRDefault="006746D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372C8E" w:rsidRPr="00372C8E">
      <w:t>KJ.2026.ZW</w:t>
    </w:r>
    <w:proofErr w:type="gramEnd"/>
    <w:r w:rsidR="00372C8E" w:rsidRPr="00372C8E">
      <w:t>.CG-A-4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41060"/>
    <w:rsid w:val="000418A9"/>
    <w:rsid w:val="000478EF"/>
    <w:rsid w:val="00055A87"/>
    <w:rsid w:val="00057868"/>
    <w:rsid w:val="000602E0"/>
    <w:rsid w:val="00076E14"/>
    <w:rsid w:val="00080DE6"/>
    <w:rsid w:val="000A7CAA"/>
    <w:rsid w:val="000B4689"/>
    <w:rsid w:val="000B571B"/>
    <w:rsid w:val="000F64D0"/>
    <w:rsid w:val="00102947"/>
    <w:rsid w:val="0015633A"/>
    <w:rsid w:val="0017722C"/>
    <w:rsid w:val="001D34D9"/>
    <w:rsid w:val="001E67AD"/>
    <w:rsid w:val="001E6BD5"/>
    <w:rsid w:val="00222AC1"/>
    <w:rsid w:val="0023045A"/>
    <w:rsid w:val="0024738C"/>
    <w:rsid w:val="00292974"/>
    <w:rsid w:val="002A23A8"/>
    <w:rsid w:val="002D1D12"/>
    <w:rsid w:val="00316AFF"/>
    <w:rsid w:val="003262F2"/>
    <w:rsid w:val="00352C4C"/>
    <w:rsid w:val="00372C8E"/>
    <w:rsid w:val="003A64A6"/>
    <w:rsid w:val="003F192D"/>
    <w:rsid w:val="004229DF"/>
    <w:rsid w:val="004519E0"/>
    <w:rsid w:val="004F1396"/>
    <w:rsid w:val="00500D7F"/>
    <w:rsid w:val="00517F92"/>
    <w:rsid w:val="0054100D"/>
    <w:rsid w:val="00546C7E"/>
    <w:rsid w:val="005B36C5"/>
    <w:rsid w:val="005C239B"/>
    <w:rsid w:val="005F2013"/>
    <w:rsid w:val="00620F88"/>
    <w:rsid w:val="00670CCE"/>
    <w:rsid w:val="00673300"/>
    <w:rsid w:val="006746D8"/>
    <w:rsid w:val="006F119B"/>
    <w:rsid w:val="0071490A"/>
    <w:rsid w:val="007C6F4A"/>
    <w:rsid w:val="007F7F1F"/>
    <w:rsid w:val="00807AE0"/>
    <w:rsid w:val="00810575"/>
    <w:rsid w:val="00835C10"/>
    <w:rsid w:val="00854A4B"/>
    <w:rsid w:val="00873E26"/>
    <w:rsid w:val="008811FF"/>
    <w:rsid w:val="008D1E9B"/>
    <w:rsid w:val="00920DCB"/>
    <w:rsid w:val="009257EC"/>
    <w:rsid w:val="0093446F"/>
    <w:rsid w:val="00A14EE6"/>
    <w:rsid w:val="00A71C54"/>
    <w:rsid w:val="00AB2DA6"/>
    <w:rsid w:val="00AF6F72"/>
    <w:rsid w:val="00B114BE"/>
    <w:rsid w:val="00B47804"/>
    <w:rsid w:val="00B56460"/>
    <w:rsid w:val="00B56E3B"/>
    <w:rsid w:val="00B83DB5"/>
    <w:rsid w:val="00BA333C"/>
    <w:rsid w:val="00BE008C"/>
    <w:rsid w:val="00C313F4"/>
    <w:rsid w:val="00C40A49"/>
    <w:rsid w:val="00C454F0"/>
    <w:rsid w:val="00C515BC"/>
    <w:rsid w:val="00CE726B"/>
    <w:rsid w:val="00D01561"/>
    <w:rsid w:val="00D16252"/>
    <w:rsid w:val="00D8330C"/>
    <w:rsid w:val="00D94861"/>
    <w:rsid w:val="00DD0D36"/>
    <w:rsid w:val="00E0526C"/>
    <w:rsid w:val="00E221A1"/>
    <w:rsid w:val="00E4646D"/>
    <w:rsid w:val="00E5352D"/>
    <w:rsid w:val="00ED09CE"/>
    <w:rsid w:val="00F0369B"/>
    <w:rsid w:val="00F06A0A"/>
    <w:rsid w:val="00F63DBE"/>
    <w:rsid w:val="00F74A57"/>
    <w:rsid w:val="00FE428A"/>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E5178"/>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30060-AB15-4A34-B01D-2407F6A7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874</Words>
  <Characters>4983</Characters>
  <Application>Microsoft Office Word</Application>
  <DocSecurity>0</DocSecurity>
  <Lines>41</Lines>
  <Paragraphs>11</Paragraphs>
  <ScaleCrop>false</ScaleCrop>
  <Company>Microsoft</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78</cp:revision>
  <dcterms:created xsi:type="dcterms:W3CDTF">2025-06-03T07:36:00Z</dcterms:created>
  <dcterms:modified xsi:type="dcterms:W3CDTF">2026-05-28T07:13:00Z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