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8E0" w:rsidRDefault="00DA0D49" w:rsidP="00DA0D49">
      <w:pPr>
        <w:spacing w:after="0" w:line="560" w:lineRule="exact"/>
        <w:jc w:val="center"/>
        <w:rPr>
          <w:rFonts w:asciiTheme="minorEastAsia" w:eastAsiaTheme="minorEastAsia" w:hAnsiTheme="minorEastAsia"/>
          <w:b/>
          <w:sz w:val="44"/>
          <w:szCs w:val="44"/>
        </w:rPr>
      </w:pPr>
      <w:r w:rsidRPr="00DA0D49">
        <w:rPr>
          <w:rFonts w:asciiTheme="minorEastAsia" w:eastAsiaTheme="minorEastAsia" w:hAnsiTheme="minorEastAsia" w:hint="eastAsia"/>
          <w:b/>
          <w:sz w:val="44"/>
          <w:szCs w:val="44"/>
        </w:rPr>
        <w:t>病历托管服务</w:t>
      </w:r>
      <w:r w:rsidR="00422817" w:rsidRPr="00DA0D49">
        <w:rPr>
          <w:rFonts w:asciiTheme="minorEastAsia" w:eastAsiaTheme="minorEastAsia" w:hAnsiTheme="minorEastAsia" w:hint="eastAsia"/>
          <w:b/>
          <w:sz w:val="44"/>
          <w:szCs w:val="44"/>
        </w:rPr>
        <w:t>招标文件</w:t>
      </w:r>
    </w:p>
    <w:p w:rsidR="00DA0D49" w:rsidRPr="00DA0D49" w:rsidRDefault="00DA0D49" w:rsidP="00DA0D49">
      <w:pPr>
        <w:pStyle w:val="a1"/>
        <w:rPr>
          <w:sz w:val="13"/>
        </w:rPr>
      </w:pP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b/>
          <w:sz w:val="28"/>
          <w:szCs w:val="28"/>
        </w:rPr>
        <w:t>一、项目名称</w:t>
      </w:r>
      <w:r w:rsidRPr="00DA0D49">
        <w:rPr>
          <w:rFonts w:asciiTheme="minorEastAsia" w:eastAsiaTheme="minorEastAsia" w:hAnsiTheme="minorEastAsia" w:hint="eastAsia"/>
          <w:sz w:val="28"/>
          <w:szCs w:val="28"/>
        </w:rPr>
        <w:t>：</w:t>
      </w:r>
      <w:r w:rsidR="00DA0D49">
        <w:rPr>
          <w:rFonts w:asciiTheme="minorEastAsia" w:eastAsiaTheme="minorEastAsia" w:hAnsiTheme="minorEastAsia" w:hint="eastAsia"/>
          <w:sz w:val="28"/>
          <w:szCs w:val="28"/>
        </w:rPr>
        <w:t>病历托管</w:t>
      </w:r>
      <w:r w:rsidRPr="00DA0D49">
        <w:rPr>
          <w:rFonts w:asciiTheme="minorEastAsia" w:eastAsiaTheme="minorEastAsia" w:hAnsiTheme="minorEastAsia" w:hint="eastAsia"/>
          <w:sz w:val="28"/>
          <w:szCs w:val="28"/>
        </w:rPr>
        <w:t>服务</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b/>
          <w:sz w:val="28"/>
          <w:szCs w:val="28"/>
        </w:rPr>
        <w:t>二、采购预算（最高上限价）</w:t>
      </w:r>
      <w:r w:rsidRPr="00DA0D49">
        <w:rPr>
          <w:rFonts w:asciiTheme="minorEastAsia" w:eastAsiaTheme="minorEastAsia" w:hAnsiTheme="minorEastAsia" w:hint="eastAsia"/>
          <w:sz w:val="28"/>
          <w:szCs w:val="28"/>
        </w:rPr>
        <w:t>:总预算</w:t>
      </w:r>
      <w:r w:rsidR="00DA0D49">
        <w:rPr>
          <w:rFonts w:asciiTheme="minorEastAsia" w:eastAsiaTheme="minorEastAsia" w:hAnsiTheme="minorEastAsia"/>
          <w:sz w:val="28"/>
          <w:szCs w:val="28"/>
        </w:rPr>
        <w:t>150000</w:t>
      </w:r>
      <w:r w:rsidRPr="00DA0D49">
        <w:rPr>
          <w:rFonts w:asciiTheme="minorEastAsia" w:eastAsiaTheme="minorEastAsia" w:hAnsiTheme="minorEastAsia" w:hint="eastAsia"/>
          <w:sz w:val="28"/>
          <w:szCs w:val="28"/>
        </w:rPr>
        <w:t>元</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服务范围：</w:t>
      </w:r>
      <w:r w:rsidR="00363317">
        <w:rPr>
          <w:rFonts w:asciiTheme="minorEastAsia" w:eastAsiaTheme="minorEastAsia" w:hAnsiTheme="minorEastAsia" w:hint="eastAsia"/>
          <w:sz w:val="28"/>
          <w:szCs w:val="28"/>
        </w:rPr>
        <w:t>病历</w:t>
      </w:r>
      <w:r w:rsidRPr="00DA0D49">
        <w:rPr>
          <w:rFonts w:asciiTheme="minorEastAsia" w:eastAsiaTheme="minorEastAsia" w:hAnsiTheme="minorEastAsia" w:hint="eastAsia"/>
          <w:sz w:val="28"/>
          <w:szCs w:val="28"/>
        </w:rPr>
        <w:t>保管及调阅服务</w:t>
      </w:r>
    </w:p>
    <w:p w:rsidR="009A38E0" w:rsidRPr="00DA0D49" w:rsidRDefault="00422817" w:rsidP="00DA0D49">
      <w:pPr>
        <w:pStyle w:val="a1"/>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1、保管收费标准（按152011份）</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985"/>
        <w:gridCol w:w="2268"/>
        <w:gridCol w:w="2925"/>
      </w:tblGrid>
      <w:tr w:rsidR="00661157" w:rsidRPr="00661157" w:rsidTr="00541AC0">
        <w:trPr>
          <w:trHeight w:val="416"/>
          <w:jc w:val="center"/>
        </w:trPr>
        <w:tc>
          <w:tcPr>
            <w:tcW w:w="2274" w:type="dxa"/>
          </w:tcPr>
          <w:p w:rsidR="00661157" w:rsidRPr="00661157" w:rsidRDefault="00661157" w:rsidP="00661157">
            <w:pPr>
              <w:pStyle w:val="a1"/>
              <w:spacing w:after="0" w:line="560" w:lineRule="exact"/>
              <w:jc w:val="center"/>
              <w:rPr>
                <w:rFonts w:asciiTheme="minorEastAsia" w:eastAsiaTheme="minorEastAsia" w:hAnsiTheme="minorEastAsia"/>
                <w:sz w:val="24"/>
              </w:rPr>
            </w:pPr>
            <w:r w:rsidRPr="00661157">
              <w:rPr>
                <w:rFonts w:asciiTheme="minorEastAsia" w:eastAsiaTheme="minorEastAsia" w:hAnsiTheme="minorEastAsia" w:hint="eastAsia"/>
                <w:sz w:val="24"/>
              </w:rPr>
              <w:t>托管时间（年）</w:t>
            </w:r>
          </w:p>
        </w:tc>
        <w:tc>
          <w:tcPr>
            <w:tcW w:w="1985" w:type="dxa"/>
          </w:tcPr>
          <w:p w:rsidR="00661157" w:rsidRPr="00661157" w:rsidRDefault="00541AC0" w:rsidP="00661157">
            <w:pPr>
              <w:pStyle w:val="a1"/>
              <w:spacing w:after="0" w:line="560" w:lineRule="exact"/>
              <w:jc w:val="center"/>
              <w:rPr>
                <w:rFonts w:asciiTheme="minorEastAsia" w:eastAsiaTheme="minorEastAsia" w:hAnsiTheme="minorEastAsia"/>
                <w:sz w:val="24"/>
              </w:rPr>
            </w:pPr>
            <w:r>
              <w:rPr>
                <w:rFonts w:asciiTheme="minorEastAsia" w:eastAsiaTheme="minorEastAsia" w:hAnsiTheme="minorEastAsia" w:hint="eastAsia"/>
                <w:sz w:val="24"/>
              </w:rPr>
              <w:t>病历</w:t>
            </w:r>
            <w:r w:rsidR="00661157" w:rsidRPr="00661157">
              <w:rPr>
                <w:rFonts w:asciiTheme="minorEastAsia" w:eastAsiaTheme="minorEastAsia" w:hAnsiTheme="minorEastAsia" w:hint="eastAsia"/>
                <w:sz w:val="24"/>
              </w:rPr>
              <w:t>数量（份）</w:t>
            </w:r>
          </w:p>
        </w:tc>
        <w:tc>
          <w:tcPr>
            <w:tcW w:w="2268" w:type="dxa"/>
          </w:tcPr>
          <w:p w:rsidR="00661157" w:rsidRPr="00661157" w:rsidRDefault="00661157" w:rsidP="00661157">
            <w:pPr>
              <w:pStyle w:val="a1"/>
              <w:spacing w:after="0" w:line="560" w:lineRule="exact"/>
              <w:jc w:val="center"/>
              <w:rPr>
                <w:rFonts w:asciiTheme="minorEastAsia" w:eastAsiaTheme="minorEastAsia" w:hAnsiTheme="minorEastAsia"/>
                <w:sz w:val="24"/>
              </w:rPr>
            </w:pPr>
            <w:r w:rsidRPr="00661157">
              <w:rPr>
                <w:rFonts w:asciiTheme="minorEastAsia" w:eastAsiaTheme="minorEastAsia" w:hAnsiTheme="minorEastAsia" w:hint="eastAsia"/>
                <w:sz w:val="24"/>
              </w:rPr>
              <w:t>单价（元）</w:t>
            </w:r>
            <w:r w:rsidR="00541AC0">
              <w:rPr>
                <w:rFonts w:asciiTheme="minorEastAsia" w:eastAsiaTheme="minorEastAsia" w:hAnsiTheme="minorEastAsia" w:hint="eastAsia"/>
                <w:sz w:val="24"/>
              </w:rPr>
              <w:t>/年</w:t>
            </w:r>
          </w:p>
        </w:tc>
        <w:tc>
          <w:tcPr>
            <w:tcW w:w="2925" w:type="dxa"/>
          </w:tcPr>
          <w:p w:rsidR="00661157" w:rsidRPr="00661157" w:rsidRDefault="00661157" w:rsidP="00387184">
            <w:pPr>
              <w:pStyle w:val="a1"/>
              <w:spacing w:after="0" w:line="560" w:lineRule="exact"/>
              <w:jc w:val="center"/>
              <w:rPr>
                <w:rFonts w:asciiTheme="minorEastAsia" w:eastAsiaTheme="minorEastAsia" w:hAnsiTheme="minorEastAsia"/>
                <w:sz w:val="24"/>
              </w:rPr>
            </w:pPr>
            <w:r w:rsidRPr="00661157">
              <w:rPr>
                <w:rFonts w:asciiTheme="minorEastAsia" w:eastAsiaTheme="minorEastAsia" w:hAnsiTheme="minorEastAsia" w:hint="eastAsia"/>
                <w:sz w:val="24"/>
              </w:rPr>
              <w:t>合计（元）</w:t>
            </w:r>
          </w:p>
        </w:tc>
      </w:tr>
      <w:tr w:rsidR="00661157" w:rsidRPr="00661157" w:rsidTr="00541AC0">
        <w:trPr>
          <w:trHeight w:val="434"/>
          <w:jc w:val="center"/>
        </w:trPr>
        <w:tc>
          <w:tcPr>
            <w:tcW w:w="2274" w:type="dxa"/>
          </w:tcPr>
          <w:p w:rsidR="00661157" w:rsidRPr="00661157" w:rsidRDefault="00661157" w:rsidP="00661157">
            <w:pPr>
              <w:spacing w:after="0" w:line="560" w:lineRule="exact"/>
              <w:jc w:val="center"/>
              <w:rPr>
                <w:rFonts w:asciiTheme="minorEastAsia" w:eastAsiaTheme="minorEastAsia" w:hAnsiTheme="minorEastAsia"/>
                <w:color w:val="000000"/>
                <w:sz w:val="24"/>
                <w:szCs w:val="24"/>
              </w:rPr>
            </w:pPr>
            <w:r w:rsidRPr="00661157">
              <w:rPr>
                <w:rFonts w:asciiTheme="minorEastAsia" w:eastAsiaTheme="minorEastAsia" w:hAnsiTheme="minorEastAsia"/>
                <w:color w:val="000000"/>
                <w:sz w:val="24"/>
                <w:szCs w:val="24"/>
              </w:rPr>
              <w:t>3</w:t>
            </w:r>
          </w:p>
        </w:tc>
        <w:tc>
          <w:tcPr>
            <w:tcW w:w="1985" w:type="dxa"/>
          </w:tcPr>
          <w:p w:rsidR="00661157" w:rsidRPr="00661157" w:rsidRDefault="00661157" w:rsidP="00661157">
            <w:pPr>
              <w:spacing w:after="0" w:line="560" w:lineRule="exact"/>
              <w:jc w:val="center"/>
              <w:rPr>
                <w:rFonts w:asciiTheme="minorEastAsia" w:eastAsiaTheme="minorEastAsia" w:hAnsiTheme="minorEastAsia"/>
                <w:color w:val="000000"/>
                <w:sz w:val="24"/>
                <w:szCs w:val="24"/>
              </w:rPr>
            </w:pPr>
            <w:r w:rsidRPr="00661157">
              <w:rPr>
                <w:rFonts w:asciiTheme="minorEastAsia" w:eastAsiaTheme="minorEastAsia" w:hAnsiTheme="minorEastAsia" w:hint="eastAsia"/>
                <w:color w:val="000000"/>
                <w:sz w:val="24"/>
                <w:szCs w:val="24"/>
              </w:rPr>
              <w:t>152011</w:t>
            </w:r>
          </w:p>
        </w:tc>
        <w:tc>
          <w:tcPr>
            <w:tcW w:w="2268" w:type="dxa"/>
          </w:tcPr>
          <w:p w:rsidR="00661157" w:rsidRPr="00661157" w:rsidRDefault="00661157" w:rsidP="00661157">
            <w:pPr>
              <w:spacing w:after="0"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w:t>
            </w:r>
            <w:r w:rsidR="00387184">
              <w:rPr>
                <w:rFonts w:asciiTheme="minorEastAsia" w:eastAsiaTheme="minorEastAsia" w:hAnsiTheme="minorEastAsia"/>
                <w:color w:val="000000"/>
                <w:sz w:val="24"/>
                <w:szCs w:val="24"/>
              </w:rPr>
              <w:t>0000</w:t>
            </w:r>
          </w:p>
        </w:tc>
        <w:tc>
          <w:tcPr>
            <w:tcW w:w="2925" w:type="dxa"/>
          </w:tcPr>
          <w:p w:rsidR="00661157" w:rsidRPr="00661157" w:rsidRDefault="00661157" w:rsidP="00661157">
            <w:pPr>
              <w:spacing w:after="0"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w:t>
            </w:r>
            <w:r w:rsidR="00387184">
              <w:rPr>
                <w:rFonts w:asciiTheme="minorEastAsia" w:eastAsiaTheme="minorEastAsia" w:hAnsiTheme="minorEastAsia"/>
                <w:color w:val="000000"/>
                <w:sz w:val="24"/>
                <w:szCs w:val="24"/>
              </w:rPr>
              <w:t>0000</w:t>
            </w:r>
          </w:p>
        </w:tc>
      </w:tr>
    </w:tbl>
    <w:p w:rsidR="009A38E0" w:rsidRPr="00DA0D49" w:rsidRDefault="00422817" w:rsidP="00A10FAC">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备注：</w:t>
      </w:r>
      <w:r w:rsidR="009101EF">
        <w:rPr>
          <w:rFonts w:asciiTheme="minorEastAsia" w:eastAsiaTheme="minorEastAsia" w:hAnsiTheme="minorEastAsia" w:hint="eastAsia"/>
          <w:sz w:val="28"/>
          <w:szCs w:val="28"/>
        </w:rPr>
        <w:t>1、</w:t>
      </w:r>
      <w:bookmarkStart w:id="0" w:name="_GoBack"/>
      <w:bookmarkEnd w:id="0"/>
      <w:r w:rsidRPr="00DA0D49">
        <w:rPr>
          <w:rFonts w:asciiTheme="minorEastAsia" w:eastAsiaTheme="minorEastAsia" w:hAnsiTheme="minorEastAsia" w:hint="eastAsia"/>
          <w:sz w:val="28"/>
          <w:szCs w:val="28"/>
        </w:rPr>
        <w:t>调阅服务所需费用包含在保管收费项内。</w:t>
      </w:r>
    </w:p>
    <w:p w:rsidR="009A38E0" w:rsidRPr="00DA0D49" w:rsidRDefault="00422817" w:rsidP="00DA0D49">
      <w:pPr>
        <w:spacing w:after="0" w:line="560" w:lineRule="exact"/>
        <w:rPr>
          <w:rFonts w:asciiTheme="minorEastAsia" w:eastAsiaTheme="minorEastAsia" w:hAnsiTheme="minorEastAsia"/>
          <w:sz w:val="28"/>
          <w:szCs w:val="28"/>
        </w:rPr>
      </w:pPr>
      <w:r w:rsidRPr="00A2404D">
        <w:rPr>
          <w:rFonts w:asciiTheme="minorEastAsia" w:eastAsiaTheme="minorEastAsia" w:hAnsiTheme="minorEastAsia" w:hint="eastAsia"/>
          <w:b/>
          <w:sz w:val="28"/>
          <w:szCs w:val="28"/>
        </w:rPr>
        <w:t>三、服务期限</w:t>
      </w:r>
      <w:r w:rsidRPr="00DA0D49">
        <w:rPr>
          <w:rFonts w:asciiTheme="minorEastAsia" w:eastAsiaTheme="minorEastAsia" w:hAnsiTheme="minorEastAsia" w:hint="eastAsia"/>
          <w:sz w:val="28"/>
          <w:szCs w:val="28"/>
        </w:rPr>
        <w:t>：3年。</w:t>
      </w:r>
    </w:p>
    <w:p w:rsidR="009A38E0" w:rsidRPr="00DA0D49" w:rsidRDefault="00422817" w:rsidP="00DA0D49">
      <w:pPr>
        <w:spacing w:after="0" w:line="560" w:lineRule="exact"/>
        <w:rPr>
          <w:rFonts w:asciiTheme="minorEastAsia" w:eastAsiaTheme="minorEastAsia" w:hAnsiTheme="minorEastAsia"/>
          <w:sz w:val="28"/>
          <w:szCs w:val="28"/>
        </w:rPr>
      </w:pPr>
      <w:r w:rsidRPr="00A2404D">
        <w:rPr>
          <w:rFonts w:asciiTheme="minorEastAsia" w:eastAsiaTheme="minorEastAsia" w:hAnsiTheme="minorEastAsia" w:hint="eastAsia"/>
          <w:b/>
          <w:sz w:val="28"/>
          <w:szCs w:val="28"/>
        </w:rPr>
        <w:t>四、付款方式</w:t>
      </w:r>
      <w:r w:rsidRPr="00DA0D49">
        <w:rPr>
          <w:rFonts w:asciiTheme="minorEastAsia" w:eastAsiaTheme="minorEastAsia" w:hAnsiTheme="minorEastAsia" w:hint="eastAsia"/>
          <w:sz w:val="28"/>
          <w:szCs w:val="28"/>
        </w:rPr>
        <w:t>：乙方应向甲方提供合法的发票，经使用科室及归口管理部门签字确认验收结算单后，每半年由财务科按照财务流程向乙方进行一次</w:t>
      </w:r>
      <w:r w:rsidR="0001522E">
        <w:rPr>
          <w:rFonts w:asciiTheme="minorEastAsia" w:eastAsiaTheme="minorEastAsia" w:hAnsiTheme="minorEastAsia" w:hint="eastAsia"/>
          <w:sz w:val="28"/>
          <w:szCs w:val="28"/>
        </w:rPr>
        <w:t>当年度</w:t>
      </w:r>
      <w:r w:rsidR="0001522E">
        <w:rPr>
          <w:rFonts w:asciiTheme="minorEastAsia" w:eastAsiaTheme="minorEastAsia" w:hAnsiTheme="minorEastAsia"/>
          <w:sz w:val="28"/>
          <w:szCs w:val="28"/>
        </w:rPr>
        <w:t>服务费用的</w:t>
      </w:r>
      <w:r w:rsidR="0001522E">
        <w:rPr>
          <w:rFonts w:asciiTheme="minorEastAsia" w:eastAsiaTheme="minorEastAsia" w:hAnsiTheme="minorEastAsia" w:hint="eastAsia"/>
          <w:sz w:val="28"/>
          <w:szCs w:val="28"/>
        </w:rPr>
        <w:t>50</w:t>
      </w:r>
      <w:r w:rsidR="0001522E">
        <w:rPr>
          <w:rFonts w:asciiTheme="minorEastAsia" w:eastAsiaTheme="minorEastAsia" w:hAnsiTheme="minorEastAsia"/>
          <w:sz w:val="28"/>
          <w:szCs w:val="28"/>
        </w:rPr>
        <w:t>%</w:t>
      </w:r>
      <w:r w:rsidRPr="00DA0D49">
        <w:rPr>
          <w:rFonts w:asciiTheme="minorEastAsia" w:eastAsiaTheme="minorEastAsia" w:hAnsiTheme="minorEastAsia" w:hint="eastAsia"/>
          <w:sz w:val="28"/>
          <w:szCs w:val="28"/>
        </w:rPr>
        <w:t>。</w:t>
      </w:r>
    </w:p>
    <w:p w:rsidR="009A38E0" w:rsidRPr="00DA0D49" w:rsidRDefault="00422817" w:rsidP="00DA0D49">
      <w:pPr>
        <w:spacing w:after="0" w:line="560" w:lineRule="exact"/>
        <w:rPr>
          <w:rFonts w:asciiTheme="minorEastAsia" w:eastAsiaTheme="minorEastAsia" w:hAnsiTheme="minorEastAsia"/>
          <w:sz w:val="28"/>
          <w:szCs w:val="28"/>
        </w:rPr>
      </w:pPr>
      <w:r w:rsidRPr="00431FAE">
        <w:rPr>
          <w:rFonts w:asciiTheme="minorEastAsia" w:eastAsiaTheme="minorEastAsia" w:hAnsiTheme="minorEastAsia" w:hint="eastAsia"/>
          <w:b/>
          <w:sz w:val="28"/>
          <w:szCs w:val="28"/>
        </w:rPr>
        <w:t>五、评标办法</w:t>
      </w:r>
      <w:r w:rsidRPr="00DA0D49">
        <w:rPr>
          <w:rFonts w:asciiTheme="minorEastAsia" w:eastAsiaTheme="minorEastAsia" w:hAnsiTheme="minorEastAsia" w:hint="eastAsia"/>
          <w:sz w:val="28"/>
          <w:szCs w:val="28"/>
        </w:rPr>
        <w:t>：综合评分法，现场需二次议价</w:t>
      </w:r>
      <w:r w:rsidR="00364248">
        <w:rPr>
          <w:rFonts w:asciiTheme="minorEastAsia" w:eastAsiaTheme="minorEastAsia" w:hAnsiTheme="minorEastAsia" w:hint="eastAsia"/>
          <w:sz w:val="28"/>
          <w:szCs w:val="28"/>
        </w:rPr>
        <w:t>，</w:t>
      </w:r>
      <w:r w:rsidRPr="00DA0D49">
        <w:rPr>
          <w:rFonts w:asciiTheme="minorEastAsia" w:eastAsiaTheme="minorEastAsia" w:hAnsiTheme="minorEastAsia" w:hint="eastAsia"/>
          <w:sz w:val="28"/>
          <w:szCs w:val="28"/>
        </w:rPr>
        <w:t>评分表详见附件2。</w:t>
      </w:r>
    </w:p>
    <w:p w:rsidR="009A38E0" w:rsidRPr="00431FAE" w:rsidRDefault="00422817" w:rsidP="00DA0D49">
      <w:pPr>
        <w:spacing w:after="0" w:line="560" w:lineRule="exact"/>
        <w:rPr>
          <w:rFonts w:asciiTheme="minorEastAsia" w:eastAsiaTheme="minorEastAsia" w:hAnsiTheme="minorEastAsia"/>
          <w:b/>
          <w:sz w:val="28"/>
          <w:szCs w:val="28"/>
        </w:rPr>
      </w:pPr>
      <w:r w:rsidRPr="00431FAE">
        <w:rPr>
          <w:rFonts w:asciiTheme="minorEastAsia" w:eastAsiaTheme="minorEastAsia" w:hAnsiTheme="minorEastAsia" w:hint="eastAsia"/>
          <w:b/>
          <w:sz w:val="28"/>
          <w:szCs w:val="28"/>
        </w:rPr>
        <w:t>六、投标人的资格要求</w:t>
      </w:r>
    </w:p>
    <w:p w:rsidR="009B5A90" w:rsidRP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（一）基本条件</w:t>
      </w:r>
    </w:p>
    <w:p w:rsidR="009B5A90" w:rsidRP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1、营业执照</w:t>
      </w:r>
      <w:r w:rsidR="009808DE">
        <w:rPr>
          <w:rFonts w:asciiTheme="minorEastAsia" w:eastAsiaTheme="minorEastAsia" w:hAnsiTheme="minorEastAsia" w:hint="eastAsia"/>
          <w:sz w:val="28"/>
          <w:szCs w:val="28"/>
        </w:rPr>
        <w:t>：</w:t>
      </w:r>
      <w:r w:rsidR="009808DE" w:rsidRPr="009808DE">
        <w:rPr>
          <w:rFonts w:asciiTheme="minorEastAsia" w:eastAsiaTheme="minorEastAsia" w:hAnsiTheme="minorEastAsia" w:hint="eastAsia"/>
          <w:sz w:val="28"/>
          <w:szCs w:val="28"/>
        </w:rPr>
        <w:t>经营范围需明确包含“病案管理”“医疗信息存储”“档案整理”“档案寄存保管”“档案系统开发与销售”等相关内容。</w:t>
      </w:r>
    </w:p>
    <w:p w:rsidR="009B5A90" w:rsidRP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2、法定代表人身份证明（彩印）</w:t>
      </w:r>
    </w:p>
    <w:p w:rsid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3、法定代表人授权委托书（彩印，非法人参加投标必须提供）</w:t>
      </w:r>
    </w:p>
    <w:p w:rsidR="009B5A90" w:rsidRPr="009B5A90" w:rsidRDefault="009B5A90" w:rsidP="009B5A90">
      <w:pPr>
        <w:pStyle w:val="21"/>
        <w:spacing w:after="0" w:line="560" w:lineRule="exact"/>
        <w:ind w:leftChars="0" w:left="0" w:firstLineChars="0" w:firstLine="0"/>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rsidR="009B5A90" w:rsidRP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1、母公司及其控股子公司不能同时参与本项目的申请。</w:t>
      </w:r>
    </w:p>
    <w:p w:rsidR="009B5A90" w:rsidRP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2、单位负责人为同一人或者存在控股、管理关系的不同单位，不得参加同一包投标或者未分包的同一项目投标。</w:t>
      </w:r>
    </w:p>
    <w:p w:rsidR="009B5A90" w:rsidRP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lastRenderedPageBreak/>
        <w:t>3、</w:t>
      </w:r>
      <w:r w:rsidR="003F7637">
        <w:rPr>
          <w:rFonts w:asciiTheme="minorEastAsia" w:eastAsiaTheme="minorEastAsia" w:hAnsiTheme="minorEastAsia" w:hint="eastAsia"/>
          <w:sz w:val="28"/>
          <w:szCs w:val="28"/>
        </w:rPr>
        <w:t>与招标人存在利害关系可能影响招标公正性的法人、其他组织或者个人</w:t>
      </w:r>
      <w:r w:rsidRPr="009B5A90">
        <w:rPr>
          <w:rFonts w:asciiTheme="minorEastAsia" w:eastAsiaTheme="minorEastAsia" w:hAnsiTheme="minorEastAsia" w:hint="eastAsia"/>
          <w:sz w:val="28"/>
          <w:szCs w:val="28"/>
        </w:rPr>
        <w:t>不得参加投标。</w:t>
      </w:r>
    </w:p>
    <w:p w:rsidR="009B5A90" w:rsidRPr="009B5A90" w:rsidRDefault="009B5A90" w:rsidP="009B5A90">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4、本项目不接受联合体投标。</w:t>
      </w:r>
    </w:p>
    <w:p w:rsidR="009A38E0" w:rsidRPr="00431FAE" w:rsidRDefault="00422817" w:rsidP="00DA0D49">
      <w:pPr>
        <w:spacing w:after="0" w:line="560" w:lineRule="exact"/>
        <w:rPr>
          <w:rFonts w:asciiTheme="minorEastAsia" w:eastAsiaTheme="minorEastAsia" w:hAnsiTheme="minorEastAsia"/>
          <w:b/>
          <w:sz w:val="28"/>
          <w:szCs w:val="28"/>
        </w:rPr>
      </w:pPr>
      <w:r w:rsidRPr="00431FAE">
        <w:rPr>
          <w:rFonts w:asciiTheme="minorEastAsia" w:eastAsiaTheme="minorEastAsia" w:hAnsiTheme="minorEastAsia" w:hint="eastAsia"/>
          <w:b/>
          <w:sz w:val="28"/>
          <w:szCs w:val="28"/>
        </w:rPr>
        <w:t>七、采购需求</w:t>
      </w:r>
    </w:p>
    <w:p w:rsidR="009A38E0" w:rsidRPr="00DA0D49" w:rsidRDefault="00422817" w:rsidP="00DA0D49">
      <w:pPr>
        <w:spacing w:after="0" w:line="560" w:lineRule="exact"/>
        <w:rPr>
          <w:rFonts w:asciiTheme="minorEastAsia" w:eastAsiaTheme="minorEastAsia" w:hAnsiTheme="minorEastAsia"/>
          <w:sz w:val="28"/>
          <w:szCs w:val="28"/>
        </w:rPr>
      </w:pPr>
      <w:bookmarkStart w:id="1" w:name="_Hlk178609264"/>
      <w:r w:rsidRPr="00DA0D49">
        <w:rPr>
          <w:rFonts w:asciiTheme="minorEastAsia" w:eastAsiaTheme="minorEastAsia" w:hAnsiTheme="minorEastAsia" w:hint="eastAsia"/>
          <w:sz w:val="28"/>
          <w:szCs w:val="28"/>
        </w:rPr>
        <w:t>（一）</w:t>
      </w:r>
      <w:bookmarkStart w:id="2" w:name="_Hlk178607113"/>
      <w:r w:rsidRPr="00DA0D49">
        <w:rPr>
          <w:rFonts w:asciiTheme="minorEastAsia" w:eastAsiaTheme="minorEastAsia" w:hAnsiTheme="minorEastAsia" w:hint="eastAsia"/>
          <w:sz w:val="28"/>
          <w:szCs w:val="28"/>
        </w:rPr>
        <w:t>总体要求</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投标人应保证其提供的档案装载工具是全新的、未使用的，符合合同规定的质量、规格、性能，并按照国际、国家及专业标准检验合格。</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由于此次进行服务招标、中标方应派技术人员免费对采购方人员进行培训，且应在投标文件中做出有关服务明确承诺。</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中标方应向我方提供详细的验收标准、验收手册和验收报告，采购方有权委托国内有资质的单位对服务质量进行校核。</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项目的售后服务应由中标方全面负责，应主动配合医院相关科室工作，不得以任何公司内部条规为理由而造成项目延误。</w:t>
      </w:r>
    </w:p>
    <w:bookmarkEnd w:id="2"/>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（二）具体要求</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存储仓库选址要求：</w:t>
      </w:r>
    </w:p>
    <w:p w:rsidR="009A38E0" w:rsidRPr="00DA0D49" w:rsidRDefault="00422817" w:rsidP="00DA0D49">
      <w:pPr>
        <w:spacing w:after="0" w:line="560" w:lineRule="exact"/>
        <w:rPr>
          <w:rFonts w:asciiTheme="minorEastAsia" w:eastAsiaTheme="minorEastAsia" w:hAnsiTheme="minorEastAsia"/>
          <w:sz w:val="28"/>
          <w:szCs w:val="28"/>
        </w:rPr>
      </w:pPr>
      <w:r w:rsidRPr="00AC5679">
        <w:rPr>
          <w:rFonts w:asciiTheme="minorEastAsia" w:eastAsiaTheme="minorEastAsia" w:hAnsiTheme="minorEastAsia" w:hint="eastAsia"/>
          <w:sz w:val="28"/>
          <w:szCs w:val="28"/>
        </w:rPr>
        <w:t>①就近保管，</w:t>
      </w:r>
      <w:r w:rsidRPr="00DA0D49">
        <w:rPr>
          <w:rFonts w:asciiTheme="minorEastAsia" w:eastAsiaTheme="minorEastAsia" w:hAnsiTheme="minorEastAsia" w:hint="eastAsia"/>
          <w:sz w:val="28"/>
          <w:szCs w:val="28"/>
        </w:rPr>
        <w:t>方便调阅。</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②周边环境没有威胁病历存储安全的因素存在。</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门禁要求：有严格的门禁制度，准确记录进出情况，记录至少保存180天。</w:t>
      </w:r>
    </w:p>
    <w:p w:rsidR="009A38E0" w:rsidRPr="00DA0D49" w:rsidRDefault="00422817" w:rsidP="00DA0D49">
      <w:pPr>
        <w:spacing w:after="0" w:line="560" w:lineRule="exact"/>
        <w:rPr>
          <w:rFonts w:asciiTheme="minorEastAsia" w:eastAsiaTheme="minorEastAsia" w:hAnsiTheme="minorEastAsia"/>
          <w:sz w:val="28"/>
          <w:szCs w:val="28"/>
        </w:rPr>
      </w:pPr>
      <w:bookmarkStart w:id="3" w:name="_Hlk178607261"/>
      <w:r w:rsidRPr="00DA0D49">
        <w:rPr>
          <w:rFonts w:asciiTheme="minorEastAsia" w:eastAsiaTheme="minorEastAsia" w:hAnsiTheme="minorEastAsia" w:hint="eastAsia"/>
          <w:sz w:val="28"/>
          <w:szCs w:val="28"/>
        </w:rPr>
        <w:t>存储物要求：只能存储病历，不能存储任何其他存储物。</w:t>
      </w:r>
      <w:bookmarkEnd w:id="3"/>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巡检要求：每周巡检各类设备并认真记录，记录至少保存180天。</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防范措施要求:</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①防盗：有专人值守，24小时监控，监控录像至少要保存90天。</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lastRenderedPageBreak/>
        <w:t>②防火：配置专人防火（安全员），有通过消防部门认证的消防设施。</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③防潮：相对湿度需要维持在80%或以下，配有除湿设备。</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④防水：离地高度适宜，有排水设施和设备。</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⑤防虫防蛀：定时安放防蛀片，投放防虫药物。</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⑥防鼠：应有防鼠灭鼠的措施。</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⑦防光：严禁阳光直射，内部照明灯具需采用专业灯具。</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⑧防尘：配备有关防尘、沙设备，定时清扫和除尘，保持整洁。</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⑨防高温：温度控制在14℃至24℃之间。</w:t>
      </w:r>
    </w:p>
    <w:p w:rsidR="009A38E0" w:rsidRPr="00DA0D49" w:rsidRDefault="00422817" w:rsidP="00DA0D49">
      <w:pPr>
        <w:spacing w:after="0" w:line="560" w:lineRule="exact"/>
        <w:rPr>
          <w:rFonts w:asciiTheme="minorEastAsia" w:eastAsiaTheme="minorEastAsia" w:hAnsiTheme="minorEastAsia"/>
          <w:sz w:val="28"/>
          <w:szCs w:val="28"/>
        </w:rPr>
      </w:pPr>
      <w:bookmarkStart w:id="4" w:name="_Hlk178607391"/>
      <w:r w:rsidRPr="00DA0D49">
        <w:rPr>
          <w:rFonts w:asciiTheme="minorEastAsia" w:eastAsiaTheme="minorEastAsia" w:hAnsiTheme="minorEastAsia" w:hint="eastAsia"/>
          <w:sz w:val="28"/>
          <w:szCs w:val="28"/>
        </w:rPr>
        <w:t>存放要求：使用统一规格的存储箱，采用条形码技术完成装箱，存储箱在架空层上摆放，架空楼面的高度不低于3厘米。</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转运要求：中标方需要派车运送病历存储箱到存储仓库，要求按箱号的顺序，有规律存放，方便查找病案。</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病历调阅：提供病历网络传送，现场调阅以及专人递送调阅。</w:t>
      </w:r>
    </w:p>
    <w:p w:rsidR="009A38E0" w:rsidRPr="00DA0D49" w:rsidRDefault="00422817" w:rsidP="00DA0D49">
      <w:pPr>
        <w:spacing w:after="0" w:line="560" w:lineRule="exact"/>
        <w:rPr>
          <w:rFonts w:asciiTheme="minorEastAsia" w:eastAsiaTheme="minorEastAsia" w:hAnsiTheme="minorEastAsia"/>
          <w:sz w:val="28"/>
          <w:szCs w:val="28"/>
        </w:rPr>
      </w:pPr>
      <w:r w:rsidRPr="00DA0D49">
        <w:rPr>
          <w:rFonts w:asciiTheme="minorEastAsia" w:eastAsiaTheme="minorEastAsia" w:hAnsiTheme="minorEastAsia" w:hint="eastAsia"/>
          <w:sz w:val="28"/>
          <w:szCs w:val="28"/>
        </w:rPr>
        <w:t>保密要求：工作人员需签订保密协议，确保纸质病历和信息不泄露。</w:t>
      </w:r>
    </w:p>
    <w:p w:rsidR="009A38E0" w:rsidRDefault="00422817" w:rsidP="00DA0D49">
      <w:pPr>
        <w:spacing w:after="0" w:line="560" w:lineRule="exact"/>
        <w:rPr>
          <w:rFonts w:asciiTheme="minorEastAsia" w:eastAsiaTheme="minorEastAsia" w:hAnsiTheme="minorEastAsia"/>
          <w:sz w:val="28"/>
          <w:szCs w:val="28"/>
        </w:rPr>
      </w:pPr>
      <w:bookmarkStart w:id="5" w:name="_Hlk178607573"/>
      <w:bookmarkStart w:id="6" w:name="_Hlk178608142"/>
      <w:bookmarkEnd w:id="1"/>
      <w:bookmarkEnd w:id="4"/>
      <w:r w:rsidRPr="00DA0D49">
        <w:rPr>
          <w:rFonts w:asciiTheme="minorEastAsia" w:eastAsiaTheme="minorEastAsia" w:hAnsiTheme="minorEastAsia" w:hint="eastAsia"/>
          <w:sz w:val="28"/>
          <w:szCs w:val="28"/>
        </w:rPr>
        <w:t>（三）其他需要说明的事项其他未尽事宜合同约定。</w:t>
      </w:r>
      <w:bookmarkEnd w:id="5"/>
      <w:bookmarkEnd w:id="6"/>
    </w:p>
    <w:p w:rsidR="00C5143C" w:rsidRPr="00C5143C" w:rsidRDefault="00C5143C" w:rsidP="00C5143C">
      <w:pPr>
        <w:spacing w:after="0" w:line="560" w:lineRule="exact"/>
        <w:rPr>
          <w:rFonts w:asciiTheme="minorEastAsia" w:eastAsiaTheme="minorEastAsia" w:hAnsiTheme="minorEastAsia"/>
          <w:sz w:val="28"/>
          <w:szCs w:val="28"/>
        </w:rPr>
      </w:pPr>
      <w:r w:rsidRPr="00C5143C">
        <w:rPr>
          <w:rFonts w:asciiTheme="minorEastAsia" w:eastAsiaTheme="minorEastAsia" w:hAnsiTheme="minorEastAsia" w:hint="eastAsia"/>
          <w:sz w:val="28"/>
          <w:szCs w:val="28"/>
        </w:rPr>
        <w:t>（四）其它</w:t>
      </w:r>
      <w:r w:rsidRPr="00C5143C">
        <w:rPr>
          <w:rFonts w:asciiTheme="minorEastAsia" w:eastAsiaTheme="minorEastAsia" w:hAnsiTheme="minorEastAsia"/>
          <w:sz w:val="28"/>
          <w:szCs w:val="28"/>
        </w:rPr>
        <w:t>要求</w:t>
      </w:r>
    </w:p>
    <w:p w:rsidR="00C5143C" w:rsidRPr="009808DE" w:rsidRDefault="00C5143C" w:rsidP="00C5143C">
      <w:pPr>
        <w:spacing w:after="0" w:line="560" w:lineRule="exact"/>
        <w:rPr>
          <w:rFonts w:asciiTheme="minorEastAsia" w:eastAsiaTheme="minorEastAsia" w:hAnsiTheme="minorEastAsia"/>
          <w:sz w:val="28"/>
          <w:szCs w:val="28"/>
        </w:rPr>
      </w:pPr>
      <w:r>
        <w:rPr>
          <w:rFonts w:asciiTheme="minorEastAsia" w:eastAsiaTheme="minorEastAsia" w:hAnsiTheme="minorEastAsia"/>
          <w:sz w:val="28"/>
          <w:szCs w:val="28"/>
        </w:rPr>
        <w:t>1</w:t>
      </w:r>
      <w:r w:rsidRPr="009808DE">
        <w:rPr>
          <w:rFonts w:asciiTheme="minorEastAsia" w:eastAsiaTheme="minorEastAsia" w:hAnsiTheme="minorEastAsia" w:hint="eastAsia"/>
          <w:sz w:val="28"/>
          <w:szCs w:val="28"/>
        </w:rPr>
        <w:t>、ISO 22301业务连续性管理体系认证。</w:t>
      </w:r>
    </w:p>
    <w:p w:rsidR="00C5143C" w:rsidRPr="00C5143C" w:rsidRDefault="00C5143C" w:rsidP="00C5143C">
      <w:pPr>
        <w:spacing w:after="0" w:line="560" w:lineRule="exact"/>
        <w:rPr>
          <w:rFonts w:asciiTheme="minorEastAsia" w:eastAsiaTheme="minorEastAsia" w:hAnsiTheme="minorEastAsia"/>
          <w:sz w:val="28"/>
          <w:szCs w:val="28"/>
        </w:rPr>
      </w:pPr>
      <w:r>
        <w:rPr>
          <w:rFonts w:asciiTheme="minorEastAsia" w:eastAsiaTheme="minorEastAsia" w:hAnsiTheme="minorEastAsia"/>
          <w:sz w:val="28"/>
          <w:szCs w:val="28"/>
        </w:rPr>
        <w:t>2</w:t>
      </w:r>
      <w:r w:rsidRPr="009808DE">
        <w:rPr>
          <w:rFonts w:asciiTheme="minorEastAsia" w:eastAsiaTheme="minorEastAsia" w:hAnsiTheme="minorEastAsia" w:hint="eastAsia"/>
          <w:sz w:val="28"/>
          <w:szCs w:val="28"/>
        </w:rPr>
        <w:t>、ISO 27001信息安全管理体系认证、ISO 27799（医疗信息安全管理）认证。</w:t>
      </w:r>
    </w:p>
    <w:p w:rsidR="002539D2" w:rsidRPr="00AE14A4" w:rsidRDefault="002539D2" w:rsidP="002539D2">
      <w:pPr>
        <w:spacing w:after="0" w:line="560" w:lineRule="exact"/>
        <w:rPr>
          <w:rFonts w:asciiTheme="minorEastAsia" w:eastAsiaTheme="minorEastAsia" w:hAnsiTheme="minorEastAsia"/>
          <w:b/>
          <w:sz w:val="28"/>
          <w:szCs w:val="28"/>
        </w:rPr>
      </w:pPr>
      <w:r w:rsidRPr="00AE14A4">
        <w:rPr>
          <w:rFonts w:asciiTheme="minorEastAsia" w:eastAsiaTheme="minorEastAsia" w:hAnsiTheme="minorEastAsia" w:hint="eastAsia"/>
          <w:b/>
          <w:sz w:val="28"/>
          <w:szCs w:val="28"/>
        </w:rPr>
        <w:t>八、投标文件编制要求</w:t>
      </w:r>
    </w:p>
    <w:p w:rsidR="002539D2" w:rsidRPr="002539D2" w:rsidRDefault="002539D2" w:rsidP="002539D2">
      <w:pPr>
        <w:spacing w:after="0" w:line="560" w:lineRule="exact"/>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t xml:space="preserve">1、投标文件必须采用胶装成册，一式三份（一份正本，两份副本）。投标文件制作格式见附件1。 </w:t>
      </w:r>
    </w:p>
    <w:p w:rsidR="002539D2" w:rsidRPr="002539D2" w:rsidRDefault="002539D2" w:rsidP="002539D2">
      <w:pPr>
        <w:spacing w:after="0" w:line="560" w:lineRule="exact"/>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lastRenderedPageBreak/>
        <w:t>2、投标文件必须加盖投标单位公章和法人代表签字或委托代理人签字，并用密封袋密封，密封袋上也必须加盖投标单位公章，否则作废标处理。</w:t>
      </w:r>
    </w:p>
    <w:p w:rsidR="002539D2" w:rsidRPr="00AE14A4" w:rsidRDefault="002539D2" w:rsidP="002539D2">
      <w:pPr>
        <w:spacing w:after="0" w:line="560" w:lineRule="exact"/>
        <w:rPr>
          <w:rFonts w:asciiTheme="minorEastAsia" w:eastAsiaTheme="minorEastAsia" w:hAnsiTheme="minorEastAsia"/>
          <w:b/>
          <w:sz w:val="28"/>
          <w:szCs w:val="28"/>
        </w:rPr>
      </w:pPr>
      <w:r w:rsidRPr="00AE14A4">
        <w:rPr>
          <w:rFonts w:asciiTheme="minorEastAsia" w:eastAsiaTheme="minorEastAsia" w:hAnsiTheme="minorEastAsia" w:hint="eastAsia"/>
          <w:b/>
          <w:sz w:val="28"/>
          <w:szCs w:val="28"/>
        </w:rPr>
        <w:t>九</w:t>
      </w:r>
      <w:r w:rsidR="00AE14A4">
        <w:rPr>
          <w:rFonts w:asciiTheme="minorEastAsia" w:eastAsiaTheme="minorEastAsia" w:hAnsiTheme="minorEastAsia" w:hint="eastAsia"/>
          <w:b/>
          <w:sz w:val="28"/>
          <w:szCs w:val="28"/>
        </w:rPr>
        <w:t>、投标截止时间、开标时间及地点</w:t>
      </w:r>
    </w:p>
    <w:p w:rsidR="002539D2" w:rsidRPr="002539D2" w:rsidRDefault="002539D2" w:rsidP="002539D2">
      <w:pPr>
        <w:spacing w:after="0" w:line="560" w:lineRule="exact"/>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t>1、投标截止及开标时间：202</w:t>
      </w:r>
      <w:r w:rsidRPr="002539D2">
        <w:rPr>
          <w:rFonts w:asciiTheme="minorEastAsia" w:eastAsiaTheme="minorEastAsia" w:hAnsiTheme="minorEastAsia"/>
          <w:sz w:val="28"/>
          <w:szCs w:val="28"/>
        </w:rPr>
        <w:t>6</w:t>
      </w:r>
      <w:r w:rsidRPr="002539D2">
        <w:rPr>
          <w:rFonts w:asciiTheme="minorEastAsia" w:eastAsiaTheme="minorEastAsia" w:hAnsiTheme="minorEastAsia" w:hint="eastAsia"/>
          <w:sz w:val="28"/>
          <w:szCs w:val="28"/>
        </w:rPr>
        <w:t xml:space="preserve">年 </w:t>
      </w:r>
      <w:r w:rsidRPr="002539D2">
        <w:rPr>
          <w:rFonts w:asciiTheme="minorEastAsia" w:eastAsiaTheme="minorEastAsia" w:hAnsiTheme="minorEastAsia"/>
          <w:sz w:val="28"/>
          <w:szCs w:val="28"/>
        </w:rPr>
        <w:t>6</w:t>
      </w:r>
      <w:r w:rsidRPr="002539D2">
        <w:rPr>
          <w:rFonts w:asciiTheme="minorEastAsia" w:eastAsiaTheme="minorEastAsia" w:hAnsiTheme="minorEastAsia" w:hint="eastAsia"/>
          <w:sz w:val="28"/>
          <w:szCs w:val="28"/>
        </w:rPr>
        <w:t>月</w:t>
      </w:r>
      <w:r w:rsidR="00623438">
        <w:rPr>
          <w:rFonts w:asciiTheme="minorEastAsia" w:eastAsiaTheme="minorEastAsia" w:hAnsiTheme="minorEastAsia"/>
          <w:sz w:val="28"/>
          <w:szCs w:val="28"/>
        </w:rPr>
        <w:t>9</w:t>
      </w:r>
      <w:r w:rsidRPr="002539D2">
        <w:rPr>
          <w:rFonts w:asciiTheme="minorEastAsia" w:eastAsiaTheme="minorEastAsia" w:hAnsiTheme="minorEastAsia" w:hint="eastAsia"/>
          <w:sz w:val="28"/>
          <w:szCs w:val="28"/>
        </w:rPr>
        <w:t>日09:00，超过截止时间的投标将被拒绝（★）。</w:t>
      </w:r>
    </w:p>
    <w:p w:rsidR="002539D2" w:rsidRPr="002539D2" w:rsidRDefault="002539D2" w:rsidP="002539D2">
      <w:pPr>
        <w:spacing w:after="0" w:line="560" w:lineRule="exact"/>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t>2、开标地点：浏阳市人民医院中央区四楼二会议室</w:t>
      </w:r>
    </w:p>
    <w:p w:rsidR="002539D2" w:rsidRPr="002539D2" w:rsidRDefault="002539D2" w:rsidP="002539D2">
      <w:pPr>
        <w:spacing w:after="0" w:line="560" w:lineRule="exact"/>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t>逾期送达或未送达指定地点的或未按招标文件要求密封的投标文件，招标人可拒绝接收。投标人法定代表人或授权委托人须亲自到场参加投标。</w:t>
      </w:r>
    </w:p>
    <w:p w:rsidR="002539D2" w:rsidRPr="00AE14A4" w:rsidRDefault="002539D2" w:rsidP="002539D2">
      <w:pPr>
        <w:spacing w:after="0" w:line="560" w:lineRule="exact"/>
        <w:rPr>
          <w:rFonts w:asciiTheme="minorEastAsia" w:eastAsiaTheme="minorEastAsia" w:hAnsiTheme="minorEastAsia"/>
          <w:b/>
          <w:sz w:val="28"/>
          <w:szCs w:val="28"/>
        </w:rPr>
      </w:pPr>
      <w:r w:rsidRPr="00AE14A4">
        <w:rPr>
          <w:rFonts w:asciiTheme="minorEastAsia" w:eastAsiaTheme="minorEastAsia" w:hAnsiTheme="minorEastAsia" w:hint="eastAsia"/>
          <w:b/>
          <w:sz w:val="28"/>
          <w:szCs w:val="28"/>
        </w:rPr>
        <w:t>十</w:t>
      </w:r>
      <w:r w:rsidR="00AE14A4">
        <w:rPr>
          <w:rFonts w:asciiTheme="minorEastAsia" w:eastAsiaTheme="minorEastAsia" w:hAnsiTheme="minorEastAsia" w:hint="eastAsia"/>
          <w:b/>
          <w:sz w:val="28"/>
          <w:szCs w:val="28"/>
        </w:rPr>
        <w:t>、有关此次招标事宜，可与下列人员联系</w:t>
      </w:r>
    </w:p>
    <w:p w:rsidR="002539D2" w:rsidRPr="002539D2" w:rsidRDefault="002539D2" w:rsidP="002539D2">
      <w:pPr>
        <w:spacing w:after="0" w:line="560" w:lineRule="exact"/>
        <w:ind w:firstLineChars="200" w:firstLine="560"/>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t>联系电话：张女士17708431023。 </w:t>
      </w:r>
    </w:p>
    <w:p w:rsidR="002539D2" w:rsidRPr="002539D2" w:rsidRDefault="002539D2" w:rsidP="002539D2">
      <w:pPr>
        <w:spacing w:after="0" w:line="560" w:lineRule="exact"/>
        <w:jc w:val="right"/>
        <w:rPr>
          <w:rFonts w:asciiTheme="minorEastAsia" w:eastAsiaTheme="minorEastAsia" w:hAnsiTheme="minorEastAsia"/>
          <w:sz w:val="28"/>
          <w:szCs w:val="28"/>
        </w:rPr>
      </w:pPr>
    </w:p>
    <w:p w:rsidR="002539D2" w:rsidRPr="002539D2" w:rsidRDefault="002539D2" w:rsidP="002539D2">
      <w:pPr>
        <w:spacing w:after="0" w:line="560" w:lineRule="exact"/>
        <w:jc w:val="right"/>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t>浏阳市人民医院</w:t>
      </w:r>
    </w:p>
    <w:p w:rsidR="002539D2" w:rsidRPr="002539D2" w:rsidRDefault="002539D2" w:rsidP="002539D2">
      <w:pPr>
        <w:spacing w:after="0" w:line="560" w:lineRule="exact"/>
        <w:jc w:val="right"/>
        <w:rPr>
          <w:rFonts w:asciiTheme="minorEastAsia" w:eastAsiaTheme="minorEastAsia" w:hAnsiTheme="minorEastAsia"/>
          <w:sz w:val="28"/>
          <w:szCs w:val="28"/>
        </w:rPr>
      </w:pPr>
      <w:r w:rsidRPr="002539D2">
        <w:rPr>
          <w:rFonts w:asciiTheme="minorEastAsia" w:eastAsiaTheme="minorEastAsia" w:hAnsiTheme="minorEastAsia" w:hint="eastAsia"/>
          <w:sz w:val="28"/>
          <w:szCs w:val="28"/>
        </w:rPr>
        <w:t>202</w:t>
      </w:r>
      <w:r w:rsidRPr="002539D2">
        <w:rPr>
          <w:rFonts w:asciiTheme="minorEastAsia" w:eastAsiaTheme="minorEastAsia" w:hAnsiTheme="minorEastAsia"/>
          <w:sz w:val="28"/>
          <w:szCs w:val="28"/>
        </w:rPr>
        <w:t>6</w:t>
      </w:r>
      <w:r w:rsidRPr="002539D2">
        <w:rPr>
          <w:rFonts w:asciiTheme="minorEastAsia" w:eastAsiaTheme="minorEastAsia" w:hAnsiTheme="minorEastAsia" w:hint="eastAsia"/>
          <w:sz w:val="28"/>
          <w:szCs w:val="28"/>
        </w:rPr>
        <w:t>-</w:t>
      </w:r>
      <w:r w:rsidR="00623438">
        <w:rPr>
          <w:rFonts w:asciiTheme="minorEastAsia" w:eastAsiaTheme="minorEastAsia" w:hAnsiTheme="minorEastAsia"/>
          <w:sz w:val="28"/>
          <w:szCs w:val="28"/>
        </w:rPr>
        <w:t>6</w:t>
      </w:r>
      <w:r w:rsidRPr="002539D2">
        <w:rPr>
          <w:rFonts w:asciiTheme="minorEastAsia" w:eastAsiaTheme="minorEastAsia" w:hAnsiTheme="minorEastAsia" w:hint="eastAsia"/>
          <w:sz w:val="28"/>
          <w:szCs w:val="28"/>
        </w:rPr>
        <w:t>-2</w:t>
      </w:r>
    </w:p>
    <w:p w:rsidR="002539D2" w:rsidRPr="002539D2" w:rsidRDefault="002539D2" w:rsidP="00DA0D49">
      <w:pPr>
        <w:spacing w:after="0" w:line="560" w:lineRule="exact"/>
        <w:rPr>
          <w:rFonts w:asciiTheme="minorEastAsia" w:eastAsiaTheme="minorEastAsia" w:hAnsiTheme="minorEastAsia"/>
          <w:sz w:val="28"/>
          <w:szCs w:val="28"/>
        </w:rPr>
      </w:pPr>
    </w:p>
    <w:p w:rsidR="002539D2" w:rsidRDefault="002539D2" w:rsidP="00DA0D49">
      <w:pPr>
        <w:spacing w:after="0" w:line="560" w:lineRule="exact"/>
        <w:rPr>
          <w:rFonts w:asciiTheme="minorEastAsia" w:eastAsiaTheme="minorEastAsia" w:hAnsiTheme="minorEastAsia"/>
          <w:b/>
          <w:sz w:val="28"/>
          <w:szCs w:val="28"/>
        </w:rPr>
      </w:pPr>
    </w:p>
    <w:p w:rsidR="002539D2" w:rsidRDefault="002539D2" w:rsidP="00DA0D49">
      <w:pPr>
        <w:spacing w:after="0" w:line="560" w:lineRule="exact"/>
        <w:rPr>
          <w:rFonts w:asciiTheme="minorEastAsia" w:eastAsiaTheme="minorEastAsia" w:hAnsiTheme="minorEastAsia"/>
          <w:b/>
          <w:sz w:val="28"/>
          <w:szCs w:val="28"/>
        </w:rPr>
      </w:pPr>
    </w:p>
    <w:p w:rsidR="002539D2" w:rsidRDefault="002539D2" w:rsidP="00DA0D49">
      <w:pPr>
        <w:spacing w:after="0" w:line="560" w:lineRule="exact"/>
        <w:rPr>
          <w:rFonts w:asciiTheme="minorEastAsia" w:eastAsiaTheme="minorEastAsia" w:hAnsiTheme="minorEastAsia"/>
          <w:b/>
          <w:sz w:val="28"/>
          <w:szCs w:val="28"/>
        </w:rPr>
      </w:pPr>
    </w:p>
    <w:p w:rsidR="002539D2" w:rsidRDefault="002539D2" w:rsidP="00DA0D49">
      <w:pPr>
        <w:spacing w:after="0" w:line="560" w:lineRule="exact"/>
        <w:rPr>
          <w:rFonts w:asciiTheme="minorEastAsia" w:eastAsiaTheme="minorEastAsia" w:hAnsiTheme="minorEastAsia"/>
          <w:b/>
          <w:sz w:val="28"/>
          <w:szCs w:val="28"/>
        </w:rPr>
      </w:pPr>
    </w:p>
    <w:p w:rsidR="002539D2" w:rsidRDefault="002539D2" w:rsidP="00DA0D49">
      <w:pPr>
        <w:spacing w:after="0" w:line="560" w:lineRule="exact"/>
        <w:rPr>
          <w:rFonts w:asciiTheme="minorEastAsia" w:eastAsiaTheme="minorEastAsia" w:hAnsiTheme="minorEastAsia"/>
          <w:b/>
          <w:sz w:val="28"/>
          <w:szCs w:val="28"/>
        </w:rPr>
      </w:pPr>
    </w:p>
    <w:p w:rsidR="002539D2" w:rsidRDefault="002539D2" w:rsidP="00DA0D49">
      <w:pPr>
        <w:spacing w:after="0" w:line="560" w:lineRule="exact"/>
        <w:rPr>
          <w:rFonts w:asciiTheme="minorEastAsia" w:eastAsiaTheme="minorEastAsia" w:hAnsiTheme="minorEastAsia"/>
          <w:b/>
          <w:sz w:val="28"/>
          <w:szCs w:val="28"/>
        </w:rPr>
      </w:pPr>
    </w:p>
    <w:p w:rsidR="002539D2" w:rsidRDefault="002539D2" w:rsidP="00DA0D49">
      <w:pPr>
        <w:spacing w:after="0" w:line="560" w:lineRule="exact"/>
        <w:rPr>
          <w:rFonts w:asciiTheme="minorEastAsia" w:eastAsiaTheme="minorEastAsia" w:hAnsiTheme="minorEastAsia"/>
          <w:b/>
          <w:sz w:val="28"/>
          <w:szCs w:val="28"/>
        </w:rPr>
      </w:pPr>
    </w:p>
    <w:p w:rsidR="00FB5EFE" w:rsidRDefault="00FB5EFE" w:rsidP="00FB5EFE">
      <w:pPr>
        <w:pStyle w:val="a1"/>
      </w:pPr>
    </w:p>
    <w:p w:rsidR="002539D2" w:rsidRDefault="002539D2" w:rsidP="00DA0D49">
      <w:pPr>
        <w:spacing w:after="0" w:line="560" w:lineRule="exact"/>
        <w:rPr>
          <w:rFonts w:asciiTheme="minorEastAsia" w:eastAsiaTheme="minorEastAsia" w:hAnsiTheme="minorEastAsia"/>
          <w:b/>
          <w:sz w:val="28"/>
          <w:szCs w:val="28"/>
        </w:rPr>
      </w:pPr>
    </w:p>
    <w:p w:rsidR="009A38E0" w:rsidRPr="00DA0D49" w:rsidRDefault="00422817" w:rsidP="00DA0D49">
      <w:pPr>
        <w:spacing w:after="0" w:line="560" w:lineRule="exact"/>
        <w:rPr>
          <w:rFonts w:asciiTheme="minorEastAsia" w:eastAsiaTheme="minorEastAsia" w:hAnsiTheme="minorEastAsia"/>
          <w:b/>
          <w:sz w:val="28"/>
          <w:szCs w:val="28"/>
        </w:rPr>
      </w:pPr>
      <w:r w:rsidRPr="00DA0D49">
        <w:rPr>
          <w:rFonts w:asciiTheme="minorEastAsia" w:eastAsiaTheme="minorEastAsia" w:hAnsiTheme="minorEastAsia" w:hint="eastAsia"/>
          <w:b/>
          <w:sz w:val="28"/>
          <w:szCs w:val="28"/>
        </w:rPr>
        <w:lastRenderedPageBreak/>
        <w:t>附件2：评审因素和标准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776"/>
        <w:gridCol w:w="799"/>
        <w:gridCol w:w="873"/>
        <w:gridCol w:w="760"/>
        <w:gridCol w:w="4818"/>
      </w:tblGrid>
      <w:tr w:rsidR="009A38E0" w:rsidRPr="00C94FC8" w:rsidTr="00FD57E1">
        <w:trPr>
          <w:jc w:val="center"/>
        </w:trPr>
        <w:tc>
          <w:tcPr>
            <w:tcW w:w="291"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序号</w:t>
            </w:r>
          </w:p>
        </w:tc>
        <w:tc>
          <w:tcPr>
            <w:tcW w:w="1436" w:type="pct"/>
            <w:gridSpan w:val="3"/>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评审因素</w:t>
            </w:r>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分值</w:t>
            </w:r>
          </w:p>
        </w:tc>
        <w:tc>
          <w:tcPr>
            <w:tcW w:w="282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评分标准</w:t>
            </w:r>
          </w:p>
        </w:tc>
      </w:tr>
      <w:tr w:rsidR="009A38E0" w:rsidRPr="00C94FC8" w:rsidTr="00FD57E1">
        <w:trPr>
          <w:trHeight w:val="4028"/>
          <w:jc w:val="center"/>
        </w:trPr>
        <w:tc>
          <w:tcPr>
            <w:tcW w:w="291"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1</w:t>
            </w:r>
          </w:p>
        </w:tc>
        <w:tc>
          <w:tcPr>
            <w:tcW w:w="1436" w:type="pct"/>
            <w:gridSpan w:val="3"/>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响应报价</w:t>
            </w:r>
          </w:p>
          <w:p w:rsidR="009A38E0" w:rsidRPr="00C94FC8" w:rsidRDefault="00422817" w:rsidP="00DA0D49">
            <w:pPr>
              <w:spacing w:after="0" w:line="560" w:lineRule="exact"/>
              <w:rPr>
                <w:rFonts w:ascii="楷体" w:eastAsia="楷体" w:hAnsi="楷体"/>
                <w:b/>
                <w:bCs/>
                <w:sz w:val="24"/>
                <w:szCs w:val="24"/>
              </w:rPr>
            </w:pPr>
            <w:r w:rsidRPr="00C94FC8">
              <w:rPr>
                <w:rFonts w:ascii="楷体" w:eastAsia="楷体" w:hAnsi="楷体" w:hint="eastAsia"/>
                <w:sz w:val="24"/>
                <w:szCs w:val="24"/>
              </w:rPr>
              <w:t>（20分）</w:t>
            </w:r>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20分</w:t>
            </w:r>
          </w:p>
        </w:tc>
        <w:tc>
          <w:tcPr>
            <w:tcW w:w="282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满足招标文件要求且经调整后的最后报价最低的供应商的价格为评审基准价，其价格分20分。其他供应商的价格</w:t>
            </w:r>
            <w:proofErr w:type="gramStart"/>
            <w:r w:rsidRPr="00C94FC8">
              <w:rPr>
                <w:rFonts w:ascii="楷体" w:eastAsia="楷体" w:hAnsi="楷体" w:hint="eastAsia"/>
                <w:sz w:val="24"/>
                <w:szCs w:val="24"/>
              </w:rPr>
              <w:t>分按照</w:t>
            </w:r>
            <w:proofErr w:type="gramEnd"/>
            <w:r w:rsidRPr="00C94FC8">
              <w:rPr>
                <w:rFonts w:ascii="楷体" w:eastAsia="楷体" w:hAnsi="楷体" w:hint="eastAsia"/>
                <w:sz w:val="24"/>
                <w:szCs w:val="24"/>
              </w:rPr>
              <w:t>下列公式计算：评审报价得分=（评审基准价/最终报价）×20。</w:t>
            </w:r>
          </w:p>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b/>
                <w:bCs/>
                <w:sz w:val="24"/>
                <w:szCs w:val="24"/>
              </w:rPr>
              <w:t>注：评审小组认为供应商的报价明显低于其他通过符合性审查供应商的报价，有可能影响服务质量或者不能诚信履约的，有权要求其在规定的时间内提供书面说明，必要时提交相关证明材料；不能证明其报价合理性的，其响应资格将被取消。</w:t>
            </w:r>
          </w:p>
        </w:tc>
      </w:tr>
      <w:tr w:rsidR="009A38E0" w:rsidRPr="00C94FC8" w:rsidTr="00FD57E1">
        <w:trPr>
          <w:jc w:val="center"/>
        </w:trPr>
        <w:tc>
          <w:tcPr>
            <w:tcW w:w="291" w:type="pct"/>
            <w:vMerge w:val="restar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2</w:t>
            </w:r>
          </w:p>
        </w:tc>
        <w:tc>
          <w:tcPr>
            <w:tcW w:w="455" w:type="pct"/>
            <w:vMerge w:val="restar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技术部分（50分）</w:t>
            </w:r>
          </w:p>
          <w:p w:rsidR="009A38E0" w:rsidRPr="00C94FC8" w:rsidRDefault="009A38E0" w:rsidP="00DA0D49">
            <w:pPr>
              <w:spacing w:after="0" w:line="560" w:lineRule="exact"/>
              <w:rPr>
                <w:rFonts w:ascii="楷体" w:eastAsia="楷体" w:hAnsi="楷体"/>
                <w:sz w:val="24"/>
                <w:szCs w:val="24"/>
              </w:rPr>
            </w:pPr>
          </w:p>
        </w:tc>
        <w:tc>
          <w:tcPr>
            <w:tcW w:w="981" w:type="pct"/>
            <w:gridSpan w:val="2"/>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需求响应程度</w:t>
            </w:r>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15分</w:t>
            </w:r>
          </w:p>
        </w:tc>
        <w:tc>
          <w:tcPr>
            <w:tcW w:w="282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完全满足或高于招标文件采购需求的计15分；一般技术条款（非“★”条款）</w:t>
            </w:r>
            <w:proofErr w:type="gramStart"/>
            <w:r w:rsidRPr="00C94FC8">
              <w:rPr>
                <w:rFonts w:ascii="楷体" w:eastAsia="楷体" w:hAnsi="楷体" w:hint="eastAsia"/>
                <w:sz w:val="24"/>
                <w:szCs w:val="24"/>
              </w:rPr>
              <w:t>每负偏离</w:t>
            </w:r>
            <w:proofErr w:type="gramEnd"/>
            <w:r w:rsidRPr="00C94FC8">
              <w:rPr>
                <w:rFonts w:ascii="楷体" w:eastAsia="楷体" w:hAnsi="楷体" w:hint="eastAsia"/>
                <w:sz w:val="24"/>
                <w:szCs w:val="24"/>
              </w:rPr>
              <w:t>一项扣5分，扣完为止；如响应文件中缺项，则视同负偏离处理。</w:t>
            </w:r>
          </w:p>
        </w:tc>
      </w:tr>
      <w:tr w:rsidR="009A38E0" w:rsidRPr="00C94FC8" w:rsidTr="00FD57E1">
        <w:trPr>
          <w:jc w:val="center"/>
        </w:trPr>
        <w:tc>
          <w:tcPr>
            <w:tcW w:w="291" w:type="pct"/>
            <w:vMerge/>
            <w:vAlign w:val="center"/>
          </w:tcPr>
          <w:p w:rsidR="009A38E0" w:rsidRPr="00C94FC8" w:rsidRDefault="009A38E0" w:rsidP="00DA0D49">
            <w:pPr>
              <w:spacing w:after="0" w:line="560" w:lineRule="exact"/>
              <w:rPr>
                <w:rFonts w:ascii="楷体" w:eastAsia="楷体" w:hAnsi="楷体"/>
                <w:sz w:val="24"/>
                <w:szCs w:val="24"/>
              </w:rPr>
            </w:pPr>
            <w:bookmarkStart w:id="7" w:name="_Hlk178601222"/>
          </w:p>
        </w:tc>
        <w:tc>
          <w:tcPr>
            <w:tcW w:w="455" w:type="pct"/>
            <w:vMerge/>
            <w:vAlign w:val="center"/>
          </w:tcPr>
          <w:p w:rsidR="009A38E0" w:rsidRPr="00C94FC8" w:rsidRDefault="009A38E0" w:rsidP="00DA0D49">
            <w:pPr>
              <w:spacing w:after="0" w:line="560" w:lineRule="exact"/>
              <w:rPr>
                <w:rFonts w:ascii="楷体" w:eastAsia="楷体" w:hAnsi="楷体"/>
                <w:sz w:val="24"/>
                <w:szCs w:val="24"/>
              </w:rPr>
            </w:pPr>
          </w:p>
        </w:tc>
        <w:tc>
          <w:tcPr>
            <w:tcW w:w="981" w:type="pct"/>
            <w:gridSpan w:val="2"/>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实施、服务方案</w:t>
            </w:r>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16分</w:t>
            </w:r>
          </w:p>
        </w:tc>
        <w:tc>
          <w:tcPr>
            <w:tcW w:w="2826" w:type="pct"/>
            <w:vAlign w:val="center"/>
          </w:tcPr>
          <w:p w:rsidR="009A38E0" w:rsidRPr="00C94FC8" w:rsidRDefault="00422817" w:rsidP="00DA0D49">
            <w:pPr>
              <w:widowControl w:val="0"/>
              <w:numPr>
                <w:ilvl w:val="0"/>
                <w:numId w:val="2"/>
              </w:numPr>
              <w:tabs>
                <w:tab w:val="clear" w:pos="432"/>
              </w:tabs>
              <w:adjustRightInd/>
              <w:snapToGrid/>
              <w:spacing w:after="0" w:line="560" w:lineRule="exact"/>
              <w:ind w:left="0"/>
              <w:jc w:val="both"/>
              <w:rPr>
                <w:rFonts w:ascii="楷体" w:eastAsia="楷体" w:hAnsi="楷体"/>
                <w:sz w:val="24"/>
                <w:szCs w:val="24"/>
              </w:rPr>
            </w:pPr>
            <w:r w:rsidRPr="00C94FC8">
              <w:rPr>
                <w:rFonts w:ascii="楷体" w:eastAsia="楷体" w:hAnsi="楷体" w:hint="eastAsia"/>
                <w:sz w:val="24"/>
                <w:szCs w:val="24"/>
              </w:rPr>
              <w:t>根据投标人提供的档案转移、存储方案，转移方案包括不限于①交接、运输、整理服务的实施安排与流程控制手段，②库房管理、档案管理的技术手段，③调阅流程控制，④应急管理措施；方案完全包含以上4项内容且满足项目采购需求的得8分；每缺少一项</w:t>
            </w:r>
            <w:r w:rsidRPr="00C94FC8">
              <w:rPr>
                <w:rFonts w:ascii="楷体" w:eastAsia="楷体" w:hAnsi="楷体" w:hint="eastAsia"/>
                <w:sz w:val="24"/>
                <w:szCs w:val="24"/>
              </w:rPr>
              <w:lastRenderedPageBreak/>
              <w:t>内容扣2分。</w:t>
            </w:r>
          </w:p>
          <w:p w:rsidR="009A38E0" w:rsidRPr="00C94FC8" w:rsidRDefault="00422817" w:rsidP="00DA0D49">
            <w:pPr>
              <w:widowControl w:val="0"/>
              <w:numPr>
                <w:ilvl w:val="0"/>
                <w:numId w:val="2"/>
              </w:numPr>
              <w:tabs>
                <w:tab w:val="clear" w:pos="432"/>
              </w:tabs>
              <w:adjustRightInd/>
              <w:snapToGrid/>
              <w:spacing w:after="0" w:line="560" w:lineRule="exact"/>
              <w:ind w:left="0"/>
              <w:jc w:val="both"/>
              <w:rPr>
                <w:rFonts w:ascii="楷体" w:eastAsia="楷体" w:hAnsi="楷体"/>
                <w:sz w:val="24"/>
                <w:szCs w:val="24"/>
              </w:rPr>
            </w:pPr>
            <w:r w:rsidRPr="00C94FC8">
              <w:rPr>
                <w:rFonts w:ascii="楷体" w:eastAsia="楷体" w:hAnsi="楷体" w:hint="eastAsia"/>
                <w:sz w:val="24"/>
                <w:szCs w:val="24"/>
              </w:rPr>
              <w:t>根据投标人提供的存储档案库房具有①防火；②防潮；③防高温；④防盗；⑤防虫；⑥防鼠；⑦防有害气体；⑧防光、防污染、防尘措施，方案完全包含以上8项内容且满足项目采购需求的得8分；每缺少一项内容扣1分。</w:t>
            </w:r>
          </w:p>
        </w:tc>
      </w:tr>
      <w:tr w:rsidR="009A38E0" w:rsidRPr="00C94FC8" w:rsidTr="00FD57E1">
        <w:trPr>
          <w:jc w:val="center"/>
        </w:trPr>
        <w:tc>
          <w:tcPr>
            <w:tcW w:w="291" w:type="pct"/>
            <w:vMerge/>
            <w:vAlign w:val="center"/>
          </w:tcPr>
          <w:p w:rsidR="009A38E0" w:rsidRPr="00C94FC8" w:rsidRDefault="009A38E0" w:rsidP="00DA0D49">
            <w:pPr>
              <w:spacing w:after="0" w:line="560" w:lineRule="exact"/>
              <w:rPr>
                <w:rFonts w:ascii="楷体" w:eastAsia="楷体" w:hAnsi="楷体"/>
                <w:sz w:val="24"/>
                <w:szCs w:val="24"/>
              </w:rPr>
            </w:pPr>
          </w:p>
        </w:tc>
        <w:tc>
          <w:tcPr>
            <w:tcW w:w="455" w:type="pct"/>
            <w:vMerge/>
            <w:vAlign w:val="center"/>
          </w:tcPr>
          <w:p w:rsidR="009A38E0" w:rsidRPr="00C94FC8" w:rsidRDefault="009A38E0" w:rsidP="00DA0D49">
            <w:pPr>
              <w:spacing w:after="0" w:line="560" w:lineRule="exact"/>
              <w:rPr>
                <w:rFonts w:ascii="楷体" w:eastAsia="楷体" w:hAnsi="楷体"/>
                <w:sz w:val="24"/>
                <w:szCs w:val="24"/>
              </w:rPr>
            </w:pPr>
          </w:p>
        </w:tc>
        <w:tc>
          <w:tcPr>
            <w:tcW w:w="981" w:type="pct"/>
            <w:gridSpan w:val="2"/>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病案编目移交方案</w:t>
            </w:r>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10分</w:t>
            </w:r>
          </w:p>
        </w:tc>
        <w:tc>
          <w:tcPr>
            <w:tcW w:w="2826" w:type="pct"/>
            <w:vAlign w:val="center"/>
          </w:tcPr>
          <w:p w:rsidR="009A38E0" w:rsidRPr="00C94FC8" w:rsidRDefault="00422817" w:rsidP="00DA0D49">
            <w:pPr>
              <w:widowControl w:val="0"/>
              <w:numPr>
                <w:ilvl w:val="0"/>
                <w:numId w:val="2"/>
              </w:numPr>
              <w:tabs>
                <w:tab w:val="clear" w:pos="432"/>
              </w:tabs>
              <w:adjustRightInd/>
              <w:snapToGrid/>
              <w:spacing w:after="0" w:line="560" w:lineRule="exact"/>
              <w:ind w:left="0"/>
              <w:jc w:val="both"/>
              <w:rPr>
                <w:rFonts w:ascii="楷体" w:eastAsia="楷体" w:hAnsi="楷体"/>
                <w:sz w:val="24"/>
                <w:szCs w:val="24"/>
              </w:rPr>
            </w:pPr>
            <w:r w:rsidRPr="00C94FC8">
              <w:rPr>
                <w:rFonts w:ascii="楷体" w:eastAsia="楷体" w:hAnsi="楷体" w:hint="eastAsia"/>
                <w:sz w:val="24"/>
                <w:szCs w:val="24"/>
              </w:rPr>
              <w:t>投标人需提供对采购人托管的所有病案进行①编目及示踪；②制作病案</w:t>
            </w:r>
            <w:proofErr w:type="gramStart"/>
            <w:r w:rsidRPr="00C94FC8">
              <w:rPr>
                <w:rFonts w:ascii="楷体" w:eastAsia="楷体" w:hAnsi="楷体" w:hint="eastAsia"/>
                <w:sz w:val="24"/>
                <w:szCs w:val="24"/>
              </w:rPr>
              <w:t>移交台</w:t>
            </w:r>
            <w:proofErr w:type="gramEnd"/>
            <w:r w:rsidRPr="00C94FC8">
              <w:rPr>
                <w:rFonts w:ascii="楷体" w:eastAsia="楷体" w:hAnsi="楷体" w:hint="eastAsia"/>
                <w:sz w:val="24"/>
                <w:szCs w:val="24"/>
              </w:rPr>
              <w:t>账方案；方案完全包含以上2项内容且满足项目采购需求的得10分；每缺少一项内容扣5分。</w:t>
            </w:r>
          </w:p>
        </w:tc>
      </w:tr>
      <w:tr w:rsidR="009A38E0" w:rsidRPr="00C94FC8" w:rsidTr="00FD57E1">
        <w:trPr>
          <w:jc w:val="center"/>
        </w:trPr>
        <w:tc>
          <w:tcPr>
            <w:tcW w:w="291" w:type="pct"/>
            <w:vMerge/>
            <w:vAlign w:val="center"/>
          </w:tcPr>
          <w:p w:rsidR="009A38E0" w:rsidRPr="00C94FC8" w:rsidRDefault="009A38E0" w:rsidP="00DA0D49">
            <w:pPr>
              <w:spacing w:after="0" w:line="560" w:lineRule="exact"/>
              <w:rPr>
                <w:rFonts w:ascii="楷体" w:eastAsia="楷体" w:hAnsi="楷体"/>
                <w:sz w:val="24"/>
                <w:szCs w:val="24"/>
              </w:rPr>
            </w:pPr>
          </w:p>
        </w:tc>
        <w:tc>
          <w:tcPr>
            <w:tcW w:w="455" w:type="pct"/>
            <w:vMerge/>
            <w:vAlign w:val="center"/>
          </w:tcPr>
          <w:p w:rsidR="009A38E0" w:rsidRPr="00C94FC8" w:rsidRDefault="009A38E0" w:rsidP="00DA0D49">
            <w:pPr>
              <w:spacing w:after="0" w:line="560" w:lineRule="exact"/>
              <w:rPr>
                <w:rFonts w:ascii="楷体" w:eastAsia="楷体" w:hAnsi="楷体"/>
                <w:sz w:val="24"/>
                <w:szCs w:val="24"/>
              </w:rPr>
            </w:pPr>
          </w:p>
        </w:tc>
        <w:tc>
          <w:tcPr>
            <w:tcW w:w="981" w:type="pct"/>
            <w:gridSpan w:val="2"/>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安全保密措施方案</w:t>
            </w:r>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9分</w:t>
            </w:r>
          </w:p>
        </w:tc>
        <w:tc>
          <w:tcPr>
            <w:tcW w:w="2826" w:type="pct"/>
            <w:vAlign w:val="center"/>
          </w:tcPr>
          <w:p w:rsidR="009A38E0" w:rsidRPr="00C94FC8" w:rsidRDefault="00422817" w:rsidP="00DA0D49">
            <w:pPr>
              <w:widowControl w:val="0"/>
              <w:numPr>
                <w:ilvl w:val="0"/>
                <w:numId w:val="2"/>
              </w:numPr>
              <w:tabs>
                <w:tab w:val="clear" w:pos="432"/>
              </w:tabs>
              <w:adjustRightInd/>
              <w:snapToGrid/>
              <w:spacing w:after="0" w:line="560" w:lineRule="exact"/>
              <w:ind w:left="0"/>
              <w:jc w:val="both"/>
              <w:rPr>
                <w:rFonts w:ascii="楷体" w:eastAsia="楷体" w:hAnsi="楷体"/>
                <w:sz w:val="24"/>
                <w:szCs w:val="24"/>
              </w:rPr>
            </w:pPr>
            <w:r w:rsidRPr="00C94FC8">
              <w:rPr>
                <w:rFonts w:ascii="楷体" w:eastAsia="楷体" w:hAnsi="楷体" w:hint="eastAsia"/>
                <w:sz w:val="24"/>
                <w:szCs w:val="24"/>
              </w:rPr>
              <w:t>根据投标人对档案寄存托管工作的安全保密措施方案进行评审：</w:t>
            </w:r>
            <w:r w:rsidRPr="00C94FC8">
              <w:rPr>
                <w:rFonts w:ascii="楷体" w:eastAsia="楷体" w:hAnsi="楷体" w:cs="仿宋" w:hint="eastAsia"/>
                <w:sz w:val="24"/>
                <w:szCs w:val="24"/>
              </w:rPr>
              <w:t>①</w:t>
            </w:r>
            <w:r w:rsidRPr="00C94FC8">
              <w:rPr>
                <w:rFonts w:ascii="楷体" w:eastAsia="楷体" w:hAnsi="楷体" w:hint="eastAsia"/>
                <w:sz w:val="24"/>
                <w:szCs w:val="24"/>
              </w:rPr>
              <w:t>安全保密措施方案科学性、合理性、规范性、完整性、针对性强，应答详尽、条理清晰，得9分；</w:t>
            </w:r>
            <w:r w:rsidRPr="00C94FC8">
              <w:rPr>
                <w:rFonts w:ascii="楷体" w:eastAsia="楷体" w:hAnsi="楷体" w:cs="仿宋" w:hint="eastAsia"/>
                <w:sz w:val="24"/>
                <w:szCs w:val="24"/>
              </w:rPr>
              <w:t>②</w:t>
            </w:r>
            <w:r w:rsidRPr="00C94FC8">
              <w:rPr>
                <w:rFonts w:ascii="楷体" w:eastAsia="楷体" w:hAnsi="楷体" w:hint="eastAsia"/>
                <w:sz w:val="24"/>
                <w:szCs w:val="24"/>
              </w:rPr>
              <w:t>安全保密措施方案科学性、合理性、规范性、完整性、针对性较强，得7分；</w:t>
            </w:r>
            <w:r w:rsidRPr="00C94FC8">
              <w:rPr>
                <w:rFonts w:ascii="楷体" w:eastAsia="楷体" w:hAnsi="楷体" w:cs="仿宋" w:hint="eastAsia"/>
                <w:sz w:val="24"/>
                <w:szCs w:val="24"/>
              </w:rPr>
              <w:t>③</w:t>
            </w:r>
            <w:r w:rsidRPr="00C94FC8">
              <w:rPr>
                <w:rFonts w:ascii="楷体" w:eastAsia="楷体" w:hAnsi="楷体" w:hint="eastAsia"/>
                <w:sz w:val="24"/>
                <w:szCs w:val="24"/>
              </w:rPr>
              <w:t>安全保密措施方案科学性、合理性、规范性、完整性、针对性一般，得5分；</w:t>
            </w:r>
            <w:r w:rsidRPr="00C94FC8">
              <w:rPr>
                <w:rFonts w:ascii="楷体" w:eastAsia="楷体" w:hAnsi="楷体" w:cs="仿宋" w:hint="eastAsia"/>
                <w:sz w:val="24"/>
                <w:szCs w:val="24"/>
              </w:rPr>
              <w:t>④</w:t>
            </w:r>
            <w:r w:rsidRPr="00C94FC8">
              <w:rPr>
                <w:rFonts w:ascii="楷体" w:eastAsia="楷体" w:hAnsi="楷体" w:hint="eastAsia"/>
                <w:sz w:val="24"/>
                <w:szCs w:val="24"/>
              </w:rPr>
              <w:t>没有提交安全保密措施方案，得0分。</w:t>
            </w:r>
          </w:p>
        </w:tc>
      </w:tr>
      <w:bookmarkEnd w:id="7"/>
      <w:tr w:rsidR="009A38E0" w:rsidRPr="00C94FC8" w:rsidTr="00FD57E1">
        <w:trPr>
          <w:jc w:val="center"/>
        </w:trPr>
        <w:tc>
          <w:tcPr>
            <w:tcW w:w="291" w:type="pct"/>
            <w:vMerge w:val="restar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3</w:t>
            </w:r>
          </w:p>
        </w:tc>
        <w:tc>
          <w:tcPr>
            <w:tcW w:w="455" w:type="pct"/>
            <w:vMerge w:val="restar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商务部分（30分）</w:t>
            </w:r>
          </w:p>
        </w:tc>
        <w:tc>
          <w:tcPr>
            <w:tcW w:w="981" w:type="pct"/>
            <w:gridSpan w:val="2"/>
            <w:vAlign w:val="center"/>
          </w:tcPr>
          <w:p w:rsidR="009A38E0" w:rsidRPr="00C94FC8" w:rsidRDefault="00422817" w:rsidP="00DA0D49">
            <w:pPr>
              <w:spacing w:after="0" w:line="560" w:lineRule="exact"/>
              <w:rPr>
                <w:rFonts w:ascii="楷体" w:eastAsia="楷体" w:hAnsi="楷体"/>
                <w:sz w:val="24"/>
                <w:szCs w:val="24"/>
              </w:rPr>
            </w:pPr>
            <w:bookmarkStart w:id="8" w:name="_Hlk178519634"/>
            <w:r w:rsidRPr="00C94FC8">
              <w:rPr>
                <w:rFonts w:ascii="楷体" w:eastAsia="楷体" w:hAnsi="楷体" w:hint="eastAsia"/>
                <w:sz w:val="24"/>
                <w:szCs w:val="24"/>
              </w:rPr>
              <w:t>库房配置</w:t>
            </w:r>
            <w:bookmarkEnd w:id="8"/>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10分</w:t>
            </w:r>
          </w:p>
        </w:tc>
        <w:tc>
          <w:tcPr>
            <w:tcW w:w="282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投标人针对本项目存储库房是独幢院落建筑且由投标人独立出入使用的得10分，存储库房非独幢院落建筑由投标人独立使用的得6分；与其他单位共同使用的库房得2分；</w:t>
            </w:r>
            <w:r w:rsidRPr="00C94FC8">
              <w:rPr>
                <w:rFonts w:ascii="楷体" w:eastAsia="楷体" w:hAnsi="楷体" w:hint="eastAsia"/>
                <w:sz w:val="24"/>
                <w:szCs w:val="24"/>
              </w:rPr>
              <w:lastRenderedPageBreak/>
              <w:t>提供库房外观照片及独立出入使用（或共同出入使用）的承诺函并加盖投标人公章。提供库房产权或租赁合同并加盖投标人公章。</w:t>
            </w:r>
          </w:p>
        </w:tc>
      </w:tr>
      <w:tr w:rsidR="009A38E0" w:rsidRPr="00C94FC8" w:rsidTr="00FD57E1">
        <w:trPr>
          <w:jc w:val="center"/>
        </w:trPr>
        <w:tc>
          <w:tcPr>
            <w:tcW w:w="291" w:type="pct"/>
            <w:vMerge/>
            <w:vAlign w:val="center"/>
          </w:tcPr>
          <w:p w:rsidR="009A38E0" w:rsidRPr="00C94FC8" w:rsidRDefault="009A38E0" w:rsidP="00DA0D49">
            <w:pPr>
              <w:spacing w:after="0" w:line="560" w:lineRule="exact"/>
              <w:rPr>
                <w:rFonts w:ascii="楷体" w:eastAsia="楷体" w:hAnsi="楷体"/>
                <w:sz w:val="24"/>
                <w:szCs w:val="24"/>
              </w:rPr>
            </w:pPr>
          </w:p>
        </w:tc>
        <w:tc>
          <w:tcPr>
            <w:tcW w:w="455" w:type="pct"/>
            <w:vMerge/>
            <w:vAlign w:val="center"/>
          </w:tcPr>
          <w:p w:rsidR="009A38E0" w:rsidRPr="00C94FC8" w:rsidRDefault="009A38E0" w:rsidP="00DA0D49">
            <w:pPr>
              <w:spacing w:after="0" w:line="560" w:lineRule="exact"/>
              <w:rPr>
                <w:rFonts w:ascii="楷体" w:eastAsia="楷体" w:hAnsi="楷体"/>
                <w:sz w:val="24"/>
                <w:szCs w:val="24"/>
              </w:rPr>
            </w:pPr>
          </w:p>
        </w:tc>
        <w:tc>
          <w:tcPr>
            <w:tcW w:w="981" w:type="pct"/>
            <w:gridSpan w:val="2"/>
            <w:vAlign w:val="center"/>
          </w:tcPr>
          <w:p w:rsidR="009A38E0" w:rsidRPr="00C94FC8" w:rsidRDefault="00422817" w:rsidP="00DA0D49">
            <w:pPr>
              <w:spacing w:after="0" w:line="560" w:lineRule="exact"/>
              <w:rPr>
                <w:rFonts w:ascii="楷体" w:eastAsia="楷体" w:hAnsi="楷体"/>
                <w:sz w:val="24"/>
                <w:szCs w:val="24"/>
              </w:rPr>
            </w:pPr>
            <w:bookmarkStart w:id="9" w:name="_Hlk178518359"/>
            <w:r w:rsidRPr="00C94FC8">
              <w:rPr>
                <w:rFonts w:ascii="楷体" w:eastAsia="楷体" w:hAnsi="楷体" w:hint="eastAsia"/>
                <w:sz w:val="24"/>
                <w:szCs w:val="24"/>
              </w:rPr>
              <w:t>类似业绩</w:t>
            </w:r>
            <w:bookmarkEnd w:id="9"/>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15分</w:t>
            </w:r>
          </w:p>
        </w:tc>
        <w:tc>
          <w:tcPr>
            <w:tcW w:w="282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投标人提供2021年9月1日以来同类</w:t>
            </w:r>
            <w:r w:rsidRPr="00C94FC8">
              <w:rPr>
                <w:rFonts w:ascii="楷体" w:eastAsia="楷体" w:hAnsi="楷体" w:hint="eastAsia"/>
                <w:b/>
                <w:bCs/>
                <w:sz w:val="24"/>
                <w:szCs w:val="24"/>
              </w:rPr>
              <w:t>病案托管</w:t>
            </w:r>
            <w:r w:rsidRPr="00C94FC8">
              <w:rPr>
                <w:rFonts w:ascii="楷体" w:eastAsia="楷体" w:hAnsi="楷体" w:hint="eastAsia"/>
                <w:sz w:val="24"/>
                <w:szCs w:val="24"/>
              </w:rPr>
              <w:t>项目业绩，每提供一个计5分，最高计15分。（以合同签订时间为准，提供合同复印件加盖投标人公章，否则不计分）。</w:t>
            </w:r>
          </w:p>
        </w:tc>
      </w:tr>
      <w:tr w:rsidR="009A38E0" w:rsidRPr="00C94FC8" w:rsidTr="00FD57E1">
        <w:trPr>
          <w:jc w:val="center"/>
        </w:trPr>
        <w:tc>
          <w:tcPr>
            <w:tcW w:w="291" w:type="pct"/>
            <w:vAlign w:val="center"/>
          </w:tcPr>
          <w:p w:rsidR="009A38E0" w:rsidRPr="00C94FC8" w:rsidRDefault="009A38E0" w:rsidP="00DA0D49">
            <w:pPr>
              <w:spacing w:after="0" w:line="560" w:lineRule="exact"/>
              <w:rPr>
                <w:rFonts w:ascii="楷体" w:eastAsia="楷体" w:hAnsi="楷体"/>
                <w:sz w:val="24"/>
                <w:szCs w:val="24"/>
              </w:rPr>
            </w:pPr>
          </w:p>
        </w:tc>
        <w:tc>
          <w:tcPr>
            <w:tcW w:w="455" w:type="pct"/>
            <w:vMerge/>
            <w:vAlign w:val="center"/>
          </w:tcPr>
          <w:p w:rsidR="009A38E0" w:rsidRPr="00C94FC8" w:rsidRDefault="009A38E0" w:rsidP="00DA0D49">
            <w:pPr>
              <w:spacing w:after="0" w:line="560" w:lineRule="exact"/>
              <w:rPr>
                <w:rFonts w:ascii="楷体" w:eastAsia="楷体" w:hAnsi="楷体"/>
                <w:sz w:val="24"/>
                <w:szCs w:val="24"/>
              </w:rPr>
            </w:pPr>
          </w:p>
        </w:tc>
        <w:tc>
          <w:tcPr>
            <w:tcW w:w="981" w:type="pct"/>
            <w:gridSpan w:val="2"/>
            <w:vAlign w:val="center"/>
          </w:tcPr>
          <w:p w:rsidR="009A38E0" w:rsidRPr="00C94FC8" w:rsidRDefault="00422817" w:rsidP="00DA0D49">
            <w:pPr>
              <w:spacing w:after="0" w:line="560" w:lineRule="exact"/>
              <w:rPr>
                <w:rFonts w:ascii="楷体" w:eastAsia="楷体" w:hAnsi="楷体"/>
                <w:sz w:val="24"/>
                <w:szCs w:val="24"/>
              </w:rPr>
            </w:pPr>
            <w:bookmarkStart w:id="10" w:name="_Hlk178518623"/>
            <w:r w:rsidRPr="00C94FC8">
              <w:rPr>
                <w:rFonts w:ascii="楷体" w:eastAsia="楷体" w:hAnsi="楷体" w:hint="eastAsia"/>
                <w:sz w:val="24"/>
                <w:szCs w:val="24"/>
              </w:rPr>
              <w:t>档案管理系统</w:t>
            </w:r>
            <w:bookmarkEnd w:id="10"/>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5分</w:t>
            </w:r>
          </w:p>
        </w:tc>
        <w:tc>
          <w:tcPr>
            <w:tcW w:w="282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投标人提供自主产权的档案管理系统，系统具有建库、定位等功能，提供得5分，未提供不得分，提供证明材料并加盖投标人公章。</w:t>
            </w:r>
          </w:p>
        </w:tc>
      </w:tr>
      <w:tr w:rsidR="009A38E0" w:rsidRPr="00C94FC8" w:rsidTr="00FD57E1">
        <w:trPr>
          <w:jc w:val="center"/>
        </w:trPr>
        <w:tc>
          <w:tcPr>
            <w:tcW w:w="1215" w:type="pct"/>
            <w:gridSpan w:val="3"/>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合计</w:t>
            </w:r>
          </w:p>
        </w:tc>
        <w:tc>
          <w:tcPr>
            <w:tcW w:w="512" w:type="pct"/>
            <w:vAlign w:val="center"/>
          </w:tcPr>
          <w:p w:rsidR="009A38E0" w:rsidRPr="00C94FC8" w:rsidRDefault="009A38E0" w:rsidP="00DA0D49">
            <w:pPr>
              <w:spacing w:after="0" w:line="560" w:lineRule="exact"/>
              <w:rPr>
                <w:rFonts w:ascii="楷体" w:eastAsia="楷体" w:hAnsi="楷体"/>
                <w:sz w:val="24"/>
                <w:szCs w:val="24"/>
              </w:rPr>
            </w:pPr>
          </w:p>
        </w:tc>
        <w:tc>
          <w:tcPr>
            <w:tcW w:w="44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100分</w:t>
            </w:r>
          </w:p>
        </w:tc>
        <w:tc>
          <w:tcPr>
            <w:tcW w:w="2826" w:type="pct"/>
            <w:vAlign w:val="center"/>
          </w:tcPr>
          <w:p w:rsidR="009A38E0" w:rsidRPr="00C94FC8" w:rsidRDefault="00422817" w:rsidP="00DA0D49">
            <w:pPr>
              <w:spacing w:after="0" w:line="560" w:lineRule="exact"/>
              <w:rPr>
                <w:rFonts w:ascii="楷体" w:eastAsia="楷体" w:hAnsi="楷体"/>
                <w:sz w:val="24"/>
                <w:szCs w:val="24"/>
              </w:rPr>
            </w:pPr>
            <w:r w:rsidRPr="00C94FC8">
              <w:rPr>
                <w:rFonts w:ascii="楷体" w:eastAsia="楷体" w:hAnsi="楷体" w:hint="eastAsia"/>
                <w:sz w:val="24"/>
                <w:szCs w:val="24"/>
              </w:rPr>
              <w:t>/</w:t>
            </w:r>
          </w:p>
        </w:tc>
      </w:tr>
    </w:tbl>
    <w:p w:rsidR="00FD57E1" w:rsidRDefault="00FD57E1" w:rsidP="00FD57E1">
      <w:pPr>
        <w:spacing w:line="440" w:lineRule="exact"/>
        <w:rPr>
          <w:rFonts w:ascii="仿宋_GB2312" w:eastAsia="仿宋_GB2312" w:hAnsi="宋体"/>
          <w:b/>
          <w:sz w:val="28"/>
          <w:szCs w:val="28"/>
        </w:rPr>
      </w:pPr>
    </w:p>
    <w:p w:rsidR="00C94FC8" w:rsidRDefault="00C94FC8" w:rsidP="00FD57E1">
      <w:pPr>
        <w:spacing w:line="440" w:lineRule="exact"/>
        <w:rPr>
          <w:rFonts w:asciiTheme="minorEastAsia" w:eastAsiaTheme="minorEastAsia" w:hAnsiTheme="minorEastAsia"/>
          <w:b/>
          <w:sz w:val="28"/>
          <w:szCs w:val="28"/>
        </w:rPr>
      </w:pPr>
    </w:p>
    <w:p w:rsidR="00C94FC8" w:rsidRDefault="00C94FC8" w:rsidP="00FD57E1">
      <w:pPr>
        <w:spacing w:line="440" w:lineRule="exact"/>
        <w:rPr>
          <w:rFonts w:asciiTheme="minorEastAsia" w:eastAsiaTheme="minorEastAsia" w:hAnsiTheme="minorEastAsia"/>
          <w:b/>
          <w:sz w:val="28"/>
          <w:szCs w:val="28"/>
        </w:rPr>
      </w:pPr>
    </w:p>
    <w:p w:rsidR="00C94FC8" w:rsidRDefault="00C94FC8" w:rsidP="00FD57E1">
      <w:pPr>
        <w:spacing w:line="440" w:lineRule="exact"/>
        <w:rPr>
          <w:rFonts w:asciiTheme="minorEastAsia" w:eastAsiaTheme="minorEastAsia" w:hAnsiTheme="minorEastAsia"/>
          <w:b/>
          <w:sz w:val="28"/>
          <w:szCs w:val="28"/>
        </w:rPr>
      </w:pPr>
    </w:p>
    <w:p w:rsidR="00C94FC8" w:rsidRDefault="00C94FC8" w:rsidP="00FD57E1">
      <w:pPr>
        <w:spacing w:line="440" w:lineRule="exact"/>
        <w:rPr>
          <w:rFonts w:asciiTheme="minorEastAsia" w:eastAsiaTheme="minorEastAsia" w:hAnsiTheme="minorEastAsia"/>
          <w:b/>
          <w:sz w:val="28"/>
          <w:szCs w:val="28"/>
        </w:rPr>
      </w:pPr>
    </w:p>
    <w:p w:rsidR="00C94FC8" w:rsidRDefault="00C94FC8" w:rsidP="00FD57E1">
      <w:pPr>
        <w:spacing w:line="440" w:lineRule="exact"/>
        <w:rPr>
          <w:rFonts w:asciiTheme="minorEastAsia" w:eastAsiaTheme="minorEastAsia" w:hAnsiTheme="minorEastAsia"/>
          <w:b/>
          <w:sz w:val="28"/>
          <w:szCs w:val="28"/>
        </w:rPr>
      </w:pPr>
    </w:p>
    <w:p w:rsidR="00C94FC8" w:rsidRDefault="00C94FC8" w:rsidP="00FD57E1">
      <w:pPr>
        <w:spacing w:line="440" w:lineRule="exact"/>
        <w:rPr>
          <w:rFonts w:asciiTheme="minorEastAsia" w:eastAsiaTheme="minorEastAsia" w:hAnsiTheme="minorEastAsia"/>
          <w:b/>
          <w:sz w:val="28"/>
          <w:szCs w:val="28"/>
        </w:rPr>
      </w:pPr>
    </w:p>
    <w:p w:rsidR="00C94FC8" w:rsidRDefault="00C94FC8" w:rsidP="00FD57E1">
      <w:pPr>
        <w:spacing w:line="440" w:lineRule="exact"/>
        <w:rPr>
          <w:rFonts w:asciiTheme="minorEastAsia" w:eastAsiaTheme="minorEastAsia" w:hAnsiTheme="minorEastAsia"/>
          <w:b/>
          <w:sz w:val="28"/>
          <w:szCs w:val="28"/>
        </w:rPr>
      </w:pPr>
    </w:p>
    <w:p w:rsidR="00FD57E1" w:rsidRPr="00FD57E1" w:rsidRDefault="00FD57E1" w:rsidP="00FD57E1">
      <w:pPr>
        <w:spacing w:line="440" w:lineRule="exact"/>
        <w:rPr>
          <w:rFonts w:asciiTheme="minorEastAsia" w:eastAsiaTheme="minorEastAsia" w:hAnsiTheme="minorEastAsia"/>
          <w:b/>
          <w:sz w:val="28"/>
          <w:szCs w:val="28"/>
        </w:rPr>
      </w:pPr>
      <w:r w:rsidRPr="00FD57E1">
        <w:rPr>
          <w:rFonts w:asciiTheme="minorEastAsia" w:eastAsiaTheme="minorEastAsia" w:hAnsiTheme="minorEastAsia" w:hint="eastAsia"/>
          <w:b/>
          <w:sz w:val="28"/>
          <w:szCs w:val="28"/>
        </w:rPr>
        <w:t>附件1：投标文件制作格式</w:t>
      </w:r>
    </w:p>
    <w:p w:rsidR="00FD57E1" w:rsidRPr="00FD57E1" w:rsidRDefault="00FD57E1" w:rsidP="00FD57E1">
      <w:pPr>
        <w:spacing w:line="400" w:lineRule="atLeast"/>
        <w:jc w:val="center"/>
        <w:rPr>
          <w:rFonts w:asciiTheme="minorEastAsia" w:eastAsiaTheme="minorEastAsia" w:hAnsiTheme="minorEastAsia" w:cs="仿宋"/>
          <w:b/>
          <w:bCs/>
          <w:sz w:val="28"/>
          <w:szCs w:val="28"/>
        </w:rPr>
      </w:pPr>
      <w:r w:rsidRPr="00FD57E1">
        <w:rPr>
          <w:rFonts w:asciiTheme="minorEastAsia" w:eastAsiaTheme="minorEastAsia" w:hAnsiTheme="minorEastAsia" w:cs="仿宋" w:hint="eastAsia"/>
          <w:b/>
          <w:bCs/>
          <w:sz w:val="28"/>
          <w:szCs w:val="28"/>
        </w:rPr>
        <w:t>投 标 文 件</w:t>
      </w:r>
    </w:p>
    <w:p w:rsidR="00FD57E1" w:rsidRPr="00FD57E1" w:rsidRDefault="00FD57E1" w:rsidP="00FD57E1">
      <w:pPr>
        <w:tabs>
          <w:tab w:val="center" w:pos="4422"/>
          <w:tab w:val="left" w:pos="6570"/>
        </w:tabs>
        <w:spacing w:beforeLines="100" w:before="240"/>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lastRenderedPageBreak/>
        <w:tab/>
      </w:r>
      <w:r w:rsidRPr="00FD57E1">
        <w:rPr>
          <w:rFonts w:asciiTheme="minorEastAsia" w:eastAsiaTheme="minorEastAsia" w:hAnsiTheme="minorEastAsia" w:cs="仿宋" w:hint="eastAsia"/>
          <w:b/>
          <w:sz w:val="28"/>
          <w:szCs w:val="28"/>
        </w:rPr>
        <w:tab/>
      </w:r>
    </w:p>
    <w:p w:rsidR="00FD57E1" w:rsidRPr="00FD57E1" w:rsidRDefault="00FD57E1" w:rsidP="00FD57E1">
      <w:pPr>
        <w:rPr>
          <w:rFonts w:asciiTheme="minorEastAsia" w:eastAsiaTheme="minorEastAsia" w:hAnsiTheme="minorEastAsia" w:cs="仿宋"/>
          <w:sz w:val="28"/>
          <w:szCs w:val="28"/>
        </w:rPr>
      </w:pPr>
    </w:p>
    <w:p w:rsidR="00FD57E1" w:rsidRPr="00FD57E1" w:rsidRDefault="00FD57E1" w:rsidP="00FD57E1">
      <w:pP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 xml:space="preserve">                     </w:t>
      </w:r>
    </w:p>
    <w:p w:rsidR="00FD57E1" w:rsidRPr="00FD57E1" w:rsidRDefault="00FD57E1" w:rsidP="00FD57E1">
      <w:pPr>
        <w:pStyle w:val="a5"/>
        <w:ind w:firstLineChars="650" w:firstLine="1827"/>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t xml:space="preserve">采购项目名称：________________    </w:t>
      </w:r>
    </w:p>
    <w:p w:rsidR="00FD57E1" w:rsidRPr="00FD57E1" w:rsidRDefault="00FD57E1" w:rsidP="00FD57E1">
      <w:pPr>
        <w:pStyle w:val="a5"/>
        <w:ind w:firstLineChars="650" w:firstLine="1827"/>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t>投标单位：</w:t>
      </w:r>
      <w:r w:rsidRPr="00FD57E1">
        <w:rPr>
          <w:rFonts w:asciiTheme="minorEastAsia" w:eastAsiaTheme="minorEastAsia" w:hAnsiTheme="minorEastAsia" w:cs="仿宋" w:hint="eastAsia"/>
          <w:b/>
          <w:kern w:val="0"/>
          <w:sz w:val="28"/>
          <w:szCs w:val="28"/>
        </w:rPr>
        <w:t>________________（公章）</w:t>
      </w:r>
    </w:p>
    <w:p w:rsidR="00FD57E1" w:rsidRPr="00FD57E1" w:rsidRDefault="00FD57E1" w:rsidP="00FD57E1">
      <w:pPr>
        <w:ind w:firstLineChars="650" w:firstLine="1827"/>
        <w:outlineLvl w:val="0"/>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t>企业法人营业执照注册号：________________</w:t>
      </w:r>
    </w:p>
    <w:p w:rsidR="00FD57E1" w:rsidRPr="00FD57E1" w:rsidRDefault="00FD57E1" w:rsidP="00FD57E1">
      <w:pPr>
        <w:outlineLvl w:val="0"/>
        <w:rPr>
          <w:rFonts w:asciiTheme="minorEastAsia" w:eastAsiaTheme="minorEastAsia" w:hAnsiTheme="minorEastAsia" w:cs="仿宋"/>
          <w:b/>
          <w:sz w:val="28"/>
          <w:szCs w:val="28"/>
        </w:rPr>
      </w:pPr>
    </w:p>
    <w:p w:rsidR="00FD57E1" w:rsidRPr="00FD57E1" w:rsidRDefault="00FD57E1" w:rsidP="00FD57E1">
      <w:pPr>
        <w:outlineLvl w:val="0"/>
        <w:rPr>
          <w:rFonts w:asciiTheme="minorEastAsia" w:eastAsiaTheme="minorEastAsia" w:hAnsiTheme="minorEastAsia" w:cs="仿宋"/>
          <w:b/>
          <w:sz w:val="28"/>
          <w:szCs w:val="28"/>
        </w:rPr>
      </w:pPr>
    </w:p>
    <w:p w:rsidR="00FD57E1" w:rsidRPr="00FD57E1" w:rsidRDefault="00FD57E1" w:rsidP="00FD57E1">
      <w:pPr>
        <w:ind w:firstLineChars="650" w:firstLine="1827"/>
        <w:outlineLvl w:val="0"/>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t>投标人或委托人:：_____（投标文件封装表面现场签名）</w:t>
      </w:r>
    </w:p>
    <w:p w:rsidR="00FD57E1" w:rsidRPr="00FD57E1" w:rsidRDefault="00FD57E1" w:rsidP="00FD57E1">
      <w:pPr>
        <w:ind w:firstLineChars="650" w:firstLine="1827"/>
        <w:outlineLvl w:val="0"/>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t>投标人或委托人联系电话：____（投标文件封装表面现场签名）</w:t>
      </w:r>
    </w:p>
    <w:p w:rsidR="00FD57E1" w:rsidRPr="00FD57E1" w:rsidRDefault="00FD57E1" w:rsidP="00FD57E1">
      <w:pPr>
        <w:ind w:firstLineChars="650" w:firstLine="1827"/>
        <w:outlineLvl w:val="0"/>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t>投标日期：________________（投标文件封装表面现场签名）</w:t>
      </w:r>
    </w:p>
    <w:p w:rsidR="00FD57E1" w:rsidRPr="00FD57E1" w:rsidRDefault="00FD57E1" w:rsidP="00FD57E1">
      <w:pPr>
        <w:ind w:firstLineChars="650" w:firstLine="1827"/>
        <w:outlineLvl w:val="0"/>
        <w:rPr>
          <w:rFonts w:asciiTheme="minorEastAsia" w:eastAsiaTheme="minorEastAsia" w:hAnsiTheme="minorEastAsia" w:cs="仿宋"/>
          <w:b/>
          <w:sz w:val="28"/>
          <w:szCs w:val="28"/>
          <w:u w:val="single"/>
        </w:rPr>
      </w:pPr>
      <w:r w:rsidRPr="00FD57E1">
        <w:rPr>
          <w:rFonts w:asciiTheme="minorEastAsia" w:eastAsiaTheme="minorEastAsia" w:hAnsiTheme="minorEastAsia" w:cs="仿宋" w:hint="eastAsia"/>
          <w:b/>
          <w:sz w:val="28"/>
          <w:szCs w:val="28"/>
          <w:u w:val="single"/>
        </w:rPr>
        <w:t xml:space="preserve">                            </w:t>
      </w:r>
    </w:p>
    <w:p w:rsidR="00FD57E1" w:rsidRPr="00FD57E1" w:rsidRDefault="00FD57E1" w:rsidP="00FD57E1">
      <w:pPr>
        <w:ind w:firstLineChars="1500" w:firstLine="4200"/>
        <w:outlineLvl w:val="0"/>
        <w:rPr>
          <w:rFonts w:asciiTheme="minorEastAsia" w:eastAsiaTheme="minorEastAsia" w:hAnsiTheme="minorEastAsia" w:cs="仿宋"/>
          <w:sz w:val="28"/>
          <w:szCs w:val="28"/>
        </w:rPr>
      </w:pPr>
    </w:p>
    <w:p w:rsidR="00FD57E1" w:rsidRPr="00FD57E1" w:rsidRDefault="00FD57E1" w:rsidP="00FD57E1">
      <w:pPr>
        <w:ind w:firstLineChars="1500" w:firstLine="4200"/>
        <w:outlineLvl w:val="0"/>
        <w:rPr>
          <w:rFonts w:asciiTheme="minorEastAsia" w:eastAsiaTheme="minorEastAsia" w:hAnsiTheme="minorEastAsia" w:cs="仿宋"/>
          <w:sz w:val="28"/>
          <w:szCs w:val="28"/>
        </w:rPr>
      </w:pPr>
    </w:p>
    <w:p w:rsidR="00FD57E1" w:rsidRPr="00FD57E1" w:rsidRDefault="00FD57E1" w:rsidP="00FD57E1">
      <w:pPr>
        <w:ind w:firstLineChars="1500" w:firstLine="4200"/>
        <w:outlineLvl w:val="0"/>
        <w:rPr>
          <w:rFonts w:asciiTheme="minorEastAsia" w:eastAsiaTheme="minorEastAsia" w:hAnsiTheme="minorEastAsia" w:cs="仿宋"/>
          <w:sz w:val="28"/>
          <w:szCs w:val="28"/>
        </w:rPr>
      </w:pPr>
    </w:p>
    <w:p w:rsidR="00FD57E1" w:rsidRPr="00FD57E1" w:rsidRDefault="00FD57E1" w:rsidP="00FD57E1">
      <w:pPr>
        <w:ind w:firstLineChars="1500" w:firstLine="4200"/>
        <w:outlineLvl w:val="0"/>
        <w:rPr>
          <w:rFonts w:asciiTheme="minorEastAsia" w:eastAsiaTheme="minorEastAsia" w:hAnsiTheme="minorEastAsia" w:cs="仿宋"/>
          <w:sz w:val="28"/>
          <w:szCs w:val="28"/>
        </w:rPr>
      </w:pPr>
    </w:p>
    <w:p w:rsidR="00FD57E1" w:rsidRPr="00FD57E1" w:rsidRDefault="00FD57E1" w:rsidP="00FD57E1">
      <w:pPr>
        <w:outlineLvl w:val="0"/>
        <w:rPr>
          <w:rFonts w:asciiTheme="minorEastAsia" w:eastAsiaTheme="minorEastAsia" w:hAnsiTheme="minorEastAsia" w:cs="仿宋"/>
          <w:sz w:val="28"/>
          <w:szCs w:val="28"/>
        </w:rPr>
      </w:pPr>
    </w:p>
    <w:p w:rsidR="00FD57E1" w:rsidRPr="00FD57E1" w:rsidRDefault="00FD57E1" w:rsidP="00FD57E1">
      <w:pPr>
        <w:ind w:firstLineChars="1500" w:firstLine="4200"/>
        <w:outlineLvl w:val="0"/>
        <w:rPr>
          <w:rFonts w:asciiTheme="minorEastAsia" w:eastAsiaTheme="minorEastAsia" w:hAnsiTheme="minorEastAsia" w:cs="仿宋"/>
          <w:sz w:val="28"/>
          <w:szCs w:val="28"/>
        </w:rPr>
      </w:pPr>
    </w:p>
    <w:p w:rsidR="00FD57E1" w:rsidRPr="00FD57E1" w:rsidRDefault="00FD57E1" w:rsidP="00FD57E1">
      <w:pPr>
        <w:ind w:firstLineChars="1500" w:firstLine="4200"/>
        <w:outlineLvl w:val="0"/>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年  月  日</w:t>
      </w:r>
    </w:p>
    <w:p w:rsidR="00FD57E1" w:rsidRPr="00FD57E1" w:rsidRDefault="00FD57E1" w:rsidP="00FD57E1">
      <w:pPr>
        <w:spacing w:line="600" w:lineRule="exact"/>
        <w:jc w:val="center"/>
        <w:rPr>
          <w:rFonts w:asciiTheme="minorEastAsia" w:eastAsiaTheme="minorEastAsia" w:hAnsiTheme="minorEastAsia"/>
          <w:b/>
          <w:sz w:val="28"/>
          <w:szCs w:val="28"/>
        </w:rPr>
      </w:pPr>
      <w:r w:rsidRPr="00FD57E1">
        <w:rPr>
          <w:rFonts w:asciiTheme="minorEastAsia" w:eastAsiaTheme="minorEastAsia" w:hAnsiTheme="minorEastAsia" w:cs="仿宋" w:hint="eastAsia"/>
          <w:sz w:val="28"/>
          <w:szCs w:val="28"/>
        </w:rPr>
        <w:br w:type="page"/>
      </w:r>
      <w:r w:rsidRPr="00FD57E1">
        <w:rPr>
          <w:rFonts w:asciiTheme="minorEastAsia" w:eastAsiaTheme="minorEastAsia" w:hAnsiTheme="minorEastAsia" w:cs="仿宋" w:hint="eastAsia"/>
          <w:b/>
          <w:sz w:val="28"/>
          <w:szCs w:val="28"/>
        </w:rPr>
        <w:lastRenderedPageBreak/>
        <w:t>投</w:t>
      </w:r>
      <w:r w:rsidRPr="00FD57E1">
        <w:rPr>
          <w:rFonts w:asciiTheme="minorEastAsia" w:eastAsiaTheme="minorEastAsia" w:hAnsiTheme="minorEastAsia" w:hint="eastAsia"/>
          <w:b/>
          <w:sz w:val="28"/>
          <w:szCs w:val="28"/>
        </w:rPr>
        <w:t>标文件组成</w:t>
      </w:r>
    </w:p>
    <w:p w:rsidR="00FD57E1" w:rsidRPr="00FD57E1" w:rsidRDefault="00FD57E1" w:rsidP="00FD57E1">
      <w:pPr>
        <w:spacing w:line="600" w:lineRule="exact"/>
        <w:jc w:val="center"/>
        <w:rPr>
          <w:rFonts w:asciiTheme="minorEastAsia" w:eastAsiaTheme="minorEastAsia" w:hAnsiTheme="minorEastAsia"/>
          <w:b/>
          <w:sz w:val="28"/>
          <w:szCs w:val="28"/>
        </w:rPr>
      </w:pPr>
    </w:p>
    <w:p w:rsidR="00FD57E1" w:rsidRPr="00FD57E1" w:rsidRDefault="00FD57E1" w:rsidP="00FD57E1">
      <w:pPr>
        <w:widowControl w:val="0"/>
        <w:adjustRightInd/>
        <w:snapToGrid/>
        <w:spacing w:after="0" w:line="600" w:lineRule="exact"/>
        <w:rPr>
          <w:rFonts w:asciiTheme="minorEastAsia" w:eastAsiaTheme="minorEastAsia" w:hAnsiTheme="minorEastAsia"/>
          <w:sz w:val="28"/>
          <w:szCs w:val="28"/>
        </w:rPr>
      </w:pPr>
      <w:r w:rsidRPr="00FD57E1">
        <w:rPr>
          <w:rFonts w:asciiTheme="minorEastAsia" w:eastAsiaTheme="minorEastAsia" w:hAnsiTheme="minorEastAsia" w:hint="eastAsia"/>
          <w:sz w:val="28"/>
          <w:szCs w:val="28"/>
        </w:rPr>
        <w:t>一、营业执照（需备注三证合一或五证合一）、</w:t>
      </w:r>
      <w:r w:rsidRPr="00FD57E1">
        <w:rPr>
          <w:rFonts w:asciiTheme="minorEastAsia" w:eastAsiaTheme="minorEastAsia" w:hAnsiTheme="minorEastAsia"/>
          <w:sz w:val="28"/>
          <w:szCs w:val="28"/>
        </w:rPr>
        <w:t>经营保险业务许可证</w:t>
      </w:r>
    </w:p>
    <w:p w:rsidR="00FD57E1" w:rsidRPr="00FD57E1" w:rsidRDefault="00FD57E1" w:rsidP="00FD57E1">
      <w:pPr>
        <w:widowControl w:val="0"/>
        <w:adjustRightInd/>
        <w:snapToGrid/>
        <w:spacing w:after="0" w:line="600" w:lineRule="exact"/>
        <w:jc w:val="both"/>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二、法定代表人身份证明（彩印）</w:t>
      </w:r>
    </w:p>
    <w:p w:rsidR="00FD57E1" w:rsidRPr="00FD57E1" w:rsidRDefault="00FD57E1" w:rsidP="00FD57E1">
      <w:pPr>
        <w:widowControl w:val="0"/>
        <w:adjustRightInd/>
        <w:snapToGrid/>
        <w:spacing w:after="0" w:line="600" w:lineRule="exact"/>
        <w:jc w:val="both"/>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三、法定代表人授权书(委托代理人参加开标) （彩印）</w:t>
      </w:r>
    </w:p>
    <w:p w:rsidR="00FD57E1" w:rsidRPr="00FD57E1" w:rsidRDefault="00FD57E1" w:rsidP="00FD57E1">
      <w:pPr>
        <w:widowControl w:val="0"/>
        <w:adjustRightInd/>
        <w:snapToGrid/>
        <w:spacing w:after="0" w:line="600" w:lineRule="exact"/>
        <w:jc w:val="both"/>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四、报价文件</w:t>
      </w:r>
    </w:p>
    <w:p w:rsidR="00FD57E1" w:rsidRPr="00FD57E1" w:rsidRDefault="00FD57E1" w:rsidP="00FD57E1">
      <w:pPr>
        <w:widowControl w:val="0"/>
        <w:adjustRightInd/>
        <w:snapToGrid/>
        <w:spacing w:after="0" w:line="600" w:lineRule="exact"/>
        <w:jc w:val="both"/>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五、服务方案</w:t>
      </w:r>
    </w:p>
    <w:p w:rsidR="00FD57E1" w:rsidRPr="00FD57E1" w:rsidRDefault="00FD57E1" w:rsidP="00FD57E1">
      <w:pPr>
        <w:widowControl w:val="0"/>
        <w:spacing w:after="0" w:line="600" w:lineRule="exact"/>
        <w:jc w:val="both"/>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六、供应商认为需要提供的其它资料</w:t>
      </w: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pacing w:line="6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b/>
          <w:sz w:val="28"/>
          <w:szCs w:val="28"/>
        </w:rPr>
      </w:pPr>
      <w:r w:rsidRPr="00FD57E1">
        <w:rPr>
          <w:rFonts w:asciiTheme="minorEastAsia" w:eastAsiaTheme="minorEastAsia" w:hAnsiTheme="minorEastAsia" w:cs="仿宋" w:hint="eastAsia"/>
          <w:b/>
          <w:sz w:val="28"/>
          <w:szCs w:val="28"/>
        </w:rPr>
        <w:t>一、营业执照</w:t>
      </w:r>
      <w:r w:rsidRPr="00FD57E1">
        <w:rPr>
          <w:rFonts w:asciiTheme="minorEastAsia" w:eastAsiaTheme="minorEastAsia" w:hAnsiTheme="minorEastAsia" w:hint="eastAsia"/>
          <w:sz w:val="28"/>
          <w:szCs w:val="28"/>
        </w:rPr>
        <w:t>（需备注三证合一或五证合一）、</w:t>
      </w:r>
      <w:r w:rsidRPr="00FD57E1">
        <w:rPr>
          <w:rFonts w:asciiTheme="minorEastAsia" w:eastAsiaTheme="minorEastAsia" w:hAnsiTheme="minorEastAsia"/>
          <w:b/>
          <w:sz w:val="28"/>
          <w:szCs w:val="28"/>
        </w:rPr>
        <w:t>经营保险业务许可证</w:t>
      </w: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jc w:val="center"/>
        <w:rPr>
          <w:rFonts w:asciiTheme="minorEastAsia" w:eastAsiaTheme="minorEastAsia" w:hAnsiTheme="minorEastAsia" w:cs="仿宋"/>
          <w:sz w:val="28"/>
          <w:szCs w:val="28"/>
        </w:rPr>
      </w:pPr>
    </w:p>
    <w:p w:rsidR="00FD57E1" w:rsidRPr="00FD57E1" w:rsidRDefault="00FD57E1" w:rsidP="00FD57E1">
      <w:pPr>
        <w:shd w:val="clear" w:color="auto" w:fill="FFFFFF"/>
        <w:spacing w:before="93" w:after="62" w:line="400" w:lineRule="exact"/>
        <w:rPr>
          <w:rFonts w:asciiTheme="minorEastAsia" w:eastAsiaTheme="minorEastAsia" w:hAnsiTheme="minorEastAsia" w:cs="仿宋"/>
          <w:b/>
          <w:bCs/>
          <w:sz w:val="28"/>
          <w:szCs w:val="28"/>
        </w:rPr>
      </w:pPr>
    </w:p>
    <w:p w:rsidR="00FD57E1" w:rsidRPr="00FD57E1" w:rsidRDefault="00FD57E1" w:rsidP="00FD57E1">
      <w:pPr>
        <w:spacing w:line="360" w:lineRule="auto"/>
        <w:ind w:right="24"/>
        <w:jc w:val="center"/>
        <w:rPr>
          <w:rFonts w:asciiTheme="minorEastAsia" w:eastAsiaTheme="minorEastAsia" w:hAnsiTheme="minorEastAsia"/>
          <w:b/>
          <w:sz w:val="28"/>
          <w:szCs w:val="28"/>
        </w:rPr>
      </w:pPr>
      <w:r w:rsidRPr="00FD57E1">
        <w:rPr>
          <w:rFonts w:asciiTheme="minorEastAsia" w:eastAsiaTheme="minorEastAsia" w:hAnsiTheme="minorEastAsia" w:hint="eastAsia"/>
          <w:b/>
          <w:sz w:val="28"/>
          <w:szCs w:val="28"/>
        </w:rPr>
        <w:t>二、法定代表人身份证明书（彩印）</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供应商名称：</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注册号：</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注册地址：</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成立时间： 年 月 日</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经营期限：</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经营范围：主营： ；兼营：</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姓名： 性别： 年龄： 系（供应商名称）的法定代表人。</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特此证明。</w:t>
      </w:r>
    </w:p>
    <w:p w:rsidR="00FD57E1" w:rsidRPr="00FD57E1" w:rsidRDefault="00FD57E1" w:rsidP="00FD57E1">
      <w:pPr>
        <w:autoSpaceDE w:val="0"/>
        <w:autoSpaceDN w:val="0"/>
        <w:spacing w:beforeLines="50" w:before="120"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附：法定代表人身份证复印件</w:t>
      </w:r>
    </w:p>
    <w:p w:rsidR="00FD57E1" w:rsidRPr="00FD57E1" w:rsidRDefault="00FD57E1" w:rsidP="00FD57E1">
      <w:pPr>
        <w:spacing w:line="400" w:lineRule="exact"/>
        <w:rPr>
          <w:rFonts w:asciiTheme="minorEastAsia" w:eastAsiaTheme="minorEastAsia" w:hAnsiTheme="minorEastAsia"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FD57E1" w:rsidRPr="00FD57E1" w:rsidTr="0004720E">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法定代表人身份证（背面）</w:t>
            </w:r>
          </w:p>
        </w:tc>
      </w:tr>
    </w:tbl>
    <w:p w:rsidR="00FD57E1" w:rsidRPr="00FD57E1" w:rsidRDefault="00FD57E1" w:rsidP="00FD57E1">
      <w:pPr>
        <w:spacing w:line="360" w:lineRule="auto"/>
        <w:rPr>
          <w:rFonts w:asciiTheme="minorEastAsia" w:eastAsiaTheme="minorEastAsia" w:hAnsiTheme="minorEastAsia" w:cs="仿宋"/>
          <w:sz w:val="28"/>
          <w:szCs w:val="28"/>
        </w:rPr>
      </w:pPr>
    </w:p>
    <w:p w:rsidR="00FD57E1" w:rsidRPr="00FD57E1" w:rsidRDefault="00FD57E1" w:rsidP="00FD57E1">
      <w:pPr>
        <w:spacing w:line="360" w:lineRule="auto"/>
        <w:ind w:right="420"/>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供应商名称（盖单位章）：</w:t>
      </w:r>
    </w:p>
    <w:p w:rsidR="00FD57E1" w:rsidRPr="00FD57E1" w:rsidRDefault="00FD57E1" w:rsidP="00FD57E1">
      <w:pPr>
        <w:spacing w:line="360" w:lineRule="auto"/>
        <w:ind w:right="420"/>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 xml:space="preserve">日期：年月日      </w:t>
      </w:r>
    </w:p>
    <w:p w:rsidR="00FD57E1" w:rsidRPr="00FD57E1" w:rsidRDefault="00FD57E1" w:rsidP="00FD57E1">
      <w:pPr>
        <w:spacing w:line="360" w:lineRule="auto"/>
        <w:ind w:right="24"/>
        <w:jc w:val="center"/>
        <w:rPr>
          <w:rFonts w:asciiTheme="minorEastAsia" w:eastAsiaTheme="minorEastAsia" w:hAnsiTheme="minorEastAsia"/>
          <w:b/>
          <w:sz w:val="28"/>
          <w:szCs w:val="28"/>
        </w:rPr>
      </w:pPr>
      <w:r w:rsidRPr="00FD57E1">
        <w:rPr>
          <w:rFonts w:asciiTheme="minorEastAsia" w:eastAsiaTheme="minorEastAsia" w:hAnsiTheme="minorEastAsia" w:hint="eastAsia"/>
          <w:b/>
          <w:sz w:val="28"/>
          <w:szCs w:val="28"/>
        </w:rPr>
        <w:lastRenderedPageBreak/>
        <w:t>三、法定代表人授权委托书（彩印）</w:t>
      </w:r>
    </w:p>
    <w:p w:rsidR="00FD57E1" w:rsidRPr="00FD57E1" w:rsidRDefault="00FD57E1" w:rsidP="00FD57E1">
      <w:pPr>
        <w:autoSpaceDE w:val="0"/>
        <w:autoSpaceDN w:val="0"/>
        <w:spacing w:beforeLines="50" w:before="120" w:line="360" w:lineRule="auto"/>
        <w:ind w:firstLineChars="200" w:firstLine="560"/>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FD57E1" w:rsidRPr="00FD57E1" w:rsidRDefault="00FD57E1" w:rsidP="00FD57E1">
      <w:pPr>
        <w:autoSpaceDE w:val="0"/>
        <w:autoSpaceDN w:val="0"/>
        <w:spacing w:beforeLines="50" w:before="120" w:line="360" w:lineRule="auto"/>
        <w:ind w:firstLineChars="200" w:firstLine="560"/>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委托期限： 。</w:t>
      </w:r>
    </w:p>
    <w:p w:rsidR="00FD57E1" w:rsidRPr="00FD57E1" w:rsidRDefault="00FD57E1" w:rsidP="00FD57E1">
      <w:pPr>
        <w:spacing w:line="360" w:lineRule="auto"/>
        <w:ind w:firstLine="435"/>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代理人无转委托权。</w:t>
      </w:r>
    </w:p>
    <w:p w:rsidR="00FD57E1" w:rsidRPr="00FD57E1" w:rsidRDefault="00FD57E1" w:rsidP="00FD57E1">
      <w:pPr>
        <w:spacing w:line="360" w:lineRule="auto"/>
        <w:ind w:firstLine="435"/>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本授权书于年月日签字生效，特此声明。</w:t>
      </w:r>
    </w:p>
    <w:p w:rsidR="00FD57E1" w:rsidRPr="00FD57E1" w:rsidRDefault="00FD57E1" w:rsidP="00FD57E1">
      <w:pPr>
        <w:spacing w:beforeLines="50" w:before="120" w:line="360" w:lineRule="auto"/>
        <w:ind w:firstLineChars="200" w:firstLine="560"/>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FD57E1" w:rsidRPr="00FD57E1" w:rsidTr="0004720E">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委托代理人二代身份证复印件（正面）</w:t>
            </w:r>
          </w:p>
        </w:tc>
      </w:tr>
      <w:tr w:rsidR="00FD57E1" w:rsidRPr="00FD57E1" w:rsidTr="0004720E">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委托代理人二代身份证复印件（反面）</w:t>
            </w:r>
          </w:p>
        </w:tc>
      </w:tr>
    </w:tbl>
    <w:p w:rsidR="00FD57E1" w:rsidRPr="00FD57E1" w:rsidRDefault="00FD57E1" w:rsidP="00FD57E1">
      <w:pPr>
        <w:spacing w:line="360" w:lineRule="auto"/>
        <w:ind w:right="420"/>
        <w:rPr>
          <w:rFonts w:asciiTheme="minorEastAsia" w:eastAsiaTheme="minorEastAsia" w:hAnsiTheme="minorEastAsia" w:cs="仿宋"/>
          <w:sz w:val="28"/>
          <w:szCs w:val="28"/>
        </w:rPr>
      </w:pPr>
    </w:p>
    <w:p w:rsidR="00FD57E1" w:rsidRPr="00FD57E1" w:rsidRDefault="00FD57E1" w:rsidP="00FD57E1">
      <w:pPr>
        <w:spacing w:line="360" w:lineRule="auto"/>
        <w:ind w:right="420"/>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法定代表人（签字）：</w:t>
      </w:r>
    </w:p>
    <w:p w:rsidR="00FD57E1" w:rsidRPr="00FD57E1" w:rsidRDefault="00FD57E1" w:rsidP="00FD57E1">
      <w:pPr>
        <w:spacing w:line="360" w:lineRule="auto"/>
        <w:ind w:right="420"/>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委托代理人（签字）：</w:t>
      </w:r>
    </w:p>
    <w:p w:rsidR="00FD57E1" w:rsidRPr="00FD57E1" w:rsidRDefault="00FD57E1" w:rsidP="00FD57E1">
      <w:pPr>
        <w:spacing w:line="360" w:lineRule="auto"/>
        <w:ind w:right="24"/>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日期：年月日</w:t>
      </w:r>
    </w:p>
    <w:p w:rsidR="00FD57E1" w:rsidRPr="00FD57E1" w:rsidRDefault="00FD57E1" w:rsidP="00FD57E1">
      <w:pPr>
        <w:spacing w:line="360" w:lineRule="exact"/>
        <w:rPr>
          <w:rFonts w:asciiTheme="minorEastAsia" w:eastAsiaTheme="minorEastAsia" w:hAnsiTheme="minorEastAsia"/>
          <w:b/>
          <w:sz w:val="28"/>
          <w:szCs w:val="28"/>
        </w:rPr>
      </w:pPr>
      <w:r w:rsidRPr="00FD57E1">
        <w:rPr>
          <w:rFonts w:asciiTheme="minorEastAsia" w:eastAsiaTheme="minorEastAsia" w:hAnsiTheme="minorEastAsia" w:hint="eastAsia"/>
          <w:b/>
          <w:sz w:val="28"/>
          <w:szCs w:val="28"/>
        </w:rPr>
        <w:t>注：授权代表递交此授权委托书并附法定代表人身份证明参加开标（授权代表由法人本人担任的，仅需提供法定代表人身份证明）。</w:t>
      </w:r>
    </w:p>
    <w:p w:rsidR="00FD57E1" w:rsidRPr="00FD57E1" w:rsidRDefault="00FD57E1" w:rsidP="00FD57E1">
      <w:pPr>
        <w:tabs>
          <w:tab w:val="left" w:pos="3600"/>
        </w:tabs>
        <w:rPr>
          <w:rFonts w:asciiTheme="minorEastAsia" w:eastAsiaTheme="minorEastAsia" w:hAnsiTheme="minorEastAsia"/>
          <w:b/>
          <w:sz w:val="28"/>
          <w:szCs w:val="28"/>
        </w:rPr>
      </w:pPr>
    </w:p>
    <w:p w:rsidR="00FD57E1" w:rsidRPr="00FD57E1" w:rsidRDefault="00FD57E1" w:rsidP="00FD57E1">
      <w:pPr>
        <w:spacing w:line="360" w:lineRule="auto"/>
        <w:jc w:val="center"/>
        <w:rPr>
          <w:rFonts w:asciiTheme="minorEastAsia" w:eastAsiaTheme="minorEastAsia" w:hAnsiTheme="minorEastAsia"/>
          <w:b/>
          <w:sz w:val="28"/>
          <w:szCs w:val="28"/>
        </w:rPr>
      </w:pPr>
      <w:r w:rsidRPr="00FD57E1">
        <w:rPr>
          <w:rFonts w:asciiTheme="minorEastAsia" w:eastAsiaTheme="minorEastAsia" w:hAnsiTheme="minorEastAsia" w:hint="eastAsia"/>
          <w:b/>
          <w:bCs/>
          <w:sz w:val="28"/>
          <w:szCs w:val="28"/>
        </w:rPr>
        <w:lastRenderedPageBreak/>
        <w:t>四、</w:t>
      </w:r>
      <w:r w:rsidRPr="00FD57E1">
        <w:rPr>
          <w:rFonts w:asciiTheme="minorEastAsia" w:eastAsiaTheme="minorEastAsia" w:hAnsiTheme="minorEastAsia" w:hint="eastAsia"/>
          <w:b/>
          <w:sz w:val="28"/>
          <w:szCs w:val="28"/>
        </w:rPr>
        <w:t>报价文件</w:t>
      </w:r>
    </w:p>
    <w:p w:rsidR="00FD57E1" w:rsidRPr="00FD57E1" w:rsidRDefault="00FD57E1" w:rsidP="00FD57E1">
      <w:pPr>
        <w:shd w:val="clear" w:color="auto" w:fill="FFFFFF"/>
        <w:spacing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投标人名称（公章）：____________________________________</w:t>
      </w:r>
    </w:p>
    <w:p w:rsidR="00FD57E1" w:rsidRPr="00FD57E1" w:rsidRDefault="00FD57E1" w:rsidP="00FD57E1">
      <w:pPr>
        <w:shd w:val="clear" w:color="auto" w:fill="FFFFFF"/>
        <w:spacing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FD57E1" w:rsidRPr="00FD57E1" w:rsidTr="0004720E">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proofErr w:type="gramStart"/>
            <w:r w:rsidRPr="00FD57E1">
              <w:rPr>
                <w:rFonts w:asciiTheme="minorEastAsia" w:eastAsiaTheme="minorEastAsia" w:hAnsiTheme="minorEastAsia"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FD57E1" w:rsidRPr="00FD57E1" w:rsidRDefault="00FD57E1" w:rsidP="0004720E">
            <w:pPr>
              <w:spacing w:line="360" w:lineRule="auto"/>
              <w:jc w:val="center"/>
              <w:rPr>
                <w:rFonts w:asciiTheme="minorEastAsia" w:eastAsiaTheme="minorEastAsia" w:hAnsiTheme="minorEastAsia"/>
                <w:sz w:val="28"/>
                <w:szCs w:val="28"/>
              </w:rPr>
            </w:pPr>
          </w:p>
        </w:tc>
      </w:tr>
      <w:tr w:rsidR="00FD57E1" w:rsidRPr="00FD57E1" w:rsidTr="0004720E">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FD57E1" w:rsidRPr="00FD57E1" w:rsidRDefault="00FD57E1" w:rsidP="0004720E">
            <w:pPr>
              <w:spacing w:line="360" w:lineRule="auto"/>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小写：</w:t>
            </w:r>
          </w:p>
          <w:p w:rsidR="00FD57E1" w:rsidRPr="00FD57E1" w:rsidRDefault="00FD57E1" w:rsidP="0004720E">
            <w:pPr>
              <w:spacing w:line="360" w:lineRule="auto"/>
              <w:rPr>
                <w:rFonts w:asciiTheme="minorEastAsia" w:eastAsiaTheme="minorEastAsia" w:hAnsiTheme="minorEastAsia" w:cs="仿宋"/>
                <w:sz w:val="28"/>
                <w:szCs w:val="28"/>
              </w:rPr>
            </w:pPr>
          </w:p>
          <w:p w:rsidR="00FD57E1" w:rsidRPr="00FD57E1" w:rsidRDefault="00FD57E1" w:rsidP="0004720E">
            <w:pPr>
              <w:spacing w:line="360" w:lineRule="auto"/>
              <w:rPr>
                <w:rFonts w:asciiTheme="minorEastAsia" w:eastAsiaTheme="minorEastAsia" w:hAnsiTheme="minorEastAsia"/>
                <w:sz w:val="28"/>
                <w:szCs w:val="28"/>
              </w:rPr>
            </w:pPr>
            <w:r w:rsidRPr="00FD57E1">
              <w:rPr>
                <w:rFonts w:asciiTheme="minorEastAsia" w:eastAsiaTheme="minorEastAsia" w:hAnsiTheme="minorEastAsia" w:cs="仿宋" w:hint="eastAsia"/>
                <w:sz w:val="28"/>
                <w:szCs w:val="28"/>
              </w:rPr>
              <w:t>大写：</w:t>
            </w:r>
          </w:p>
        </w:tc>
      </w:tr>
      <w:tr w:rsidR="00FD57E1" w:rsidRPr="00FD57E1" w:rsidTr="0004720E">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57E1" w:rsidRPr="00FD57E1" w:rsidRDefault="00FD57E1" w:rsidP="0004720E">
            <w:pPr>
              <w:spacing w:line="360" w:lineRule="auto"/>
              <w:jc w:val="center"/>
              <w:rPr>
                <w:rFonts w:asciiTheme="minorEastAsia" w:eastAsiaTheme="minorEastAsia" w:hAnsiTheme="minorEastAsia" w:cs="仿宋"/>
                <w:sz w:val="28"/>
                <w:szCs w:val="28"/>
              </w:rPr>
            </w:pPr>
            <w:r w:rsidRPr="00FD57E1">
              <w:rPr>
                <w:rFonts w:asciiTheme="minorEastAsia" w:eastAsiaTheme="minorEastAsia" w:hAnsiTheme="minorEastAsia"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FD57E1" w:rsidRPr="00FD57E1" w:rsidRDefault="00FD57E1" w:rsidP="0004720E">
            <w:pPr>
              <w:spacing w:line="360" w:lineRule="auto"/>
              <w:rPr>
                <w:rFonts w:asciiTheme="minorEastAsia" w:eastAsiaTheme="minorEastAsia" w:hAnsiTheme="minorEastAsia" w:cs="仿宋"/>
                <w:sz w:val="28"/>
                <w:szCs w:val="28"/>
              </w:rPr>
            </w:pPr>
          </w:p>
        </w:tc>
      </w:tr>
    </w:tbl>
    <w:p w:rsidR="00FD57E1" w:rsidRPr="00FD57E1" w:rsidRDefault="00FD57E1" w:rsidP="00FD57E1">
      <w:pPr>
        <w:spacing w:line="360" w:lineRule="auto"/>
        <w:rPr>
          <w:rFonts w:asciiTheme="minorEastAsia" w:eastAsiaTheme="minorEastAsia" w:hAnsiTheme="minorEastAsia"/>
          <w:sz w:val="28"/>
          <w:szCs w:val="28"/>
        </w:rPr>
      </w:pPr>
    </w:p>
    <w:p w:rsidR="00FD57E1" w:rsidRPr="00FD57E1" w:rsidRDefault="00FD57E1" w:rsidP="00FD57E1">
      <w:pPr>
        <w:spacing w:line="360" w:lineRule="auto"/>
        <w:rPr>
          <w:rFonts w:asciiTheme="minorEastAsia" w:eastAsiaTheme="minorEastAsia" w:hAnsiTheme="minorEastAsia"/>
          <w:sz w:val="28"/>
          <w:szCs w:val="28"/>
        </w:rPr>
      </w:pPr>
    </w:p>
    <w:p w:rsidR="00FD57E1" w:rsidRPr="00FD57E1" w:rsidRDefault="00FD57E1" w:rsidP="00FD57E1">
      <w:pPr>
        <w:spacing w:line="360" w:lineRule="auto"/>
        <w:rPr>
          <w:rFonts w:asciiTheme="minorEastAsia" w:eastAsiaTheme="minorEastAsia" w:hAnsiTheme="minorEastAsia"/>
          <w:sz w:val="28"/>
          <w:szCs w:val="28"/>
        </w:rPr>
      </w:pPr>
    </w:p>
    <w:p w:rsidR="00FD57E1" w:rsidRPr="00FD57E1" w:rsidRDefault="00FD57E1" w:rsidP="00FD57E1">
      <w:pPr>
        <w:spacing w:line="360" w:lineRule="auto"/>
        <w:rPr>
          <w:rFonts w:asciiTheme="minorEastAsia" w:eastAsiaTheme="minorEastAsia" w:hAnsiTheme="minorEastAsia"/>
          <w:sz w:val="28"/>
          <w:szCs w:val="28"/>
        </w:rPr>
      </w:pPr>
    </w:p>
    <w:p w:rsidR="00FD57E1" w:rsidRPr="00FD57E1" w:rsidRDefault="00FD57E1" w:rsidP="00FD57E1">
      <w:pPr>
        <w:spacing w:line="360" w:lineRule="auto"/>
        <w:rPr>
          <w:rFonts w:asciiTheme="minorEastAsia" w:eastAsiaTheme="minorEastAsia" w:hAnsiTheme="minorEastAsia"/>
          <w:sz w:val="28"/>
          <w:szCs w:val="28"/>
        </w:rPr>
      </w:pPr>
    </w:p>
    <w:p w:rsidR="00FD57E1" w:rsidRPr="00FD57E1" w:rsidRDefault="00FD57E1" w:rsidP="00FD57E1">
      <w:pPr>
        <w:spacing w:line="360" w:lineRule="auto"/>
        <w:rPr>
          <w:rFonts w:asciiTheme="minorEastAsia" w:eastAsiaTheme="minorEastAsia" w:hAnsiTheme="minorEastAsia"/>
          <w:sz w:val="28"/>
          <w:szCs w:val="28"/>
        </w:rPr>
      </w:pPr>
      <w:r w:rsidRPr="00FD57E1">
        <w:rPr>
          <w:rFonts w:asciiTheme="minorEastAsia" w:eastAsiaTheme="minorEastAsia" w:hAnsiTheme="minorEastAsia" w:hint="eastAsia"/>
          <w:sz w:val="28"/>
          <w:szCs w:val="28"/>
        </w:rPr>
        <w:t>供应商（盖单位章）：</w:t>
      </w:r>
    </w:p>
    <w:p w:rsidR="00FD57E1" w:rsidRPr="00FD57E1" w:rsidRDefault="00FD57E1" w:rsidP="00FD57E1">
      <w:pPr>
        <w:spacing w:line="360" w:lineRule="auto"/>
        <w:rPr>
          <w:rFonts w:asciiTheme="minorEastAsia" w:eastAsiaTheme="minorEastAsia" w:hAnsiTheme="minorEastAsia"/>
          <w:sz w:val="28"/>
          <w:szCs w:val="28"/>
        </w:rPr>
      </w:pPr>
      <w:r w:rsidRPr="00FD57E1">
        <w:rPr>
          <w:rFonts w:asciiTheme="minorEastAsia" w:eastAsiaTheme="minorEastAsia" w:hAnsiTheme="minorEastAsia" w:hint="eastAsia"/>
          <w:sz w:val="28"/>
          <w:szCs w:val="28"/>
        </w:rPr>
        <w:t>法定代表人或其委托代理人签字：</w:t>
      </w:r>
      <w:r w:rsidRPr="00FD57E1">
        <w:rPr>
          <w:rFonts w:asciiTheme="minorEastAsia" w:eastAsiaTheme="minorEastAsia" w:hAnsiTheme="minorEastAsia" w:hint="eastAsia"/>
          <w:sz w:val="28"/>
          <w:szCs w:val="28"/>
          <w:u w:val="single"/>
        </w:rPr>
        <w:t xml:space="preserve">       </w:t>
      </w:r>
    </w:p>
    <w:p w:rsidR="00FD57E1" w:rsidRPr="00FD57E1" w:rsidRDefault="00FD57E1" w:rsidP="00FD57E1">
      <w:pPr>
        <w:spacing w:line="360" w:lineRule="auto"/>
        <w:rPr>
          <w:rFonts w:asciiTheme="minorEastAsia" w:eastAsiaTheme="minorEastAsia" w:hAnsiTheme="minorEastAsia"/>
          <w:sz w:val="28"/>
          <w:szCs w:val="28"/>
        </w:rPr>
      </w:pPr>
      <w:r w:rsidRPr="00FD57E1">
        <w:rPr>
          <w:rFonts w:asciiTheme="minorEastAsia" w:eastAsiaTheme="minorEastAsia" w:hAnsiTheme="minorEastAsia" w:hint="eastAsia"/>
          <w:sz w:val="28"/>
          <w:szCs w:val="28"/>
        </w:rPr>
        <w:t>日期：</w:t>
      </w:r>
      <w:r w:rsidRPr="00FD57E1">
        <w:rPr>
          <w:rFonts w:asciiTheme="minorEastAsia" w:eastAsiaTheme="minorEastAsia" w:hAnsiTheme="minorEastAsia" w:hint="eastAsia"/>
          <w:sz w:val="28"/>
          <w:szCs w:val="28"/>
          <w:u w:val="single"/>
        </w:rPr>
        <w:t xml:space="preserve">         </w:t>
      </w:r>
      <w:r w:rsidRPr="00FD57E1">
        <w:rPr>
          <w:rFonts w:asciiTheme="minorEastAsia" w:eastAsiaTheme="minorEastAsia" w:hAnsiTheme="minorEastAsia" w:hint="eastAsia"/>
          <w:sz w:val="28"/>
          <w:szCs w:val="28"/>
        </w:rPr>
        <w:t>年</w:t>
      </w:r>
      <w:r w:rsidRPr="00FD57E1">
        <w:rPr>
          <w:rFonts w:asciiTheme="minorEastAsia" w:eastAsiaTheme="minorEastAsia" w:hAnsiTheme="minorEastAsia" w:hint="eastAsia"/>
          <w:sz w:val="28"/>
          <w:szCs w:val="28"/>
          <w:u w:val="single"/>
        </w:rPr>
        <w:t xml:space="preserve">    </w:t>
      </w:r>
      <w:r w:rsidRPr="00FD57E1">
        <w:rPr>
          <w:rFonts w:asciiTheme="minorEastAsia" w:eastAsiaTheme="minorEastAsia" w:hAnsiTheme="minorEastAsia" w:hint="eastAsia"/>
          <w:sz w:val="28"/>
          <w:szCs w:val="28"/>
        </w:rPr>
        <w:t>月</w:t>
      </w:r>
      <w:r w:rsidRPr="00FD57E1">
        <w:rPr>
          <w:rFonts w:asciiTheme="minorEastAsia" w:eastAsiaTheme="minorEastAsia" w:hAnsiTheme="minorEastAsia" w:hint="eastAsia"/>
          <w:sz w:val="28"/>
          <w:szCs w:val="28"/>
          <w:u w:val="single"/>
        </w:rPr>
        <w:t xml:space="preserve">   </w:t>
      </w:r>
      <w:r w:rsidRPr="00FD57E1">
        <w:rPr>
          <w:rFonts w:asciiTheme="minorEastAsia" w:eastAsiaTheme="minorEastAsia" w:hAnsiTheme="minorEastAsia" w:hint="eastAsia"/>
          <w:sz w:val="28"/>
          <w:szCs w:val="28"/>
        </w:rPr>
        <w:t>日</w:t>
      </w:r>
    </w:p>
    <w:p w:rsidR="00FD57E1" w:rsidRPr="00FD57E1" w:rsidRDefault="00FD57E1" w:rsidP="00FD57E1">
      <w:pPr>
        <w:spacing w:line="360" w:lineRule="auto"/>
        <w:ind w:leftChars="-42" w:left="-92"/>
        <w:jc w:val="center"/>
        <w:rPr>
          <w:rFonts w:asciiTheme="minorEastAsia" w:eastAsiaTheme="minorEastAsia" w:hAnsiTheme="minorEastAsia"/>
          <w:b/>
          <w:sz w:val="28"/>
          <w:szCs w:val="28"/>
        </w:rPr>
      </w:pPr>
    </w:p>
    <w:p w:rsidR="00FD57E1" w:rsidRPr="00FD57E1" w:rsidRDefault="00FD57E1" w:rsidP="00FD57E1">
      <w:pPr>
        <w:spacing w:line="360" w:lineRule="auto"/>
        <w:ind w:leftChars="-42" w:left="-92"/>
        <w:jc w:val="center"/>
        <w:rPr>
          <w:rFonts w:asciiTheme="minorEastAsia" w:eastAsiaTheme="minorEastAsia" w:hAnsiTheme="minorEastAsia"/>
          <w:b/>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r w:rsidRPr="00FD57E1">
        <w:rPr>
          <w:rFonts w:asciiTheme="minorEastAsia" w:eastAsiaTheme="minorEastAsia" w:hAnsiTheme="minorEastAsia" w:hint="eastAsia"/>
          <w:b/>
          <w:bCs/>
          <w:sz w:val="28"/>
          <w:szCs w:val="28"/>
        </w:rPr>
        <w:t>五、服务方案</w:t>
      </w: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b/>
          <w:bCs/>
          <w:sz w:val="28"/>
          <w:szCs w:val="28"/>
        </w:rPr>
      </w:pPr>
    </w:p>
    <w:p w:rsidR="00FD57E1" w:rsidRPr="00FD57E1" w:rsidRDefault="00FD57E1" w:rsidP="00FD57E1">
      <w:pPr>
        <w:spacing w:line="360" w:lineRule="auto"/>
        <w:rPr>
          <w:rFonts w:asciiTheme="minorEastAsia" w:eastAsiaTheme="minorEastAsia" w:hAnsiTheme="minorEastAsia"/>
          <w:b/>
          <w:bCs/>
          <w:sz w:val="28"/>
          <w:szCs w:val="28"/>
        </w:rPr>
      </w:pPr>
    </w:p>
    <w:p w:rsidR="00FD57E1" w:rsidRPr="00FD57E1" w:rsidRDefault="00FD57E1" w:rsidP="00FD57E1">
      <w:pPr>
        <w:spacing w:line="360" w:lineRule="auto"/>
        <w:jc w:val="center"/>
        <w:rPr>
          <w:rFonts w:asciiTheme="minorEastAsia" w:eastAsiaTheme="minorEastAsia" w:hAnsiTheme="minorEastAsia"/>
          <w:sz w:val="28"/>
          <w:szCs w:val="28"/>
        </w:rPr>
      </w:pPr>
      <w:r w:rsidRPr="00FD57E1">
        <w:rPr>
          <w:rFonts w:asciiTheme="minorEastAsia" w:eastAsiaTheme="minorEastAsia" w:hAnsiTheme="minorEastAsia" w:hint="eastAsia"/>
          <w:b/>
          <w:bCs/>
          <w:sz w:val="28"/>
          <w:szCs w:val="28"/>
        </w:rPr>
        <w:t>六、供应商认为需要提供的其它资料</w:t>
      </w:r>
    </w:p>
    <w:p w:rsidR="00FD57E1" w:rsidRPr="00FD57E1" w:rsidRDefault="00FD57E1" w:rsidP="00FD57E1">
      <w:pPr>
        <w:tabs>
          <w:tab w:val="left" w:pos="3600"/>
        </w:tabs>
        <w:jc w:val="center"/>
        <w:rPr>
          <w:rFonts w:asciiTheme="minorEastAsia" w:eastAsiaTheme="minorEastAsia" w:hAnsiTheme="minorEastAsia"/>
          <w:b/>
          <w:sz w:val="28"/>
          <w:szCs w:val="28"/>
        </w:rPr>
      </w:pPr>
    </w:p>
    <w:p w:rsidR="00FD57E1" w:rsidRPr="00FD57E1" w:rsidRDefault="00FD57E1" w:rsidP="00FD57E1">
      <w:pPr>
        <w:rPr>
          <w:rFonts w:asciiTheme="minorEastAsia" w:eastAsiaTheme="minorEastAsia" w:hAnsiTheme="minorEastAsia"/>
          <w:color w:val="000000"/>
          <w:sz w:val="28"/>
          <w:szCs w:val="28"/>
        </w:rPr>
      </w:pPr>
    </w:p>
    <w:p w:rsidR="009A38E0" w:rsidRPr="00FD57E1" w:rsidRDefault="009A38E0" w:rsidP="00DA0D49">
      <w:pPr>
        <w:spacing w:after="0" w:line="560" w:lineRule="exact"/>
        <w:rPr>
          <w:rFonts w:asciiTheme="minorEastAsia" w:eastAsiaTheme="minorEastAsia" w:hAnsiTheme="minorEastAsia"/>
          <w:b/>
          <w:sz w:val="28"/>
          <w:szCs w:val="28"/>
        </w:rPr>
      </w:pPr>
    </w:p>
    <w:sectPr w:rsidR="009A38E0" w:rsidRPr="00FD57E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6E1" w:rsidRDefault="00EA06E1">
      <w:pPr>
        <w:spacing w:after="0"/>
      </w:pPr>
      <w:r>
        <w:separator/>
      </w:r>
    </w:p>
  </w:endnote>
  <w:endnote w:type="continuationSeparator" w:id="0">
    <w:p w:rsidR="00EA06E1" w:rsidRDefault="00EA06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6E1" w:rsidRDefault="00EA06E1">
      <w:pPr>
        <w:spacing w:after="0"/>
      </w:pPr>
      <w:r>
        <w:separator/>
      </w:r>
    </w:p>
  </w:footnote>
  <w:footnote w:type="continuationSeparator" w:id="0">
    <w:p w:rsidR="00EA06E1" w:rsidRDefault="00EA06E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E0" w:rsidRDefault="00DA0D49" w:rsidP="00DA0D49">
    <w:pPr>
      <w:pStyle w:val="a9"/>
      <w:wordWrap w:val="0"/>
      <w:ind w:right="360"/>
      <w:jc w:val="right"/>
    </w:pPr>
    <w:r>
      <w:rPr>
        <w:rFonts w:hint="eastAsia"/>
      </w:rPr>
      <w:t>档案</w:t>
    </w:r>
    <w:r>
      <w:t>编码：</w:t>
    </w:r>
    <w:proofErr w:type="gramStart"/>
    <w:r w:rsidRPr="00DA0D49">
      <w:t>KJ.2026.ZW</w:t>
    </w:r>
    <w:proofErr w:type="gramEnd"/>
    <w:r w:rsidRPr="00DA0D49">
      <w:t>.CG-B-9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2685A"/>
    <w:multiLevelType w:val="multilevel"/>
    <w:tmpl w:val="1F32685A"/>
    <w:lvl w:ilvl="0">
      <w:start w:val="1"/>
      <w:numFmt w:val="decimal"/>
      <w:pStyle w:val="U1"/>
      <w:lvlText w:val="%1."/>
      <w:lvlJc w:val="left"/>
      <w:pPr>
        <w:tabs>
          <w:tab w:val="left" w:pos="432"/>
        </w:tabs>
        <w:ind w:left="432" w:hanging="432"/>
      </w:pPr>
      <w:rPr>
        <w:rFonts w:hint="eastAsia"/>
      </w:rPr>
    </w:lvl>
    <w:lvl w:ilvl="1">
      <w:start w:val="1"/>
      <w:numFmt w:val="decimal"/>
      <w:pStyle w:val="U2"/>
      <w:lvlText w:val="%1.%2"/>
      <w:lvlJc w:val="left"/>
      <w:pPr>
        <w:tabs>
          <w:tab w:val="left" w:pos="576"/>
        </w:tabs>
        <w:ind w:left="576" w:hanging="576"/>
      </w:pPr>
      <w:rPr>
        <w:rFonts w:hint="eastAsia"/>
      </w:rPr>
    </w:lvl>
    <w:lvl w:ilvl="2">
      <w:start w:val="1"/>
      <w:numFmt w:val="decimal"/>
      <w:pStyle w:val="U3"/>
      <w:lvlText w:val="%1.%2.%3"/>
      <w:lvlJc w:val="left"/>
      <w:pPr>
        <w:tabs>
          <w:tab w:val="left" w:pos="720"/>
        </w:tabs>
        <w:ind w:left="720" w:hanging="720"/>
      </w:pPr>
      <w:rPr>
        <w:rFonts w:hint="eastAsia"/>
      </w:rPr>
    </w:lvl>
    <w:lvl w:ilvl="3">
      <w:start w:val="1"/>
      <w:numFmt w:val="decimal"/>
      <w:pStyle w:val="U4"/>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NjA2MTAwMDQ0MWRjYzgyZDQ0MDllNGVlOWMyZTMifQ=="/>
  </w:docVars>
  <w:rsids>
    <w:rsidRoot w:val="001D34D9"/>
    <w:rsid w:val="000055CE"/>
    <w:rsid w:val="0001522E"/>
    <w:rsid w:val="000406F2"/>
    <w:rsid w:val="00041060"/>
    <w:rsid w:val="00047798"/>
    <w:rsid w:val="00050D37"/>
    <w:rsid w:val="00055951"/>
    <w:rsid w:val="00057868"/>
    <w:rsid w:val="000605D4"/>
    <w:rsid w:val="00076AA6"/>
    <w:rsid w:val="00076E14"/>
    <w:rsid w:val="000E3FEF"/>
    <w:rsid w:val="000F06D2"/>
    <w:rsid w:val="00120AE7"/>
    <w:rsid w:val="00143E4A"/>
    <w:rsid w:val="00153C61"/>
    <w:rsid w:val="0016625D"/>
    <w:rsid w:val="001D34D9"/>
    <w:rsid w:val="001E67AD"/>
    <w:rsid w:val="00222AC1"/>
    <w:rsid w:val="00223CC0"/>
    <w:rsid w:val="002539D2"/>
    <w:rsid w:val="002910EC"/>
    <w:rsid w:val="002B440C"/>
    <w:rsid w:val="002D07F4"/>
    <w:rsid w:val="002D1D12"/>
    <w:rsid w:val="002D326D"/>
    <w:rsid w:val="00310028"/>
    <w:rsid w:val="003262F2"/>
    <w:rsid w:val="00363317"/>
    <w:rsid w:val="00364248"/>
    <w:rsid w:val="00387184"/>
    <w:rsid w:val="00390972"/>
    <w:rsid w:val="003947FD"/>
    <w:rsid w:val="003C2957"/>
    <w:rsid w:val="003D55D9"/>
    <w:rsid w:val="003E5F6B"/>
    <w:rsid w:val="003F7637"/>
    <w:rsid w:val="00422817"/>
    <w:rsid w:val="004229DF"/>
    <w:rsid w:val="00431FAE"/>
    <w:rsid w:val="00441CAF"/>
    <w:rsid w:val="004626EC"/>
    <w:rsid w:val="00465B65"/>
    <w:rsid w:val="004A2FF7"/>
    <w:rsid w:val="004A5215"/>
    <w:rsid w:val="004B5E87"/>
    <w:rsid w:val="004B6C37"/>
    <w:rsid w:val="004C47BB"/>
    <w:rsid w:val="004E5AB6"/>
    <w:rsid w:val="004F1396"/>
    <w:rsid w:val="0051649C"/>
    <w:rsid w:val="005176CD"/>
    <w:rsid w:val="00535A90"/>
    <w:rsid w:val="0054100D"/>
    <w:rsid w:val="00541AC0"/>
    <w:rsid w:val="0055289D"/>
    <w:rsid w:val="00567C6F"/>
    <w:rsid w:val="005B03CD"/>
    <w:rsid w:val="005E3954"/>
    <w:rsid w:val="005E578A"/>
    <w:rsid w:val="005F24FB"/>
    <w:rsid w:val="00601638"/>
    <w:rsid w:val="00603CA3"/>
    <w:rsid w:val="00623438"/>
    <w:rsid w:val="006319F3"/>
    <w:rsid w:val="00634732"/>
    <w:rsid w:val="006373EA"/>
    <w:rsid w:val="0063798C"/>
    <w:rsid w:val="00651D27"/>
    <w:rsid w:val="00651E8E"/>
    <w:rsid w:val="00656ED0"/>
    <w:rsid w:val="00661157"/>
    <w:rsid w:val="00672B3F"/>
    <w:rsid w:val="00672CA9"/>
    <w:rsid w:val="00687954"/>
    <w:rsid w:val="00694010"/>
    <w:rsid w:val="006B5AB9"/>
    <w:rsid w:val="006E3442"/>
    <w:rsid w:val="006E43D1"/>
    <w:rsid w:val="006E5126"/>
    <w:rsid w:val="0071490A"/>
    <w:rsid w:val="00735C14"/>
    <w:rsid w:val="00736DB3"/>
    <w:rsid w:val="00760181"/>
    <w:rsid w:val="00760BC0"/>
    <w:rsid w:val="00796254"/>
    <w:rsid w:val="007F4749"/>
    <w:rsid w:val="00800D2E"/>
    <w:rsid w:val="00825689"/>
    <w:rsid w:val="00830241"/>
    <w:rsid w:val="008475E7"/>
    <w:rsid w:val="00855933"/>
    <w:rsid w:val="00882955"/>
    <w:rsid w:val="00895BAF"/>
    <w:rsid w:val="008A1643"/>
    <w:rsid w:val="008C0019"/>
    <w:rsid w:val="008E0369"/>
    <w:rsid w:val="008F15D9"/>
    <w:rsid w:val="00906426"/>
    <w:rsid w:val="009101EF"/>
    <w:rsid w:val="00923B04"/>
    <w:rsid w:val="009257EC"/>
    <w:rsid w:val="009424FD"/>
    <w:rsid w:val="00954067"/>
    <w:rsid w:val="009679BA"/>
    <w:rsid w:val="009808DE"/>
    <w:rsid w:val="009A38E0"/>
    <w:rsid w:val="009B5A90"/>
    <w:rsid w:val="009F1B0C"/>
    <w:rsid w:val="009F4F37"/>
    <w:rsid w:val="00A00CBE"/>
    <w:rsid w:val="00A10FAC"/>
    <w:rsid w:val="00A13FFF"/>
    <w:rsid w:val="00A2404D"/>
    <w:rsid w:val="00A41560"/>
    <w:rsid w:val="00A65D3F"/>
    <w:rsid w:val="00A97775"/>
    <w:rsid w:val="00AC5679"/>
    <w:rsid w:val="00AD1F3E"/>
    <w:rsid w:val="00AE14A4"/>
    <w:rsid w:val="00AE39B4"/>
    <w:rsid w:val="00AE5BD6"/>
    <w:rsid w:val="00B1669D"/>
    <w:rsid w:val="00B22B46"/>
    <w:rsid w:val="00B34000"/>
    <w:rsid w:val="00B55242"/>
    <w:rsid w:val="00B70509"/>
    <w:rsid w:val="00B86111"/>
    <w:rsid w:val="00B9640A"/>
    <w:rsid w:val="00C4660E"/>
    <w:rsid w:val="00C474E3"/>
    <w:rsid w:val="00C47E6D"/>
    <w:rsid w:val="00C5143C"/>
    <w:rsid w:val="00C52B6F"/>
    <w:rsid w:val="00C52CFB"/>
    <w:rsid w:val="00C5647D"/>
    <w:rsid w:val="00C66E46"/>
    <w:rsid w:val="00C7230A"/>
    <w:rsid w:val="00C75273"/>
    <w:rsid w:val="00C777C5"/>
    <w:rsid w:val="00C94FC8"/>
    <w:rsid w:val="00C961F3"/>
    <w:rsid w:val="00C963F7"/>
    <w:rsid w:val="00C97281"/>
    <w:rsid w:val="00CD6596"/>
    <w:rsid w:val="00CE02EF"/>
    <w:rsid w:val="00CF4BC1"/>
    <w:rsid w:val="00D01ADF"/>
    <w:rsid w:val="00D01B84"/>
    <w:rsid w:val="00D51411"/>
    <w:rsid w:val="00D51E94"/>
    <w:rsid w:val="00D54CEE"/>
    <w:rsid w:val="00D87FF2"/>
    <w:rsid w:val="00D946F3"/>
    <w:rsid w:val="00D96198"/>
    <w:rsid w:val="00DA012E"/>
    <w:rsid w:val="00DA0D49"/>
    <w:rsid w:val="00DA1432"/>
    <w:rsid w:val="00DA29F6"/>
    <w:rsid w:val="00E11014"/>
    <w:rsid w:val="00E161C2"/>
    <w:rsid w:val="00E221A1"/>
    <w:rsid w:val="00E23676"/>
    <w:rsid w:val="00E26C78"/>
    <w:rsid w:val="00E551A2"/>
    <w:rsid w:val="00E6368E"/>
    <w:rsid w:val="00E76DBB"/>
    <w:rsid w:val="00E93FDC"/>
    <w:rsid w:val="00E95F0D"/>
    <w:rsid w:val="00EA06E1"/>
    <w:rsid w:val="00EA7702"/>
    <w:rsid w:val="00EC0F7C"/>
    <w:rsid w:val="00EC325C"/>
    <w:rsid w:val="00F220A0"/>
    <w:rsid w:val="00F261CE"/>
    <w:rsid w:val="00F278F3"/>
    <w:rsid w:val="00F31DBF"/>
    <w:rsid w:val="00F56F19"/>
    <w:rsid w:val="00F806AD"/>
    <w:rsid w:val="00F81F82"/>
    <w:rsid w:val="00F90FEE"/>
    <w:rsid w:val="00F97BA1"/>
    <w:rsid w:val="00FB5EFE"/>
    <w:rsid w:val="00FD57E1"/>
    <w:rsid w:val="00FD6DD6"/>
    <w:rsid w:val="00FE59EC"/>
    <w:rsid w:val="00FF11E2"/>
    <w:rsid w:val="05DA1608"/>
    <w:rsid w:val="07DB33DB"/>
    <w:rsid w:val="08246A8D"/>
    <w:rsid w:val="08413E1A"/>
    <w:rsid w:val="0AA714B8"/>
    <w:rsid w:val="0E972280"/>
    <w:rsid w:val="100925C3"/>
    <w:rsid w:val="1B7E0810"/>
    <w:rsid w:val="1E9A67E6"/>
    <w:rsid w:val="1E9E77C7"/>
    <w:rsid w:val="227E6ED8"/>
    <w:rsid w:val="23800E1D"/>
    <w:rsid w:val="26FB0D17"/>
    <w:rsid w:val="277549C7"/>
    <w:rsid w:val="2C6A7A6B"/>
    <w:rsid w:val="2F8D5D54"/>
    <w:rsid w:val="324149F2"/>
    <w:rsid w:val="35206FB1"/>
    <w:rsid w:val="367B3FC7"/>
    <w:rsid w:val="39D54B57"/>
    <w:rsid w:val="3A543DA5"/>
    <w:rsid w:val="3C3C7EA1"/>
    <w:rsid w:val="3E737005"/>
    <w:rsid w:val="42FF269B"/>
    <w:rsid w:val="45614F10"/>
    <w:rsid w:val="45AB0E78"/>
    <w:rsid w:val="48BE62E5"/>
    <w:rsid w:val="4A963A39"/>
    <w:rsid w:val="4B9B226D"/>
    <w:rsid w:val="4DD0267A"/>
    <w:rsid w:val="4E6F5B07"/>
    <w:rsid w:val="51146799"/>
    <w:rsid w:val="511C1763"/>
    <w:rsid w:val="53294C00"/>
    <w:rsid w:val="54625C01"/>
    <w:rsid w:val="56004708"/>
    <w:rsid w:val="57E80FEC"/>
    <w:rsid w:val="599C4B94"/>
    <w:rsid w:val="59B53D43"/>
    <w:rsid w:val="5ADC6BD8"/>
    <w:rsid w:val="5B743C01"/>
    <w:rsid w:val="63534F55"/>
    <w:rsid w:val="637D3421"/>
    <w:rsid w:val="6D632B71"/>
    <w:rsid w:val="6E8B5617"/>
    <w:rsid w:val="6EEA6333"/>
    <w:rsid w:val="70404579"/>
    <w:rsid w:val="715B6628"/>
    <w:rsid w:val="717D3F41"/>
    <w:rsid w:val="72F917E3"/>
    <w:rsid w:val="75C7402A"/>
    <w:rsid w:val="79C85CD9"/>
    <w:rsid w:val="7B146D6A"/>
    <w:rsid w:val="7DEC3E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AD61A"/>
  <w15:docId w15:val="{06D2A419-F3EF-4C27-B97C-56D53C47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adjustRightInd w:val="0"/>
      <w:snapToGrid w:val="0"/>
      <w:spacing w:after="200"/>
    </w:pPr>
    <w:rPr>
      <w:rFonts w:ascii="Tahoma" w:hAnsi="Tahoma"/>
      <w:sz w:val="22"/>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pPr>
      <w:spacing w:after="120"/>
    </w:pPr>
    <w:rPr>
      <w:sz w:val="20"/>
      <w:szCs w:val="24"/>
    </w:rPr>
  </w:style>
  <w:style w:type="paragraph" w:styleId="a5">
    <w:name w:val="Plain Text"/>
    <w:basedOn w:val="a0"/>
    <w:link w:val="a6"/>
    <w:qFormat/>
    <w:pPr>
      <w:widowControl w:val="0"/>
      <w:adjustRightInd/>
      <w:snapToGrid/>
      <w:spacing w:after="0"/>
      <w:jc w:val="both"/>
    </w:pPr>
    <w:rPr>
      <w:rFonts w:ascii="宋体" w:eastAsia="仿宋_GB2312" w:hAnsi="Courier New" w:cs="Courier New"/>
      <w:kern w:val="2"/>
      <w:sz w:val="32"/>
      <w:szCs w:val="21"/>
    </w:rPr>
  </w:style>
  <w:style w:type="paragraph" w:styleId="a7">
    <w:name w:val="footer"/>
    <w:basedOn w:val="a0"/>
    <w:link w:val="a8"/>
    <w:uiPriority w:val="99"/>
    <w:qFormat/>
    <w:pPr>
      <w:tabs>
        <w:tab w:val="center" w:pos="4153"/>
        <w:tab w:val="right" w:pos="8306"/>
      </w:tabs>
    </w:pPr>
    <w:rPr>
      <w:sz w:val="18"/>
      <w:szCs w:val="18"/>
    </w:rPr>
  </w:style>
  <w:style w:type="paragraph" w:styleId="a9">
    <w:name w:val="header"/>
    <w:basedOn w:val="a0"/>
    <w:link w:val="aa"/>
    <w:uiPriority w:val="99"/>
    <w:qFormat/>
    <w:pPr>
      <w:pBdr>
        <w:bottom w:val="single" w:sz="6" w:space="1" w:color="auto"/>
      </w:pBdr>
      <w:tabs>
        <w:tab w:val="center" w:pos="4153"/>
        <w:tab w:val="right" w:pos="8306"/>
      </w:tabs>
      <w:jc w:val="center"/>
    </w:pPr>
    <w:rPr>
      <w:sz w:val="18"/>
      <w:szCs w:val="18"/>
    </w:rPr>
  </w:style>
  <w:style w:type="paragraph" w:styleId="11">
    <w:name w:val="toc 1"/>
    <w:basedOn w:val="a0"/>
    <w:next w:val="a0"/>
    <w:qFormat/>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b"/>
    <w:qFormat/>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character" w:styleId="ac">
    <w:name w:val="Hyperlink"/>
    <w:basedOn w:val="a2"/>
    <w:qFormat/>
    <w:rPr>
      <w:color w:val="0000FF"/>
      <w:u w:val="single"/>
    </w:rPr>
  </w:style>
  <w:style w:type="character" w:customStyle="1" w:styleId="aa">
    <w:name w:val="页眉 字符"/>
    <w:basedOn w:val="a2"/>
    <w:link w:val="a9"/>
    <w:uiPriority w:val="99"/>
    <w:qFormat/>
    <w:rPr>
      <w:rFonts w:ascii="Tahoma" w:hAnsi="Tahoma"/>
      <w:sz w:val="18"/>
      <w:szCs w:val="18"/>
    </w:rPr>
  </w:style>
  <w:style w:type="character" w:customStyle="1" w:styleId="a8">
    <w:name w:val="页脚 字符"/>
    <w:basedOn w:val="a2"/>
    <w:link w:val="a7"/>
    <w:uiPriority w:val="99"/>
    <w:qFormat/>
    <w:rPr>
      <w:rFonts w:ascii="Tahoma" w:hAnsi="Tahoma"/>
      <w:sz w:val="18"/>
      <w:szCs w:val="18"/>
    </w:rPr>
  </w:style>
  <w:style w:type="paragraph" w:customStyle="1" w:styleId="p0">
    <w:name w:val="p0"/>
    <w:basedOn w:val="a0"/>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6">
    <w:name w:val="纯文本 字符"/>
    <w:basedOn w:val="a2"/>
    <w:link w:val="a5"/>
    <w:qFormat/>
    <w:rPr>
      <w:rFonts w:ascii="宋体" w:eastAsia="仿宋_GB2312" w:hAnsi="Courier New" w:cs="Courier New"/>
      <w:kern w:val="2"/>
      <w:sz w:val="32"/>
      <w:szCs w:val="21"/>
    </w:rPr>
  </w:style>
  <w:style w:type="character" w:customStyle="1" w:styleId="ab">
    <w:name w:val="标题 字符"/>
    <w:basedOn w:val="a2"/>
    <w:link w:val="a"/>
    <w:qFormat/>
    <w:rPr>
      <w:rFonts w:ascii="Times New Roman" w:eastAsia="宋体" w:hAnsi="Times New Roman" w:cs="Arial"/>
      <w:b/>
      <w:bCs/>
      <w:color w:val="333333"/>
      <w:kern w:val="2"/>
      <w:sz w:val="44"/>
      <w:szCs w:val="32"/>
    </w:rPr>
  </w:style>
  <w:style w:type="character" w:customStyle="1" w:styleId="20">
    <w:name w:val="标题 2 字符"/>
    <w:basedOn w:val="a2"/>
    <w:link w:val="2"/>
    <w:uiPriority w:val="9"/>
    <w:semiHidden/>
    <w:qFormat/>
    <w:rPr>
      <w:rFonts w:asciiTheme="majorHAnsi" w:eastAsiaTheme="majorEastAsia" w:hAnsiTheme="majorHAnsi" w:cstheme="majorBidi"/>
      <w:b/>
      <w:bCs/>
      <w:sz w:val="32"/>
      <w:szCs w:val="32"/>
    </w:rPr>
  </w:style>
  <w:style w:type="paragraph" w:customStyle="1" w:styleId="pa-10">
    <w:name w:val="pa-10"/>
    <w:basedOn w:val="a0"/>
    <w:qFormat/>
    <w:pPr>
      <w:adjustRightInd/>
      <w:snapToGrid/>
      <w:spacing w:after="0" w:line="280" w:lineRule="atLeast"/>
      <w:jc w:val="both"/>
    </w:pPr>
    <w:rPr>
      <w:rFonts w:ascii="宋体" w:eastAsia="宋体" w:hAnsi="宋体"/>
      <w:sz w:val="24"/>
      <w:szCs w:val="24"/>
    </w:rPr>
  </w:style>
  <w:style w:type="paragraph" w:customStyle="1" w:styleId="12">
    <w:name w:val="列出段落1"/>
    <w:basedOn w:val="a0"/>
    <w:uiPriority w:val="34"/>
    <w:qFormat/>
    <w:pPr>
      <w:ind w:firstLineChars="200" w:firstLine="420"/>
    </w:pPr>
    <w:rPr>
      <w:rFonts w:cstheme="minorBidi"/>
    </w:rPr>
  </w:style>
  <w:style w:type="paragraph" w:customStyle="1" w:styleId="U1">
    <w:name w:val="U_标题1"/>
    <w:basedOn w:val="1"/>
    <w:autoRedefine/>
    <w:qFormat/>
    <w:pPr>
      <w:widowControl w:val="0"/>
      <w:numPr>
        <w:numId w:val="2"/>
      </w:numPr>
      <w:tabs>
        <w:tab w:val="clear" w:pos="432"/>
        <w:tab w:val="left" w:pos="360"/>
      </w:tabs>
      <w:adjustRightInd/>
      <w:snapToGrid/>
      <w:spacing w:beforeLines="30" w:afterLines="30" w:line="300" w:lineRule="auto"/>
      <w:ind w:left="0" w:firstLine="0"/>
      <w:jc w:val="both"/>
    </w:pPr>
    <w:rPr>
      <w:rFonts w:ascii="Times New Roman" w:eastAsia="黑体" w:hAnsi="Times New Roman" w:cs="Times New Roman"/>
      <w:bCs w:val="0"/>
      <w:sz w:val="32"/>
      <w:szCs w:val="20"/>
    </w:rPr>
  </w:style>
  <w:style w:type="paragraph" w:customStyle="1" w:styleId="U2">
    <w:name w:val="U_标题2"/>
    <w:basedOn w:val="2"/>
    <w:autoRedefine/>
    <w:qFormat/>
    <w:pPr>
      <w:widowControl w:val="0"/>
      <w:numPr>
        <w:ilvl w:val="1"/>
        <w:numId w:val="2"/>
      </w:numPr>
      <w:adjustRightInd/>
      <w:snapToGrid/>
      <w:spacing w:beforeLines="20" w:afterLines="20" w:line="300" w:lineRule="auto"/>
      <w:jc w:val="both"/>
    </w:pPr>
    <w:rPr>
      <w:rFonts w:ascii="Arial" w:eastAsia="黑体" w:hAnsi="Arial" w:cs="Times New Roman"/>
      <w:bCs w:val="0"/>
      <w:kern w:val="2"/>
      <w:sz w:val="30"/>
      <w:szCs w:val="20"/>
    </w:rPr>
  </w:style>
  <w:style w:type="paragraph" w:customStyle="1" w:styleId="U3">
    <w:name w:val="U_标题3"/>
    <w:basedOn w:val="3"/>
    <w:autoRedefine/>
    <w:qFormat/>
    <w:pPr>
      <w:widowControl w:val="0"/>
      <w:numPr>
        <w:ilvl w:val="2"/>
        <w:numId w:val="2"/>
      </w:numPr>
      <w:tabs>
        <w:tab w:val="clear" w:pos="720"/>
        <w:tab w:val="left" w:pos="360"/>
      </w:tabs>
      <w:adjustRightInd/>
      <w:snapToGrid/>
      <w:spacing w:beforeLines="20" w:afterLines="20" w:line="300" w:lineRule="auto"/>
      <w:ind w:left="0" w:firstLine="0"/>
      <w:jc w:val="both"/>
    </w:pPr>
    <w:rPr>
      <w:rFonts w:ascii="Arial" w:eastAsia="黑体" w:hAnsi="Arial" w:cs="Times New Roman"/>
      <w:bCs w:val="0"/>
      <w:kern w:val="2"/>
      <w:sz w:val="28"/>
      <w:szCs w:val="20"/>
    </w:rPr>
  </w:style>
  <w:style w:type="paragraph" w:customStyle="1" w:styleId="U4">
    <w:name w:val="U_标题4"/>
    <w:basedOn w:val="4"/>
    <w:autoRedefine/>
    <w:qFormat/>
    <w:pPr>
      <w:widowControl w:val="0"/>
      <w:numPr>
        <w:ilvl w:val="3"/>
        <w:numId w:val="2"/>
      </w:numPr>
      <w:tabs>
        <w:tab w:val="clear" w:pos="864"/>
        <w:tab w:val="left" w:pos="360"/>
      </w:tabs>
      <w:adjustRightInd/>
      <w:snapToGrid/>
      <w:spacing w:beforeLines="20" w:afterLines="20" w:line="300" w:lineRule="auto"/>
      <w:ind w:left="0" w:firstLine="0"/>
      <w:jc w:val="both"/>
    </w:pPr>
    <w:rPr>
      <w:rFonts w:ascii="Arial" w:eastAsia="黑体" w:hAnsi="Arial" w:cs="Times New Roman"/>
      <w:bCs w:val="0"/>
      <w:kern w:val="2"/>
      <w:sz w:val="24"/>
      <w:szCs w:val="20"/>
    </w:rPr>
  </w:style>
  <w:style w:type="character" w:customStyle="1" w:styleId="10">
    <w:name w:val="标题 1 字符"/>
    <w:basedOn w:val="a2"/>
    <w:link w:val="1"/>
    <w:uiPriority w:val="9"/>
    <w:qFormat/>
    <w:rPr>
      <w:rFonts w:ascii="Tahoma" w:hAnsi="Tahoma"/>
      <w:b/>
      <w:bCs/>
      <w:kern w:val="44"/>
      <w:sz w:val="44"/>
      <w:szCs w:val="44"/>
    </w:rPr>
  </w:style>
  <w:style w:type="character" w:customStyle="1" w:styleId="30">
    <w:name w:val="标题 3 字符"/>
    <w:basedOn w:val="a2"/>
    <w:link w:val="3"/>
    <w:uiPriority w:val="9"/>
    <w:semiHidden/>
    <w:qFormat/>
    <w:rPr>
      <w:rFonts w:ascii="Tahoma" w:hAnsi="Tahoma"/>
      <w:b/>
      <w:bCs/>
      <w:sz w:val="32"/>
      <w:szCs w:val="32"/>
    </w:rPr>
  </w:style>
  <w:style w:type="character" w:customStyle="1" w:styleId="40">
    <w:name w:val="标题 4 字符"/>
    <w:basedOn w:val="a2"/>
    <w:link w:val="4"/>
    <w:uiPriority w:val="9"/>
    <w:semiHidden/>
    <w:qFormat/>
    <w:rPr>
      <w:rFonts w:asciiTheme="majorHAnsi" w:eastAsiaTheme="majorEastAsia" w:hAnsiTheme="majorHAnsi" w:cstheme="majorBidi"/>
      <w:b/>
      <w:bCs/>
      <w:sz w:val="28"/>
      <w:szCs w:val="28"/>
    </w:rPr>
  </w:style>
  <w:style w:type="paragraph" w:customStyle="1" w:styleId="U20">
    <w:name w:val="U_正文2"/>
    <w:basedOn w:val="a0"/>
    <w:qFormat/>
    <w:pPr>
      <w:widowControl w:val="0"/>
      <w:adjustRightInd/>
      <w:snapToGrid/>
      <w:spacing w:beforeLines="10" w:afterLines="10" w:line="300" w:lineRule="auto"/>
      <w:jc w:val="both"/>
    </w:pPr>
    <w:rPr>
      <w:rFonts w:asciiTheme="minorHAnsi" w:eastAsiaTheme="minorEastAsia" w:hAnsiTheme="minorHAnsi" w:cstheme="minorBidi"/>
      <w:kern w:val="2"/>
      <w:sz w:val="24"/>
      <w:szCs w:val="24"/>
    </w:rPr>
  </w:style>
  <w:style w:type="paragraph" w:styleId="ad">
    <w:name w:val="List Paragraph"/>
    <w:basedOn w:val="a0"/>
    <w:uiPriority w:val="99"/>
    <w:qFormat/>
    <w:pPr>
      <w:ind w:firstLineChars="200" w:firstLine="420"/>
    </w:pPr>
  </w:style>
  <w:style w:type="paragraph" w:styleId="ae">
    <w:name w:val="Body Text Indent"/>
    <w:basedOn w:val="a0"/>
    <w:link w:val="af"/>
    <w:uiPriority w:val="99"/>
    <w:semiHidden/>
    <w:unhideWhenUsed/>
    <w:rsid w:val="009B5A90"/>
    <w:pPr>
      <w:spacing w:after="120"/>
      <w:ind w:leftChars="200" w:left="420"/>
    </w:pPr>
  </w:style>
  <w:style w:type="character" w:customStyle="1" w:styleId="af">
    <w:name w:val="正文文本缩进 字符"/>
    <w:basedOn w:val="a2"/>
    <w:link w:val="ae"/>
    <w:uiPriority w:val="99"/>
    <w:semiHidden/>
    <w:rsid w:val="009B5A90"/>
    <w:rPr>
      <w:rFonts w:ascii="Tahoma" w:hAnsi="Tahoma"/>
      <w:sz w:val="22"/>
      <w:szCs w:val="22"/>
    </w:rPr>
  </w:style>
  <w:style w:type="paragraph" w:styleId="21">
    <w:name w:val="Body Text First Indent 2"/>
    <w:basedOn w:val="ae"/>
    <w:link w:val="22"/>
    <w:uiPriority w:val="99"/>
    <w:semiHidden/>
    <w:unhideWhenUsed/>
    <w:rsid w:val="009B5A90"/>
    <w:pPr>
      <w:ind w:firstLineChars="200" w:firstLine="420"/>
    </w:pPr>
  </w:style>
  <w:style w:type="character" w:customStyle="1" w:styleId="22">
    <w:name w:val="正文首行缩进 2 字符"/>
    <w:basedOn w:val="af"/>
    <w:link w:val="21"/>
    <w:uiPriority w:val="99"/>
    <w:semiHidden/>
    <w:rsid w:val="009B5A90"/>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8DED1-5EC2-41DF-9D99-E8EFAF48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613</Words>
  <Characters>3500</Characters>
  <Application>Microsoft Office Word</Application>
  <DocSecurity>0</DocSecurity>
  <Lines>29</Lines>
  <Paragraphs>8</Paragraphs>
  <ScaleCrop>false</ScaleCrop>
  <Company>Microsoft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45</cp:revision>
  <cp:lastPrinted>2023-08-29T00:17:00Z</cp:lastPrinted>
  <dcterms:created xsi:type="dcterms:W3CDTF">2025-05-22T07:20:00Z</dcterms:created>
  <dcterms:modified xsi:type="dcterms:W3CDTF">2026-06-02T03:28:00Z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8388CE3F68BE41CE849D0611F99E094F_13</vt:lpwstr>
  </property>
  <property fmtid="{D5CDD505-2E9C-101B-9397-08002B2CF9AE}" pid="4" name="KSOTemplateDocerSaveRecord">
    <vt:lpwstr>eyJoZGlkIjoiNjc3OTU4NmNjMDg0N2U5Yzg3NWE0YjFlYjhkNmVhYjQiLCJ1c2VySWQiOiI1OTg2MzcyNjgifQ==</vt:lpwstr>
  </property>
</Properties>
</file>