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42" w:rsidRPr="003B140E" w:rsidRDefault="00F9396C" w:rsidP="003B140E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F9396C">
        <w:rPr>
          <w:rFonts w:ascii="黑体" w:eastAsia="黑体" w:hAnsi="黑体" w:cs="宋体" w:hint="eastAsia"/>
          <w:kern w:val="0"/>
          <w:sz w:val="44"/>
          <w:szCs w:val="44"/>
        </w:rPr>
        <w:t>吞咽神经和肌肉电刺激</w:t>
      </w:r>
      <w:proofErr w:type="gramStart"/>
      <w:r w:rsidRPr="00F9396C">
        <w:rPr>
          <w:rFonts w:ascii="黑体" w:eastAsia="黑体" w:hAnsi="黑体" w:cs="宋体" w:hint="eastAsia"/>
          <w:kern w:val="0"/>
          <w:sz w:val="44"/>
          <w:szCs w:val="44"/>
        </w:rPr>
        <w:t>仪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proofErr w:type="gramEnd"/>
      <w:r w:rsidR="00E24CF8">
        <w:rPr>
          <w:rFonts w:ascii="黑体" w:eastAsia="黑体" w:hAnsi="黑体" w:hint="eastAsia"/>
          <w:sz w:val="44"/>
          <w:szCs w:val="44"/>
        </w:rPr>
        <w:t>招标文件</w:t>
      </w:r>
    </w:p>
    <w:p w:rsidR="00685B42" w:rsidRDefault="00685B42">
      <w:pPr>
        <w:rPr>
          <w:sz w:val="24"/>
          <w:szCs w:val="24"/>
        </w:rPr>
      </w:pPr>
    </w:p>
    <w:p w:rsidR="00B91ABF" w:rsidRPr="00123404" w:rsidRDefault="00E24CF8" w:rsidP="00123404">
      <w:pPr>
        <w:widowControl/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b/>
          <w:sz w:val="28"/>
          <w:szCs w:val="28"/>
        </w:rPr>
        <w:t>一、项目名称</w:t>
      </w:r>
      <w:r w:rsidRPr="00123404">
        <w:rPr>
          <w:rFonts w:ascii="仿宋_GB2312" w:eastAsia="仿宋_GB2312" w:hint="eastAsia"/>
          <w:sz w:val="28"/>
          <w:szCs w:val="28"/>
        </w:rPr>
        <w:t>：</w:t>
      </w:r>
      <w:r w:rsidR="00DC4490" w:rsidRPr="00DC4490">
        <w:rPr>
          <w:rFonts w:ascii="仿宋_GB2312" w:eastAsia="仿宋_GB2312" w:hint="eastAsia"/>
          <w:sz w:val="28"/>
          <w:szCs w:val="28"/>
        </w:rPr>
        <w:t>吞咽神经和肌肉电刺激仪</w:t>
      </w:r>
    </w:p>
    <w:p w:rsidR="00685B42" w:rsidRPr="00123404" w:rsidRDefault="00123404" w:rsidP="00123404">
      <w:pPr>
        <w:widowControl/>
        <w:spacing w:line="560" w:lineRule="exact"/>
        <w:rPr>
          <w:rFonts w:ascii="仿宋_GB2312" w:eastAsia="仿宋_GB2312"/>
          <w:b/>
          <w:sz w:val="28"/>
          <w:szCs w:val="28"/>
        </w:rPr>
      </w:pPr>
      <w:r w:rsidRPr="00123404">
        <w:rPr>
          <w:rFonts w:ascii="仿宋_GB2312" w:eastAsia="仿宋_GB2312" w:hint="eastAsia"/>
          <w:b/>
          <w:sz w:val="28"/>
          <w:szCs w:val="28"/>
        </w:rPr>
        <w:t xml:space="preserve">二、采购预算（最高上限价） </w:t>
      </w:r>
    </w:p>
    <w:tbl>
      <w:tblPr>
        <w:tblW w:w="9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2876"/>
        <w:gridCol w:w="707"/>
        <w:gridCol w:w="1268"/>
        <w:gridCol w:w="1407"/>
        <w:gridCol w:w="1408"/>
      </w:tblGrid>
      <w:tr w:rsidR="00685B42" w:rsidRPr="00123404" w:rsidTr="000B1D68">
        <w:trPr>
          <w:trHeight w:val="445"/>
          <w:jc w:val="center"/>
        </w:trPr>
        <w:tc>
          <w:tcPr>
            <w:tcW w:w="1628" w:type="dxa"/>
            <w:vAlign w:val="center"/>
          </w:tcPr>
          <w:p w:rsidR="00685B42" w:rsidRPr="00123404" w:rsidRDefault="00E24CF8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23404">
              <w:rPr>
                <w:rFonts w:ascii="楷体" w:eastAsia="楷体" w:hAnsi="楷体" w:hint="eastAsia"/>
                <w:sz w:val="24"/>
                <w:szCs w:val="24"/>
              </w:rPr>
              <w:t>科室</w:t>
            </w:r>
          </w:p>
        </w:tc>
        <w:tc>
          <w:tcPr>
            <w:tcW w:w="2876" w:type="dxa"/>
            <w:vAlign w:val="center"/>
          </w:tcPr>
          <w:p w:rsidR="00685B42" w:rsidRPr="00123404" w:rsidRDefault="00E24CF8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23404">
              <w:rPr>
                <w:rFonts w:ascii="楷体" w:eastAsia="楷体" w:hAnsi="楷体" w:hint="eastAsia"/>
                <w:sz w:val="24"/>
                <w:szCs w:val="24"/>
              </w:rPr>
              <w:t>项目名称</w:t>
            </w:r>
          </w:p>
        </w:tc>
        <w:tc>
          <w:tcPr>
            <w:tcW w:w="707" w:type="dxa"/>
            <w:vAlign w:val="center"/>
          </w:tcPr>
          <w:p w:rsidR="00685B42" w:rsidRPr="00123404" w:rsidRDefault="00E24CF8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23404">
              <w:rPr>
                <w:rFonts w:ascii="楷体" w:eastAsia="楷体" w:hAnsi="楷体" w:hint="eastAsia"/>
                <w:sz w:val="24"/>
                <w:szCs w:val="24"/>
              </w:rPr>
              <w:t>数量</w:t>
            </w:r>
          </w:p>
        </w:tc>
        <w:tc>
          <w:tcPr>
            <w:tcW w:w="1268" w:type="dxa"/>
            <w:vAlign w:val="center"/>
          </w:tcPr>
          <w:p w:rsidR="00685B42" w:rsidRPr="00123404" w:rsidRDefault="00E24CF8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23404">
              <w:rPr>
                <w:rFonts w:ascii="楷体" w:eastAsia="楷体" w:hAnsi="楷体" w:hint="eastAsia"/>
                <w:sz w:val="24"/>
                <w:szCs w:val="24"/>
              </w:rPr>
              <w:t>计量单位</w:t>
            </w:r>
          </w:p>
        </w:tc>
        <w:tc>
          <w:tcPr>
            <w:tcW w:w="1407" w:type="dxa"/>
            <w:vAlign w:val="center"/>
          </w:tcPr>
          <w:p w:rsidR="00685B42" w:rsidRPr="00123404" w:rsidRDefault="00E24CF8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23404">
              <w:rPr>
                <w:rFonts w:ascii="楷体" w:eastAsia="楷体" w:hAnsi="楷体" w:hint="eastAsia"/>
                <w:sz w:val="24"/>
                <w:szCs w:val="24"/>
              </w:rPr>
              <w:t>单价（元）</w:t>
            </w:r>
          </w:p>
        </w:tc>
        <w:tc>
          <w:tcPr>
            <w:tcW w:w="1408" w:type="dxa"/>
            <w:vAlign w:val="center"/>
          </w:tcPr>
          <w:p w:rsidR="00685B42" w:rsidRPr="00123404" w:rsidRDefault="00E24CF8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23404">
              <w:rPr>
                <w:rFonts w:ascii="楷体" w:eastAsia="楷体" w:hAnsi="楷体" w:hint="eastAsia"/>
                <w:sz w:val="24"/>
                <w:szCs w:val="24"/>
              </w:rPr>
              <w:t>金额（元）</w:t>
            </w:r>
          </w:p>
        </w:tc>
      </w:tr>
      <w:tr w:rsidR="00685B42" w:rsidRPr="00123404" w:rsidTr="000B1D68">
        <w:trPr>
          <w:trHeight w:val="445"/>
          <w:jc w:val="center"/>
        </w:trPr>
        <w:tc>
          <w:tcPr>
            <w:tcW w:w="1628" w:type="dxa"/>
            <w:vAlign w:val="center"/>
          </w:tcPr>
          <w:p w:rsidR="00685B42" w:rsidRPr="00123404" w:rsidRDefault="000F6CCF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全科</w:t>
            </w:r>
            <w:r>
              <w:rPr>
                <w:rFonts w:ascii="楷体" w:eastAsia="楷体" w:hAnsi="楷体"/>
                <w:sz w:val="24"/>
                <w:szCs w:val="24"/>
              </w:rPr>
              <w:t>医学科</w:t>
            </w:r>
          </w:p>
        </w:tc>
        <w:tc>
          <w:tcPr>
            <w:tcW w:w="2876" w:type="dxa"/>
            <w:vAlign w:val="center"/>
          </w:tcPr>
          <w:p w:rsidR="00685B42" w:rsidRPr="00123404" w:rsidRDefault="00DC4490" w:rsidP="00123404">
            <w:pPr>
              <w:widowControl/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C4490">
              <w:rPr>
                <w:rFonts w:ascii="楷体" w:eastAsia="楷体" w:hAnsi="楷体" w:hint="eastAsia"/>
                <w:sz w:val="24"/>
                <w:szCs w:val="24"/>
              </w:rPr>
              <w:t>吞咽神经和肌肉电刺激仪</w:t>
            </w:r>
          </w:p>
        </w:tc>
        <w:tc>
          <w:tcPr>
            <w:tcW w:w="707" w:type="dxa"/>
            <w:vAlign w:val="center"/>
          </w:tcPr>
          <w:p w:rsidR="00685B42" w:rsidRPr="00123404" w:rsidRDefault="00B91ABF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23404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268" w:type="dxa"/>
            <w:vAlign w:val="center"/>
          </w:tcPr>
          <w:p w:rsidR="00685B42" w:rsidRPr="00123404" w:rsidRDefault="00076ED7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23404">
              <w:rPr>
                <w:rFonts w:ascii="楷体" w:eastAsia="楷体" w:hAnsi="楷体" w:hint="eastAsia"/>
                <w:sz w:val="24"/>
                <w:szCs w:val="24"/>
              </w:rPr>
              <w:t>台</w:t>
            </w:r>
          </w:p>
        </w:tc>
        <w:tc>
          <w:tcPr>
            <w:tcW w:w="1407" w:type="dxa"/>
            <w:vAlign w:val="center"/>
          </w:tcPr>
          <w:p w:rsidR="00685B42" w:rsidRPr="00123404" w:rsidRDefault="00DC4490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55000</w:t>
            </w:r>
          </w:p>
        </w:tc>
        <w:tc>
          <w:tcPr>
            <w:tcW w:w="1408" w:type="dxa"/>
            <w:vAlign w:val="center"/>
          </w:tcPr>
          <w:p w:rsidR="00685B42" w:rsidRPr="00123404" w:rsidRDefault="00DC4490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55000</w:t>
            </w:r>
          </w:p>
        </w:tc>
      </w:tr>
    </w:tbl>
    <w:p w:rsidR="00685B42" w:rsidRPr="00123404" w:rsidRDefault="00E24CF8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b/>
          <w:sz w:val="28"/>
          <w:szCs w:val="28"/>
        </w:rPr>
        <w:t>三、付款方式</w:t>
      </w:r>
      <w:r w:rsidRPr="00123404">
        <w:rPr>
          <w:rFonts w:ascii="仿宋_GB2312" w:eastAsia="仿宋_GB2312" w:hint="eastAsia"/>
          <w:sz w:val="28"/>
          <w:szCs w:val="28"/>
        </w:rPr>
        <w:t>：乙方应向甲方提供合法的发票，甲方凭发票分三次付款。乙方对产品进行安装并调试验收合格后次月，甲方按发票支付货款总金额的50%，六个月后，如没有出现质量问题，再支付总金额的40%，余款10%在验收合格满  （</w:t>
      </w:r>
      <w:r w:rsidRPr="00123404">
        <w:rPr>
          <w:rFonts w:ascii="仿宋_GB2312" w:eastAsia="仿宋_GB2312" w:hAnsi="Tahoma" w:hint="eastAsia"/>
          <w:kern w:val="0"/>
          <w:sz w:val="28"/>
          <w:szCs w:val="28"/>
          <w:u w:val="single"/>
        </w:rPr>
        <w:t>乙方提供产品质保期的年限</w:t>
      </w:r>
      <w:r w:rsidRPr="00123404">
        <w:rPr>
          <w:rFonts w:ascii="仿宋_GB2312" w:eastAsia="仿宋_GB2312" w:hint="eastAsia"/>
          <w:sz w:val="28"/>
          <w:szCs w:val="28"/>
        </w:rPr>
        <w:t>）年后付清。</w:t>
      </w:r>
    </w:p>
    <w:p w:rsidR="00685B42" w:rsidRPr="00123404" w:rsidRDefault="00E24CF8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b/>
          <w:sz w:val="28"/>
          <w:szCs w:val="28"/>
        </w:rPr>
        <w:t>四、交货时间</w:t>
      </w:r>
      <w:r w:rsidRPr="00123404">
        <w:rPr>
          <w:rFonts w:ascii="仿宋_GB2312" w:eastAsia="仿宋_GB2312" w:hint="eastAsia"/>
          <w:sz w:val="28"/>
          <w:szCs w:val="28"/>
        </w:rPr>
        <w:t>：自合同签订之日起30天内安装调试完毕。</w:t>
      </w:r>
    </w:p>
    <w:p w:rsidR="00685B42" w:rsidRPr="00123404" w:rsidRDefault="00E24CF8" w:rsidP="00123404">
      <w:pPr>
        <w:tabs>
          <w:tab w:val="right" w:pos="8306"/>
        </w:tabs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b/>
          <w:sz w:val="28"/>
          <w:szCs w:val="28"/>
        </w:rPr>
        <w:t>五、评标办法</w:t>
      </w:r>
      <w:r w:rsidRPr="00123404">
        <w:rPr>
          <w:rFonts w:ascii="仿宋_GB2312" w:eastAsia="仿宋_GB2312" w:hint="eastAsia"/>
          <w:sz w:val="28"/>
          <w:szCs w:val="28"/>
        </w:rPr>
        <w:t>：</w:t>
      </w:r>
      <w:r w:rsidRPr="0012340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竞争性议价，现场需二次议价</w:t>
      </w:r>
      <w:r w:rsidR="00D24B1F" w:rsidRPr="0012340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</w:r>
    </w:p>
    <w:p w:rsidR="00685B42" w:rsidRPr="00123404" w:rsidRDefault="00E24CF8" w:rsidP="00123404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123404">
        <w:rPr>
          <w:rFonts w:ascii="仿宋_GB2312" w:eastAsia="仿宋_GB2312" w:hint="eastAsia"/>
          <w:b/>
          <w:sz w:val="28"/>
          <w:szCs w:val="28"/>
        </w:rPr>
        <w:t>六、投标人的资格要求</w:t>
      </w:r>
    </w:p>
    <w:p w:rsidR="00C93182" w:rsidRPr="00123404" w:rsidRDefault="00C93182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（一）基本要求</w:t>
      </w:r>
    </w:p>
    <w:p w:rsidR="00123404" w:rsidRDefault="00E24CF8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1、营业执照</w:t>
      </w:r>
    </w:p>
    <w:p w:rsidR="00685B42" w:rsidRPr="00123404" w:rsidRDefault="00E24CF8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2、法定代表人身份证明</w:t>
      </w:r>
      <w:r w:rsidR="00802886">
        <w:rPr>
          <w:rFonts w:ascii="仿宋_GB2312" w:eastAsia="仿宋_GB2312" w:hint="eastAsia"/>
          <w:sz w:val="28"/>
          <w:szCs w:val="28"/>
        </w:rPr>
        <w:t>（彩印）</w:t>
      </w:r>
    </w:p>
    <w:p w:rsidR="00685B42" w:rsidRPr="00123404" w:rsidRDefault="00E24CF8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3、法定代表人授权委托书</w:t>
      </w:r>
      <w:r w:rsidR="0044481B" w:rsidRPr="0044481B">
        <w:rPr>
          <w:rFonts w:ascii="仿宋_GB2312" w:eastAsia="仿宋_GB2312" w:hint="eastAsia"/>
          <w:sz w:val="28"/>
          <w:szCs w:val="28"/>
        </w:rPr>
        <w:t>（彩印，非法人参加投标必须提供）</w:t>
      </w:r>
    </w:p>
    <w:p w:rsidR="0044481B" w:rsidRPr="00A51B7E" w:rsidRDefault="006436FF" w:rsidP="0044481B">
      <w:pPr>
        <w:spacing w:line="560" w:lineRule="exac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4</w:t>
      </w:r>
      <w:r w:rsidR="0044481B" w:rsidRPr="00A51B7E">
        <w:rPr>
          <w:rFonts w:ascii="仿宋_GB2312" w:eastAsia="仿宋_GB2312" w:hAnsi="楷体" w:hint="eastAsia"/>
          <w:sz w:val="28"/>
          <w:szCs w:val="28"/>
        </w:rPr>
        <w:t>、</w:t>
      </w:r>
      <w:r w:rsidR="00D15FF9" w:rsidRPr="00D15FF9">
        <w:rPr>
          <w:rFonts w:ascii="仿宋_GB2312" w:eastAsia="仿宋_GB2312" w:hint="eastAsia"/>
          <w:sz w:val="28"/>
          <w:szCs w:val="28"/>
        </w:rPr>
        <w:t>投标人须提供“医疗器械经营许可证”或“医疗器械经营备案凭证”、制造商须提供“医疗器械生产企业许可证”、国家药监部门颁发的“医疗器械产品注册证”或“医疗器械生产备案凭证”</w:t>
      </w:r>
    </w:p>
    <w:p w:rsidR="00C93182" w:rsidRPr="00123404" w:rsidRDefault="00C93182" w:rsidP="00123404">
      <w:pPr>
        <w:pStyle w:val="2"/>
        <w:spacing w:after="0" w:line="560" w:lineRule="exact"/>
        <w:ind w:leftChars="0" w:left="0" w:firstLineChars="0" w:firstLine="0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（二）其它要求</w:t>
      </w:r>
    </w:p>
    <w:p w:rsidR="00C93182" w:rsidRPr="00123404" w:rsidRDefault="00C93182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1、</w:t>
      </w:r>
      <w:r w:rsidR="009F5D5D" w:rsidRPr="009F5D5D">
        <w:rPr>
          <w:rFonts w:ascii="仿宋_GB2312" w:eastAsia="仿宋_GB2312" w:hint="eastAsia"/>
          <w:sz w:val="28"/>
          <w:szCs w:val="28"/>
        </w:rPr>
        <w:t>同一法人主体（总公司/集团）仅限一家分支机构参与投标；同一集团/连锁下多家分支机构同时投标的，相关投标均无效。</w:t>
      </w:r>
    </w:p>
    <w:p w:rsidR="00C93182" w:rsidRPr="00123404" w:rsidRDefault="00C93182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2、单位负责人为同一人或者存在控股、管理关系的不同单位，不得</w:t>
      </w:r>
      <w:r w:rsidRPr="00123404">
        <w:rPr>
          <w:rFonts w:ascii="仿宋_GB2312" w:eastAsia="仿宋_GB2312" w:hint="eastAsia"/>
          <w:sz w:val="28"/>
          <w:szCs w:val="28"/>
        </w:rPr>
        <w:lastRenderedPageBreak/>
        <w:t>参加同一包投标或者未分包的同一项目投标。</w:t>
      </w:r>
    </w:p>
    <w:p w:rsidR="00C93182" w:rsidRPr="00123404" w:rsidRDefault="00C93182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3、与招标人存在利害关系可能影响招标公正性的法人、其他组织或者个人。不得参加投标。</w:t>
      </w:r>
    </w:p>
    <w:p w:rsidR="00C93182" w:rsidRPr="00123404" w:rsidRDefault="00C93182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4、本项目不接受联合体投标。</w:t>
      </w:r>
    </w:p>
    <w:p w:rsidR="00C93182" w:rsidRPr="00123404" w:rsidRDefault="00C93182" w:rsidP="00123404">
      <w:pPr>
        <w:pStyle w:val="2"/>
        <w:spacing w:after="0" w:line="560" w:lineRule="exact"/>
        <w:ind w:leftChars="0" w:left="0" w:firstLineChars="0" w:firstLine="0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5、其他说明:“法定代表人”即“负责人”。</w:t>
      </w:r>
    </w:p>
    <w:p w:rsidR="00450194" w:rsidRDefault="008831E4" w:rsidP="00450194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4A6F42">
        <w:rPr>
          <w:rFonts w:ascii="仿宋_GB2312" w:eastAsia="仿宋_GB2312" w:hint="eastAsia"/>
          <w:b/>
          <w:sz w:val="28"/>
          <w:szCs w:val="28"/>
        </w:rPr>
        <w:t>七</w:t>
      </w:r>
      <w:r w:rsidRPr="004A6F42">
        <w:rPr>
          <w:rFonts w:ascii="仿宋_GB2312" w:eastAsia="仿宋_GB2312"/>
          <w:b/>
          <w:sz w:val="28"/>
          <w:szCs w:val="28"/>
        </w:rPr>
        <w:t>、</w:t>
      </w:r>
      <w:r w:rsidR="00E24CF8" w:rsidRPr="004A6F42">
        <w:rPr>
          <w:rFonts w:ascii="仿宋_GB2312" w:eastAsia="仿宋_GB2312" w:hint="eastAsia"/>
          <w:b/>
          <w:sz w:val="28"/>
          <w:szCs w:val="28"/>
        </w:rPr>
        <w:t>采购需求</w:t>
      </w:r>
      <w:bookmarkStart w:id="0" w:name="OLE_LINK83"/>
      <w:bookmarkStart w:id="1" w:name="OLE_LINK45"/>
      <w:bookmarkStart w:id="2" w:name="OLE_LINK44"/>
      <w:bookmarkStart w:id="3" w:name="OLE_LINK57"/>
      <w:bookmarkStart w:id="4" w:name="OLE_LINK26"/>
      <w:bookmarkStart w:id="5" w:name="OLE_LINK23"/>
      <w:bookmarkStart w:id="6" w:name="OLE_LINK2"/>
      <w:bookmarkStart w:id="7" w:name="_Hlk32936864"/>
      <w:bookmarkStart w:id="8" w:name="OLE_LINK54"/>
    </w:p>
    <w:p w:rsidR="00450194" w:rsidRPr="00450194" w:rsidRDefault="00450194" w:rsidP="00450194">
      <w:pPr>
        <w:spacing w:line="560" w:lineRule="exact"/>
        <w:rPr>
          <w:rFonts w:ascii="仿宋_GB2312" w:eastAsia="仿宋_GB2312" w:hint="eastAsia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（一）技术</w:t>
      </w:r>
      <w:r w:rsidRPr="00450194">
        <w:rPr>
          <w:rFonts w:ascii="仿宋_GB2312" w:eastAsia="仿宋_GB2312"/>
          <w:sz w:val="28"/>
          <w:szCs w:val="28"/>
        </w:rPr>
        <w:t>参数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:rsidR="00450194" w:rsidRPr="00450194" w:rsidRDefault="00450194" w:rsidP="00450194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1、电流波形：双向对称脉冲。</w:t>
      </w:r>
    </w:p>
    <w:p w:rsidR="00450194" w:rsidRPr="00450194" w:rsidRDefault="00450194" w:rsidP="00450194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2、脉冲频率：1-150Hz。</w:t>
      </w:r>
    </w:p>
    <w:p w:rsidR="00450194" w:rsidRPr="00450194" w:rsidRDefault="00450194" w:rsidP="00450194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3、脉冲宽度：50-450us。</w:t>
      </w:r>
    </w:p>
    <w:p w:rsidR="00450194" w:rsidRPr="00450194" w:rsidRDefault="00450194" w:rsidP="00450194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4、</w:t>
      </w:r>
      <w:r w:rsidRPr="00450194">
        <w:rPr>
          <w:rFonts w:ascii="仿宋_GB2312" w:eastAsia="仿宋_GB2312"/>
          <w:sz w:val="28"/>
          <w:szCs w:val="28"/>
        </w:rPr>
        <w:t>≥</w:t>
      </w:r>
      <w:r w:rsidRPr="00450194">
        <w:rPr>
          <w:rFonts w:ascii="仿宋_GB2312" w:eastAsia="仿宋_GB2312" w:hint="eastAsia"/>
          <w:sz w:val="28"/>
          <w:szCs w:val="28"/>
        </w:rPr>
        <w:t>屏幕尺寸：2.6寸。</w:t>
      </w:r>
    </w:p>
    <w:p w:rsidR="00450194" w:rsidRPr="00450194" w:rsidRDefault="00450194" w:rsidP="00450194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5、电流强度：0-120mA。</w:t>
      </w:r>
    </w:p>
    <w:p w:rsidR="00450194" w:rsidRPr="00450194" w:rsidRDefault="00450194" w:rsidP="00450194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6、*可用通道：</w:t>
      </w:r>
      <w:r w:rsidRPr="00450194">
        <w:rPr>
          <w:rFonts w:ascii="仿宋_GB2312" w:eastAsia="仿宋_GB2312"/>
          <w:sz w:val="28"/>
          <w:szCs w:val="28"/>
        </w:rPr>
        <w:t>≥</w:t>
      </w:r>
      <w:r w:rsidRPr="00450194">
        <w:rPr>
          <w:rFonts w:ascii="仿宋_GB2312" w:eastAsia="仿宋_GB2312" w:hint="eastAsia"/>
          <w:sz w:val="28"/>
          <w:szCs w:val="28"/>
        </w:rPr>
        <w:t>四通道，强度可单独调节。（输出特征：恒流）</w:t>
      </w:r>
    </w:p>
    <w:p w:rsidR="00450194" w:rsidRPr="00450194" w:rsidRDefault="00450194" w:rsidP="00450194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7、默认计时器：1-30min。（1-99min可调）</w:t>
      </w:r>
    </w:p>
    <w:p w:rsidR="00450194" w:rsidRPr="00450194" w:rsidRDefault="00450194" w:rsidP="00450194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8、开路报警：当设备输出电流强度增加到10m以上时电路开路，电流输出强度会直接归零。</w:t>
      </w:r>
    </w:p>
    <w:p w:rsidR="00450194" w:rsidRPr="00450194" w:rsidRDefault="00450194" w:rsidP="00450194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9、自动保存最后使用的10个以上的程序。</w:t>
      </w:r>
    </w:p>
    <w:p w:rsidR="00450194" w:rsidRPr="00450194" w:rsidRDefault="00450194" w:rsidP="00450194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10、固定处方：</w:t>
      </w:r>
      <w:r w:rsidRPr="00450194">
        <w:rPr>
          <w:rFonts w:ascii="仿宋_GB2312" w:eastAsia="仿宋_GB2312"/>
          <w:sz w:val="28"/>
          <w:szCs w:val="28"/>
        </w:rPr>
        <w:t>≥</w:t>
      </w:r>
      <w:r w:rsidRPr="00450194">
        <w:rPr>
          <w:rFonts w:ascii="仿宋_GB2312" w:eastAsia="仿宋_GB2312" w:hint="eastAsia"/>
          <w:sz w:val="28"/>
          <w:szCs w:val="28"/>
        </w:rPr>
        <w:t>31个。</w:t>
      </w:r>
    </w:p>
    <w:p w:rsidR="00450194" w:rsidRPr="00450194" w:rsidRDefault="00450194" w:rsidP="00450194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11、收藏夹功能：可以进行程序表常用处方的存储。</w:t>
      </w:r>
    </w:p>
    <w:p w:rsidR="00450194" w:rsidRPr="00450194" w:rsidRDefault="00450194" w:rsidP="00450194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12、具有剩余治疗时间指示功能。</w:t>
      </w:r>
    </w:p>
    <w:p w:rsidR="00450194" w:rsidRPr="00450194" w:rsidRDefault="00450194" w:rsidP="00450194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13、具有剩余电量指示功能。</w:t>
      </w:r>
    </w:p>
    <w:p w:rsidR="00450194" w:rsidRPr="00450194" w:rsidRDefault="00450194" w:rsidP="00450194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14、具有故障报警功能。</w:t>
      </w:r>
    </w:p>
    <w:p w:rsidR="00450194" w:rsidRPr="00450194" w:rsidRDefault="00450194" w:rsidP="00450194">
      <w:pPr>
        <w:widowControl/>
        <w:jc w:val="lef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15、程序列表中的NEMS和TENS输出强度具有自动调节功能。</w:t>
      </w:r>
    </w:p>
    <w:p w:rsidR="00450194" w:rsidRPr="00450194" w:rsidRDefault="00450194" w:rsidP="00450194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lastRenderedPageBreak/>
        <w:t>16、电源电压：AC220V/50Hz；DC7.2V。</w:t>
      </w:r>
    </w:p>
    <w:p w:rsidR="00450194" w:rsidRPr="00450194" w:rsidRDefault="00450194" w:rsidP="00450194">
      <w:pPr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（二）</w:t>
      </w:r>
      <w:r w:rsidRPr="00450194">
        <w:rPr>
          <w:rFonts w:ascii="仿宋_GB2312" w:eastAsia="仿宋_GB2312"/>
          <w:sz w:val="28"/>
          <w:szCs w:val="28"/>
        </w:rPr>
        <w:t>其它要求</w:t>
      </w:r>
    </w:p>
    <w:p w:rsidR="00450194" w:rsidRPr="00450194" w:rsidRDefault="00450194" w:rsidP="00450194">
      <w:pPr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1、所投设备须免费接入医院内网络信息系统（PACS、LIS、HIS等），其网络接入或接口相关费用由中标人承担，采购人不承担任何费用。</w:t>
      </w:r>
    </w:p>
    <w:p w:rsidR="00450194" w:rsidRPr="00450194" w:rsidRDefault="00450194" w:rsidP="00450194">
      <w:pPr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2、驻地以上城市具有厂家备件库及售后服务工程师，支持安装、调试及维修。</w:t>
      </w:r>
    </w:p>
    <w:p w:rsidR="00450194" w:rsidRPr="00450194" w:rsidRDefault="00450194" w:rsidP="00450194">
      <w:pPr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3、厂家提供操作人员的外出培训或现场操作培训.</w:t>
      </w:r>
    </w:p>
    <w:p w:rsidR="00450194" w:rsidRPr="00450194" w:rsidRDefault="00450194" w:rsidP="00450194">
      <w:pPr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4、本项目要求提供生产日期为6个月内的设备,设备使用年限</w:t>
      </w:r>
      <w:r w:rsidRPr="00450194">
        <w:rPr>
          <w:rFonts w:ascii="仿宋_GB2312" w:eastAsia="仿宋_GB2312"/>
          <w:sz w:val="28"/>
          <w:szCs w:val="28"/>
        </w:rPr>
        <w:t>≥</w:t>
      </w:r>
      <w:r w:rsidRPr="00450194">
        <w:rPr>
          <w:rFonts w:ascii="仿宋_GB2312" w:eastAsia="仿宋_GB2312" w:hint="eastAsia"/>
          <w:sz w:val="28"/>
          <w:szCs w:val="28"/>
        </w:rPr>
        <w:t>8年（提供佐证）。</w:t>
      </w:r>
    </w:p>
    <w:p w:rsidR="00450194" w:rsidRPr="00450194" w:rsidRDefault="00450194" w:rsidP="00450194">
      <w:pPr>
        <w:rPr>
          <w:rFonts w:ascii="仿宋_GB2312" w:eastAsia="仿宋_GB2312"/>
          <w:sz w:val="28"/>
          <w:szCs w:val="28"/>
        </w:rPr>
      </w:pPr>
      <w:r w:rsidRPr="00450194">
        <w:rPr>
          <w:rFonts w:ascii="仿宋_GB2312" w:eastAsia="仿宋_GB2312" w:hint="eastAsia"/>
          <w:sz w:val="28"/>
          <w:szCs w:val="28"/>
        </w:rPr>
        <w:t>5、整机质保期大于或等于3年，质保期从验收合格后开始计算。软件终身免费升级，质保期内所有设备维护要求免费上门服务。</w:t>
      </w:r>
    </w:p>
    <w:p w:rsidR="004A6F42" w:rsidRPr="00450194" w:rsidRDefault="00450194" w:rsidP="00450194">
      <w:pPr>
        <w:pStyle w:val="af1"/>
        <w:spacing w:before="145" w:line="218" w:lineRule="auto"/>
        <w:ind w:right="84"/>
        <w:rPr>
          <w:rFonts w:ascii="仿宋_GB2312" w:eastAsia="仿宋_GB2312" w:hAnsi="Calibri" w:cs="Times New Roman"/>
          <w:sz w:val="28"/>
          <w:szCs w:val="28"/>
        </w:rPr>
      </w:pPr>
      <w:r w:rsidRPr="00450194">
        <w:rPr>
          <w:rFonts w:ascii="仿宋_GB2312" w:eastAsia="仿宋_GB2312" w:hAnsi="Calibri" w:cs="Times New Roman" w:hint="eastAsia"/>
          <w:sz w:val="28"/>
          <w:szCs w:val="28"/>
        </w:rPr>
        <w:t>6、提供设备标准配置清单，涉及耗材及易损</w:t>
      </w:r>
      <w:proofErr w:type="gramStart"/>
      <w:r w:rsidRPr="00450194">
        <w:rPr>
          <w:rFonts w:ascii="仿宋_GB2312" w:eastAsia="仿宋_GB2312" w:hAnsi="Calibri" w:cs="Times New Roman" w:hint="eastAsia"/>
          <w:sz w:val="28"/>
          <w:szCs w:val="28"/>
        </w:rPr>
        <w:t>件提供</w:t>
      </w:r>
      <w:proofErr w:type="gramEnd"/>
      <w:r w:rsidRPr="00450194">
        <w:rPr>
          <w:rFonts w:ascii="仿宋_GB2312" w:eastAsia="仿宋_GB2312" w:hAnsi="Calibri" w:cs="Times New Roman" w:hint="eastAsia"/>
          <w:sz w:val="28"/>
          <w:szCs w:val="28"/>
        </w:rPr>
        <w:t>清单分项报价。</w:t>
      </w:r>
    </w:p>
    <w:p w:rsidR="00685B42" w:rsidRPr="001E7697" w:rsidRDefault="001E7697" w:rsidP="00123404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1E7697">
        <w:rPr>
          <w:rFonts w:ascii="仿宋_GB2312" w:eastAsia="仿宋_GB2312" w:hint="eastAsia"/>
          <w:b/>
          <w:sz w:val="28"/>
          <w:szCs w:val="28"/>
        </w:rPr>
        <w:t>八、投标文件编制要求</w:t>
      </w:r>
    </w:p>
    <w:p w:rsidR="00685B42" w:rsidRPr="00123404" w:rsidRDefault="00E24CF8" w:rsidP="00123404">
      <w:pPr>
        <w:spacing w:line="560" w:lineRule="exact"/>
        <w:rPr>
          <w:rFonts w:ascii="仿宋_GB2312" w:eastAsia="仿宋_GB2312" w:hAnsi="宋体" w:cs="宋体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t>1、投标文件必须采用</w:t>
      </w:r>
      <w:r w:rsidR="00586EEA" w:rsidRPr="008831E4">
        <w:rPr>
          <w:rFonts w:ascii="仿宋_GB2312" w:eastAsia="仿宋_GB2312" w:hint="eastAsia"/>
          <w:sz w:val="28"/>
          <w:szCs w:val="28"/>
        </w:rPr>
        <w:t>胶装</w:t>
      </w:r>
      <w:r w:rsidRPr="008831E4">
        <w:rPr>
          <w:rFonts w:ascii="仿宋_GB2312" w:eastAsia="仿宋_GB2312" w:hint="eastAsia"/>
          <w:sz w:val="28"/>
          <w:szCs w:val="28"/>
        </w:rPr>
        <w:t>成册，一式三份（一</w:t>
      </w:r>
      <w:r w:rsidRPr="00123404">
        <w:rPr>
          <w:rFonts w:ascii="仿宋_GB2312" w:eastAsia="仿宋_GB2312" w:hAnsi="宋体" w:cs="宋体" w:hint="eastAsia"/>
          <w:sz w:val="28"/>
          <w:szCs w:val="28"/>
        </w:rPr>
        <w:t>份正本，两份副本）。投标文件制作格式见附件1。</w:t>
      </w:r>
    </w:p>
    <w:p w:rsidR="00685B42" w:rsidRPr="00123404" w:rsidRDefault="00E24CF8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Ansi="宋体" w:cs="宋体" w:hint="eastAsia"/>
          <w:sz w:val="28"/>
          <w:szCs w:val="28"/>
        </w:rPr>
        <w:t>2、投标文件必须加盖投标单位公章和法人代表签字或委托代理人签字，并用密封袋密封，密封袋上也必须加盖投标单位公章，否则</w:t>
      </w:r>
      <w:r w:rsidRPr="00123404">
        <w:rPr>
          <w:rFonts w:ascii="仿宋_GB2312" w:eastAsia="仿宋_GB2312" w:hint="eastAsia"/>
          <w:sz w:val="28"/>
          <w:szCs w:val="28"/>
        </w:rPr>
        <w:t>作废标处理。</w:t>
      </w:r>
    </w:p>
    <w:p w:rsidR="00685B42" w:rsidRPr="001E7697" w:rsidRDefault="001E7697" w:rsidP="00123404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1E7697">
        <w:rPr>
          <w:rFonts w:ascii="仿宋_GB2312" w:eastAsia="仿宋_GB2312" w:hint="eastAsia"/>
          <w:b/>
          <w:sz w:val="28"/>
          <w:szCs w:val="28"/>
        </w:rPr>
        <w:t>九、投标截止时间、开标时间及地点</w:t>
      </w:r>
    </w:p>
    <w:p w:rsidR="00685B42" w:rsidRPr="00123404" w:rsidRDefault="00E24CF8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1、投标截止及开标时间：</w:t>
      </w:r>
      <w:r w:rsidR="00CA6DED" w:rsidRPr="00123404">
        <w:rPr>
          <w:rFonts w:ascii="仿宋_GB2312" w:eastAsia="仿宋_GB2312" w:hint="eastAsia"/>
          <w:sz w:val="28"/>
          <w:szCs w:val="28"/>
        </w:rPr>
        <w:t>202</w:t>
      </w:r>
      <w:r w:rsidR="00C91D11">
        <w:rPr>
          <w:rFonts w:ascii="仿宋_GB2312" w:eastAsia="仿宋_GB2312"/>
          <w:sz w:val="28"/>
          <w:szCs w:val="28"/>
        </w:rPr>
        <w:t>6</w:t>
      </w:r>
      <w:r w:rsidRPr="00123404">
        <w:rPr>
          <w:rFonts w:ascii="仿宋_GB2312" w:eastAsia="仿宋_GB2312" w:hint="eastAsia"/>
          <w:sz w:val="28"/>
          <w:szCs w:val="28"/>
        </w:rPr>
        <w:t>年</w:t>
      </w:r>
      <w:r w:rsidR="00C91D11">
        <w:rPr>
          <w:rFonts w:ascii="仿宋_GB2312" w:eastAsia="仿宋_GB2312"/>
          <w:sz w:val="28"/>
          <w:szCs w:val="28"/>
        </w:rPr>
        <w:t>6</w:t>
      </w:r>
      <w:r w:rsidRPr="00123404">
        <w:rPr>
          <w:rFonts w:ascii="仿宋_GB2312" w:eastAsia="仿宋_GB2312" w:hint="eastAsia"/>
          <w:sz w:val="28"/>
          <w:szCs w:val="28"/>
        </w:rPr>
        <w:t>月</w:t>
      </w:r>
      <w:r w:rsidR="00C91D11">
        <w:rPr>
          <w:rFonts w:ascii="仿宋_GB2312" w:eastAsia="仿宋_GB2312"/>
          <w:sz w:val="28"/>
          <w:szCs w:val="28"/>
        </w:rPr>
        <w:t>18</w:t>
      </w:r>
      <w:r w:rsidRPr="00123404">
        <w:rPr>
          <w:rFonts w:ascii="仿宋_GB2312" w:eastAsia="仿宋_GB2312" w:hint="eastAsia"/>
          <w:sz w:val="28"/>
          <w:szCs w:val="28"/>
        </w:rPr>
        <w:t>日09:00，超过截止时间的投标将被拒绝（★）。</w:t>
      </w:r>
    </w:p>
    <w:p w:rsidR="00685B42" w:rsidRPr="00123404" w:rsidRDefault="00E24CF8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 xml:space="preserve">2、开标地点：浏阳市人民医院中央区四楼二会议室 </w:t>
      </w:r>
    </w:p>
    <w:p w:rsidR="00685B42" w:rsidRPr="00123404" w:rsidRDefault="00E24CF8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逾期送达或未送达指定地点的或未按招标文件要求密封的投标文件，</w:t>
      </w:r>
      <w:r w:rsidRPr="00123404">
        <w:rPr>
          <w:rFonts w:ascii="仿宋_GB2312" w:eastAsia="仿宋_GB2312" w:hint="eastAsia"/>
          <w:sz w:val="28"/>
          <w:szCs w:val="28"/>
        </w:rPr>
        <w:lastRenderedPageBreak/>
        <w:t>招标人可拒绝接收。投标人法定代表人或授权委托人须亲自到场参加投标。</w:t>
      </w:r>
    </w:p>
    <w:p w:rsidR="00685B42" w:rsidRPr="00123404" w:rsidRDefault="00E24CF8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E7697">
        <w:rPr>
          <w:rFonts w:ascii="仿宋_GB2312" w:eastAsia="仿宋_GB2312" w:hint="eastAsia"/>
          <w:b/>
          <w:sz w:val="28"/>
          <w:szCs w:val="28"/>
        </w:rPr>
        <w:t>十、</w:t>
      </w:r>
      <w:r w:rsidRPr="00123404">
        <w:rPr>
          <w:rFonts w:ascii="仿宋_GB2312" w:eastAsia="仿宋_GB2312" w:hint="eastAsia"/>
          <w:sz w:val="28"/>
          <w:szCs w:val="28"/>
        </w:rPr>
        <w:t>有关此次招标事宜，可与下列人员联系：</w:t>
      </w:r>
    </w:p>
    <w:p w:rsidR="00685B42" w:rsidRPr="00123404" w:rsidRDefault="00E24CF8" w:rsidP="001E7697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联系电话：</w:t>
      </w:r>
      <w:proofErr w:type="gramStart"/>
      <w:r w:rsidRPr="00123404">
        <w:rPr>
          <w:rFonts w:ascii="仿宋_GB2312" w:eastAsia="仿宋_GB2312" w:hint="eastAsia"/>
          <w:sz w:val="28"/>
          <w:szCs w:val="28"/>
        </w:rPr>
        <w:t>采购办</w:t>
      </w:r>
      <w:proofErr w:type="gramEnd"/>
      <w:r w:rsidR="00C91D11">
        <w:rPr>
          <w:rFonts w:ascii="仿宋_GB2312" w:eastAsia="仿宋_GB2312" w:hint="eastAsia"/>
          <w:sz w:val="28"/>
          <w:szCs w:val="28"/>
        </w:rPr>
        <w:t xml:space="preserve"> 张女士17708431023</w:t>
      </w:r>
      <w:r w:rsidRPr="00123404">
        <w:rPr>
          <w:rFonts w:ascii="仿宋_GB2312" w:eastAsia="仿宋_GB2312" w:hint="eastAsia"/>
          <w:sz w:val="28"/>
          <w:szCs w:val="28"/>
        </w:rPr>
        <w:t xml:space="preserve"> </w:t>
      </w:r>
      <w:r w:rsidRPr="00123404">
        <w:rPr>
          <w:rFonts w:ascii="仿宋_GB2312" w:eastAsia="仿宋_GB2312" w:hint="eastAsia"/>
          <w:sz w:val="28"/>
          <w:szCs w:val="28"/>
        </w:rPr>
        <w:t> </w:t>
      </w:r>
      <w:r w:rsidRPr="00123404">
        <w:rPr>
          <w:rFonts w:ascii="仿宋_GB2312" w:eastAsia="仿宋_GB2312" w:hint="eastAsia"/>
          <w:sz w:val="28"/>
          <w:szCs w:val="28"/>
        </w:rPr>
        <w:t xml:space="preserve"> </w:t>
      </w:r>
    </w:p>
    <w:p w:rsidR="00685B42" w:rsidRPr="00123404" w:rsidRDefault="00E24CF8" w:rsidP="00123404">
      <w:pPr>
        <w:spacing w:line="560" w:lineRule="exact"/>
        <w:jc w:val="righ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浏阳市人民医院</w:t>
      </w:r>
    </w:p>
    <w:p w:rsidR="005E47B5" w:rsidRPr="00123404" w:rsidRDefault="00E24CF8" w:rsidP="00123404">
      <w:pPr>
        <w:spacing w:line="560" w:lineRule="exact"/>
        <w:jc w:val="right"/>
        <w:rPr>
          <w:rFonts w:ascii="仿宋_GB2312" w:eastAsia="仿宋_GB2312" w:hAnsi="宋体" w:cs="宋体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202</w:t>
      </w:r>
      <w:r w:rsidR="00C91D11">
        <w:rPr>
          <w:rFonts w:ascii="仿宋_GB2312" w:eastAsia="仿宋_GB2312"/>
          <w:sz w:val="28"/>
          <w:szCs w:val="28"/>
        </w:rPr>
        <w:t>6</w:t>
      </w:r>
      <w:r w:rsidRPr="00123404">
        <w:rPr>
          <w:rFonts w:ascii="仿宋_GB2312" w:eastAsia="仿宋_GB2312" w:hint="eastAsia"/>
          <w:sz w:val="28"/>
          <w:szCs w:val="28"/>
        </w:rPr>
        <w:t>-</w:t>
      </w:r>
      <w:r w:rsidR="00C91D11">
        <w:rPr>
          <w:rFonts w:ascii="仿宋_GB2312" w:eastAsia="仿宋_GB2312"/>
          <w:sz w:val="28"/>
          <w:szCs w:val="28"/>
        </w:rPr>
        <w:t>6</w:t>
      </w:r>
      <w:r w:rsidRPr="00123404">
        <w:rPr>
          <w:rFonts w:ascii="仿宋_GB2312" w:eastAsia="仿宋_GB2312" w:hint="eastAsia"/>
          <w:sz w:val="28"/>
          <w:szCs w:val="28"/>
        </w:rPr>
        <w:t>-</w:t>
      </w:r>
      <w:r w:rsidR="00762BB2" w:rsidRPr="00123404">
        <w:rPr>
          <w:rFonts w:ascii="仿宋_GB2312" w:eastAsia="仿宋_GB2312" w:hint="eastAsia"/>
          <w:sz w:val="28"/>
          <w:szCs w:val="28"/>
        </w:rPr>
        <w:t>1</w:t>
      </w:r>
      <w:r w:rsidR="00C91D11">
        <w:rPr>
          <w:rFonts w:ascii="仿宋_GB2312" w:eastAsia="仿宋_GB2312"/>
          <w:sz w:val="28"/>
          <w:szCs w:val="28"/>
        </w:rPr>
        <w:t>0</w:t>
      </w: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0375FA" w:rsidRDefault="000375FA" w:rsidP="000375FA">
      <w:pPr>
        <w:pStyle w:val="2"/>
      </w:pPr>
    </w:p>
    <w:p w:rsidR="000375FA" w:rsidRDefault="000375FA" w:rsidP="000375FA"/>
    <w:p w:rsidR="000375FA" w:rsidRDefault="000375FA" w:rsidP="000375FA">
      <w:pPr>
        <w:pStyle w:val="2"/>
      </w:pPr>
    </w:p>
    <w:p w:rsidR="000375FA" w:rsidRDefault="000375FA" w:rsidP="000375FA"/>
    <w:p w:rsidR="000375FA" w:rsidRDefault="000375FA" w:rsidP="000375FA">
      <w:pPr>
        <w:pStyle w:val="2"/>
      </w:pPr>
    </w:p>
    <w:p w:rsidR="000375FA" w:rsidRDefault="000375FA" w:rsidP="000375FA"/>
    <w:p w:rsidR="000375FA" w:rsidRDefault="000375FA" w:rsidP="000375FA">
      <w:pPr>
        <w:pStyle w:val="2"/>
      </w:pPr>
    </w:p>
    <w:p w:rsidR="000375FA" w:rsidRDefault="000375FA" w:rsidP="000375FA"/>
    <w:p w:rsidR="000375FA" w:rsidRDefault="000375FA" w:rsidP="000375FA">
      <w:pPr>
        <w:pStyle w:val="2"/>
      </w:pPr>
    </w:p>
    <w:p w:rsidR="000375FA" w:rsidRDefault="000375FA" w:rsidP="000375FA"/>
    <w:p w:rsidR="000375FA" w:rsidRDefault="000375FA" w:rsidP="000375FA">
      <w:pPr>
        <w:pStyle w:val="2"/>
      </w:pPr>
    </w:p>
    <w:p w:rsidR="000375FA" w:rsidRDefault="000375FA" w:rsidP="000375FA"/>
    <w:p w:rsidR="000375FA" w:rsidRDefault="000375FA" w:rsidP="000375FA">
      <w:pPr>
        <w:pStyle w:val="2"/>
      </w:pPr>
    </w:p>
    <w:p w:rsidR="000375FA" w:rsidRDefault="000375FA" w:rsidP="000375FA"/>
    <w:p w:rsidR="000375FA" w:rsidRDefault="000375FA" w:rsidP="000375FA">
      <w:pPr>
        <w:pStyle w:val="2"/>
      </w:pPr>
    </w:p>
    <w:p w:rsidR="000375FA" w:rsidRDefault="000375FA" w:rsidP="000375FA"/>
    <w:p w:rsidR="000375FA" w:rsidRDefault="000375FA" w:rsidP="000375FA">
      <w:pPr>
        <w:pStyle w:val="2"/>
      </w:pPr>
    </w:p>
    <w:p w:rsidR="000375FA" w:rsidRDefault="000375FA" w:rsidP="000375FA"/>
    <w:p w:rsidR="000375FA" w:rsidRDefault="000375FA" w:rsidP="000375FA">
      <w:pPr>
        <w:pStyle w:val="2"/>
      </w:pPr>
    </w:p>
    <w:p w:rsidR="000375FA" w:rsidRDefault="000375FA" w:rsidP="000375FA"/>
    <w:p w:rsidR="000375FA" w:rsidRDefault="000375FA" w:rsidP="000375FA">
      <w:pPr>
        <w:pStyle w:val="2"/>
      </w:pPr>
    </w:p>
    <w:p w:rsidR="000375FA" w:rsidRDefault="000375FA" w:rsidP="000375FA"/>
    <w:p w:rsidR="000375FA" w:rsidRDefault="000375FA" w:rsidP="000375FA">
      <w:pPr>
        <w:pStyle w:val="2"/>
      </w:pPr>
    </w:p>
    <w:p w:rsidR="000375FA" w:rsidRDefault="000375FA" w:rsidP="000375FA"/>
    <w:p w:rsidR="000375FA" w:rsidRDefault="000375FA" w:rsidP="000375FA">
      <w:pPr>
        <w:pStyle w:val="2"/>
      </w:pPr>
    </w:p>
    <w:p w:rsidR="000375FA" w:rsidRDefault="000375FA" w:rsidP="000375FA"/>
    <w:p w:rsidR="000375FA" w:rsidRPr="000375FA" w:rsidRDefault="000375FA" w:rsidP="000375FA">
      <w:pPr>
        <w:pStyle w:val="2"/>
        <w:rPr>
          <w:rFonts w:hint="eastAsia"/>
        </w:rPr>
      </w:pPr>
      <w:bookmarkStart w:id="9" w:name="_GoBack"/>
      <w:bookmarkEnd w:id="9"/>
    </w:p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lastRenderedPageBreak/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6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6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  投标人须提供“医疗器械经营许可证”或“医疗器械经营备案凭证”制造商须提供“医疗器械生产企业许可证”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</w:t>
      </w:r>
      <w:r w:rsidR="00511576">
        <w:rPr>
          <w:rFonts w:ascii="宋体" w:hAnsi="宋体" w:cs="仿宋" w:hint="eastAsia"/>
          <w:sz w:val="24"/>
        </w:rPr>
        <w:t>药监部门颁发的“医疗器械产品注册证”或“医疗器械生产备案凭证”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七、  生产厂商（制造商）或经销商或代理商出具的针对本项目的授权书。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Pr="009E0A9F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A505C3" w:rsidRDefault="00A505C3" w:rsidP="00A505C3">
      <w:pPr>
        <w:pStyle w:val="2"/>
      </w:pPr>
    </w:p>
    <w:p w:rsidR="00A505C3" w:rsidRDefault="00A505C3" w:rsidP="00A505C3"/>
    <w:p w:rsidR="00A505C3" w:rsidRPr="00A505C3" w:rsidRDefault="00A505C3" w:rsidP="00A505C3">
      <w:pPr>
        <w:pStyle w:val="2"/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9AE" w:rsidRDefault="007259AE">
      <w:r>
        <w:separator/>
      </w:r>
    </w:p>
  </w:endnote>
  <w:endnote w:type="continuationSeparator" w:id="0">
    <w:p w:rsidR="007259AE" w:rsidRDefault="0072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9AE" w:rsidRDefault="007259AE">
      <w:r>
        <w:separator/>
      </w:r>
    </w:p>
  </w:footnote>
  <w:footnote w:type="continuationSeparator" w:id="0">
    <w:p w:rsidR="007259AE" w:rsidRDefault="00725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a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0F6CCF" w:rsidRPr="000F6CCF">
      <w:t>KJ.2026.ZW</w:t>
    </w:r>
    <w:proofErr w:type="gramEnd"/>
    <w:r w:rsidR="000F6CCF" w:rsidRPr="000F6CCF">
      <w:t>.CG-A-</w:t>
    </w:r>
    <w:r w:rsidR="00DC4490"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91B963B1"/>
    <w:multiLevelType w:val="singleLevel"/>
    <w:tmpl w:val="91B963B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2FCA751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3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71F6887"/>
    <w:multiLevelType w:val="hybridMultilevel"/>
    <w:tmpl w:val="FE3E15E2"/>
    <w:lvl w:ilvl="0" w:tplc="6A9676E8">
      <w:start w:val="1"/>
      <w:numFmt w:val="japaneseCounting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8" w15:restartNumberingAfterBreak="0">
    <w:nsid w:val="08887A64"/>
    <w:multiLevelType w:val="hybridMultilevel"/>
    <w:tmpl w:val="5AC4A70A"/>
    <w:lvl w:ilvl="0" w:tplc="63DE9F9A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9A402A1"/>
    <w:multiLevelType w:val="hybridMultilevel"/>
    <w:tmpl w:val="0130D86A"/>
    <w:lvl w:ilvl="0" w:tplc="BD10B3F2">
      <w:start w:val="2"/>
      <w:numFmt w:val="decimal"/>
      <w:lvlText w:val="%1、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B852156"/>
    <w:multiLevelType w:val="hybridMultilevel"/>
    <w:tmpl w:val="B00E8392"/>
    <w:lvl w:ilvl="0" w:tplc="BC4426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3194BE0"/>
    <w:multiLevelType w:val="hybridMultilevel"/>
    <w:tmpl w:val="11AC52D4"/>
    <w:lvl w:ilvl="0" w:tplc="976A29FC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5F9564E"/>
    <w:multiLevelType w:val="singleLevel"/>
    <w:tmpl w:val="995E2B06"/>
    <w:lvl w:ilvl="0">
      <w:start w:val="7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4" w15:restartNumberingAfterBreak="0">
    <w:nsid w:val="1E765DDF"/>
    <w:multiLevelType w:val="hybridMultilevel"/>
    <w:tmpl w:val="1A22D80A"/>
    <w:lvl w:ilvl="0" w:tplc="A8565B82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0E52C4C"/>
    <w:multiLevelType w:val="hybridMultilevel"/>
    <w:tmpl w:val="88B62AD8"/>
    <w:lvl w:ilvl="0" w:tplc="CD58635E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48F4B31"/>
    <w:multiLevelType w:val="hybridMultilevel"/>
    <w:tmpl w:val="942250E2"/>
    <w:lvl w:ilvl="0" w:tplc="A61C14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7077AB0"/>
    <w:multiLevelType w:val="hybridMultilevel"/>
    <w:tmpl w:val="0DC23FE6"/>
    <w:lvl w:ilvl="0" w:tplc="A6EA0FA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3D002E4"/>
    <w:multiLevelType w:val="hybridMultilevel"/>
    <w:tmpl w:val="910C2770"/>
    <w:lvl w:ilvl="0" w:tplc="0C1E214A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B300628"/>
    <w:multiLevelType w:val="singleLevel"/>
    <w:tmpl w:val="4B300628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22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53525DC"/>
    <w:multiLevelType w:val="hybridMultilevel"/>
    <w:tmpl w:val="44DC1EA0"/>
    <w:lvl w:ilvl="0" w:tplc="59C68EF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7616D06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5" w15:restartNumberingAfterBreak="0">
    <w:nsid w:val="5EAE0ECC"/>
    <w:multiLevelType w:val="hybridMultilevel"/>
    <w:tmpl w:val="AADC473C"/>
    <w:lvl w:ilvl="0" w:tplc="471A1A06">
      <w:start w:val="4"/>
      <w:numFmt w:val="decimal"/>
      <w:lvlText w:val="%1、"/>
      <w:lvlJc w:val="left"/>
      <w:pPr>
        <w:ind w:left="72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21C1B37"/>
    <w:multiLevelType w:val="hybridMultilevel"/>
    <w:tmpl w:val="FB5CB564"/>
    <w:lvl w:ilvl="0" w:tplc="DBACF3C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25D4A97"/>
    <w:multiLevelType w:val="hybridMultilevel"/>
    <w:tmpl w:val="141A7CBA"/>
    <w:lvl w:ilvl="0" w:tplc="7A326860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4A02163"/>
    <w:multiLevelType w:val="hybridMultilevel"/>
    <w:tmpl w:val="C144C696"/>
    <w:lvl w:ilvl="0" w:tplc="87F2EB4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27C60E8"/>
    <w:multiLevelType w:val="hybridMultilevel"/>
    <w:tmpl w:val="B87286AE"/>
    <w:lvl w:ilvl="0" w:tplc="72CA20D4">
      <w:start w:val="1"/>
      <w:numFmt w:val="decimal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30" w15:restartNumberingAfterBreak="0">
    <w:nsid w:val="743E392D"/>
    <w:multiLevelType w:val="hybridMultilevel"/>
    <w:tmpl w:val="305ED8FE"/>
    <w:lvl w:ilvl="0" w:tplc="3A0A09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22"/>
  </w:num>
  <w:num w:numId="5">
    <w:abstractNumId w:val="20"/>
  </w:num>
  <w:num w:numId="6">
    <w:abstractNumId w:val="31"/>
  </w:num>
  <w:num w:numId="7">
    <w:abstractNumId w:val="4"/>
  </w:num>
  <w:num w:numId="8">
    <w:abstractNumId w:val="0"/>
  </w:num>
  <w:num w:numId="9">
    <w:abstractNumId w:val="15"/>
  </w:num>
  <w:num w:numId="10">
    <w:abstractNumId w:val="6"/>
  </w:num>
  <w:num w:numId="11">
    <w:abstractNumId w:val="5"/>
  </w:num>
  <w:num w:numId="12">
    <w:abstractNumId w:val="2"/>
  </w:num>
  <w:num w:numId="13">
    <w:abstractNumId w:val="26"/>
  </w:num>
  <w:num w:numId="14">
    <w:abstractNumId w:val="24"/>
  </w:num>
  <w:num w:numId="15">
    <w:abstractNumId w:val="7"/>
  </w:num>
  <w:num w:numId="16">
    <w:abstractNumId w:val="10"/>
  </w:num>
  <w:num w:numId="17">
    <w:abstractNumId w:val="27"/>
  </w:num>
  <w:num w:numId="18">
    <w:abstractNumId w:val="29"/>
  </w:num>
  <w:num w:numId="19">
    <w:abstractNumId w:val="14"/>
  </w:num>
  <w:num w:numId="20">
    <w:abstractNumId w:val="23"/>
  </w:num>
  <w:num w:numId="21">
    <w:abstractNumId w:val="11"/>
  </w:num>
  <w:num w:numId="22">
    <w:abstractNumId w:val="21"/>
  </w:num>
  <w:num w:numId="23">
    <w:abstractNumId w:val="30"/>
  </w:num>
  <w:num w:numId="24">
    <w:abstractNumId w:val="9"/>
  </w:num>
  <w:num w:numId="25">
    <w:abstractNumId w:val="28"/>
  </w:num>
  <w:num w:numId="26">
    <w:abstractNumId w:val="1"/>
  </w:num>
  <w:num w:numId="27">
    <w:abstractNumId w:val="18"/>
  </w:num>
  <w:num w:numId="28">
    <w:abstractNumId w:val="17"/>
  </w:num>
  <w:num w:numId="29">
    <w:abstractNumId w:val="8"/>
  </w:num>
  <w:num w:numId="30">
    <w:abstractNumId w:val="16"/>
  </w:num>
  <w:num w:numId="31">
    <w:abstractNumId w:val="2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6A00"/>
    <w:rsid w:val="00010F29"/>
    <w:rsid w:val="00027304"/>
    <w:rsid w:val="000273D6"/>
    <w:rsid w:val="00027BCA"/>
    <w:rsid w:val="00031014"/>
    <w:rsid w:val="00032621"/>
    <w:rsid w:val="000375FA"/>
    <w:rsid w:val="00037D2F"/>
    <w:rsid w:val="00040B36"/>
    <w:rsid w:val="00045913"/>
    <w:rsid w:val="00046793"/>
    <w:rsid w:val="00061831"/>
    <w:rsid w:val="0007030C"/>
    <w:rsid w:val="00076324"/>
    <w:rsid w:val="000766F8"/>
    <w:rsid w:val="00076ED7"/>
    <w:rsid w:val="00077985"/>
    <w:rsid w:val="0008417A"/>
    <w:rsid w:val="000A32D2"/>
    <w:rsid w:val="000B1D68"/>
    <w:rsid w:val="000B47A9"/>
    <w:rsid w:val="000C5233"/>
    <w:rsid w:val="000C663A"/>
    <w:rsid w:val="000D27ED"/>
    <w:rsid w:val="000D3922"/>
    <w:rsid w:val="000E1031"/>
    <w:rsid w:val="000F016A"/>
    <w:rsid w:val="000F69AE"/>
    <w:rsid w:val="000F6CCF"/>
    <w:rsid w:val="001030AB"/>
    <w:rsid w:val="0010476B"/>
    <w:rsid w:val="001109F0"/>
    <w:rsid w:val="00112146"/>
    <w:rsid w:val="0011362C"/>
    <w:rsid w:val="00123404"/>
    <w:rsid w:val="00125617"/>
    <w:rsid w:val="001259C7"/>
    <w:rsid w:val="00153DEC"/>
    <w:rsid w:val="001622ED"/>
    <w:rsid w:val="00181DB8"/>
    <w:rsid w:val="00192745"/>
    <w:rsid w:val="00193FFB"/>
    <w:rsid w:val="0019528E"/>
    <w:rsid w:val="001A0AFF"/>
    <w:rsid w:val="001A5410"/>
    <w:rsid w:val="001B5EAE"/>
    <w:rsid w:val="001C10F3"/>
    <w:rsid w:val="001C3970"/>
    <w:rsid w:val="001D0A78"/>
    <w:rsid w:val="001D0B0A"/>
    <w:rsid w:val="001E7697"/>
    <w:rsid w:val="001F6E04"/>
    <w:rsid w:val="00203392"/>
    <w:rsid w:val="002121FD"/>
    <w:rsid w:val="00227E4F"/>
    <w:rsid w:val="002420A8"/>
    <w:rsid w:val="00242C99"/>
    <w:rsid w:val="00250E3D"/>
    <w:rsid w:val="00253085"/>
    <w:rsid w:val="0026503E"/>
    <w:rsid w:val="00266E88"/>
    <w:rsid w:val="002704B4"/>
    <w:rsid w:val="0027181D"/>
    <w:rsid w:val="00271A77"/>
    <w:rsid w:val="002740B7"/>
    <w:rsid w:val="002747A2"/>
    <w:rsid w:val="002804E6"/>
    <w:rsid w:val="00291296"/>
    <w:rsid w:val="0029319E"/>
    <w:rsid w:val="002A3E0F"/>
    <w:rsid w:val="002A4CB7"/>
    <w:rsid w:val="002A5528"/>
    <w:rsid w:val="002A5C57"/>
    <w:rsid w:val="002B4837"/>
    <w:rsid w:val="002D1A8A"/>
    <w:rsid w:val="002E1636"/>
    <w:rsid w:val="002E4AC8"/>
    <w:rsid w:val="003165CD"/>
    <w:rsid w:val="00322E7D"/>
    <w:rsid w:val="003531B6"/>
    <w:rsid w:val="00383890"/>
    <w:rsid w:val="00384C7F"/>
    <w:rsid w:val="003A0A27"/>
    <w:rsid w:val="003A28D6"/>
    <w:rsid w:val="003A5A5F"/>
    <w:rsid w:val="003A76EC"/>
    <w:rsid w:val="003B140E"/>
    <w:rsid w:val="003C2FC8"/>
    <w:rsid w:val="003D09A0"/>
    <w:rsid w:val="003D1991"/>
    <w:rsid w:val="003D4480"/>
    <w:rsid w:val="003D5058"/>
    <w:rsid w:val="003E1BDE"/>
    <w:rsid w:val="003E20BB"/>
    <w:rsid w:val="004009D8"/>
    <w:rsid w:val="00405F5E"/>
    <w:rsid w:val="00412F4B"/>
    <w:rsid w:val="00422DD1"/>
    <w:rsid w:val="00441CD9"/>
    <w:rsid w:val="00441FA1"/>
    <w:rsid w:val="0044481B"/>
    <w:rsid w:val="00450194"/>
    <w:rsid w:val="00455B30"/>
    <w:rsid w:val="0046107D"/>
    <w:rsid w:val="004623F3"/>
    <w:rsid w:val="004719D3"/>
    <w:rsid w:val="00472D88"/>
    <w:rsid w:val="004A39CE"/>
    <w:rsid w:val="004A6F42"/>
    <w:rsid w:val="004B0F47"/>
    <w:rsid w:val="004C5AD6"/>
    <w:rsid w:val="004D5A00"/>
    <w:rsid w:val="004E2277"/>
    <w:rsid w:val="004E37CA"/>
    <w:rsid w:val="004F49E2"/>
    <w:rsid w:val="004F62AF"/>
    <w:rsid w:val="005032B7"/>
    <w:rsid w:val="00504877"/>
    <w:rsid w:val="00505C36"/>
    <w:rsid w:val="00507E6F"/>
    <w:rsid w:val="00511576"/>
    <w:rsid w:val="00511BF6"/>
    <w:rsid w:val="00523D43"/>
    <w:rsid w:val="005329E4"/>
    <w:rsid w:val="00547650"/>
    <w:rsid w:val="00553B62"/>
    <w:rsid w:val="00564637"/>
    <w:rsid w:val="00575E13"/>
    <w:rsid w:val="00576750"/>
    <w:rsid w:val="005804BB"/>
    <w:rsid w:val="005804FA"/>
    <w:rsid w:val="00586EEA"/>
    <w:rsid w:val="005A0C11"/>
    <w:rsid w:val="005A4E08"/>
    <w:rsid w:val="005A5B6A"/>
    <w:rsid w:val="005B29A9"/>
    <w:rsid w:val="005B7BC6"/>
    <w:rsid w:val="005C04C2"/>
    <w:rsid w:val="005C536B"/>
    <w:rsid w:val="005D3504"/>
    <w:rsid w:val="005E090C"/>
    <w:rsid w:val="005E47B5"/>
    <w:rsid w:val="005F565F"/>
    <w:rsid w:val="00601B26"/>
    <w:rsid w:val="00616CB5"/>
    <w:rsid w:val="006214A6"/>
    <w:rsid w:val="00640FCF"/>
    <w:rsid w:val="006436FF"/>
    <w:rsid w:val="006464F7"/>
    <w:rsid w:val="006837BB"/>
    <w:rsid w:val="00685103"/>
    <w:rsid w:val="00685B42"/>
    <w:rsid w:val="006933E9"/>
    <w:rsid w:val="006B30FD"/>
    <w:rsid w:val="006B56A1"/>
    <w:rsid w:val="006D0E51"/>
    <w:rsid w:val="006D1306"/>
    <w:rsid w:val="006D4F31"/>
    <w:rsid w:val="006D77B9"/>
    <w:rsid w:val="006E2EF6"/>
    <w:rsid w:val="006E7D3E"/>
    <w:rsid w:val="006F0BE4"/>
    <w:rsid w:val="006F1D2B"/>
    <w:rsid w:val="006F71DB"/>
    <w:rsid w:val="00706643"/>
    <w:rsid w:val="00706E93"/>
    <w:rsid w:val="00712274"/>
    <w:rsid w:val="007214C2"/>
    <w:rsid w:val="007259AE"/>
    <w:rsid w:val="00730CF6"/>
    <w:rsid w:val="00745BCC"/>
    <w:rsid w:val="00746A55"/>
    <w:rsid w:val="007509C4"/>
    <w:rsid w:val="00753854"/>
    <w:rsid w:val="00762BB2"/>
    <w:rsid w:val="00767020"/>
    <w:rsid w:val="00771055"/>
    <w:rsid w:val="00772643"/>
    <w:rsid w:val="00776A72"/>
    <w:rsid w:val="00777CCD"/>
    <w:rsid w:val="007863F3"/>
    <w:rsid w:val="00793035"/>
    <w:rsid w:val="007967D3"/>
    <w:rsid w:val="007A0D11"/>
    <w:rsid w:val="007A787A"/>
    <w:rsid w:val="007C11FC"/>
    <w:rsid w:val="007C76F7"/>
    <w:rsid w:val="007D459E"/>
    <w:rsid w:val="007E172F"/>
    <w:rsid w:val="007F58A9"/>
    <w:rsid w:val="00802886"/>
    <w:rsid w:val="00807A5B"/>
    <w:rsid w:val="00817298"/>
    <w:rsid w:val="00823AB2"/>
    <w:rsid w:val="00823DE5"/>
    <w:rsid w:val="00826B60"/>
    <w:rsid w:val="00837806"/>
    <w:rsid w:val="008405A8"/>
    <w:rsid w:val="008501D2"/>
    <w:rsid w:val="00855B8B"/>
    <w:rsid w:val="00862531"/>
    <w:rsid w:val="00875C41"/>
    <w:rsid w:val="0087637D"/>
    <w:rsid w:val="008777EA"/>
    <w:rsid w:val="00877E3F"/>
    <w:rsid w:val="008831E4"/>
    <w:rsid w:val="008832B0"/>
    <w:rsid w:val="008905D8"/>
    <w:rsid w:val="008946C9"/>
    <w:rsid w:val="008A27D7"/>
    <w:rsid w:val="008C4202"/>
    <w:rsid w:val="008D060C"/>
    <w:rsid w:val="008F4483"/>
    <w:rsid w:val="00903385"/>
    <w:rsid w:val="00913C96"/>
    <w:rsid w:val="0095056D"/>
    <w:rsid w:val="009512EE"/>
    <w:rsid w:val="00955F2F"/>
    <w:rsid w:val="00956BDF"/>
    <w:rsid w:val="00960AC8"/>
    <w:rsid w:val="009628FD"/>
    <w:rsid w:val="0096795B"/>
    <w:rsid w:val="00970045"/>
    <w:rsid w:val="00997A3E"/>
    <w:rsid w:val="009A033D"/>
    <w:rsid w:val="009A23CD"/>
    <w:rsid w:val="009B298B"/>
    <w:rsid w:val="009B4A4B"/>
    <w:rsid w:val="009B54A0"/>
    <w:rsid w:val="009B6B87"/>
    <w:rsid w:val="009B7627"/>
    <w:rsid w:val="009C56F1"/>
    <w:rsid w:val="009C7565"/>
    <w:rsid w:val="009D0021"/>
    <w:rsid w:val="009E0A9F"/>
    <w:rsid w:val="009E1594"/>
    <w:rsid w:val="009E1FD7"/>
    <w:rsid w:val="009E739C"/>
    <w:rsid w:val="009F5D5D"/>
    <w:rsid w:val="00A15815"/>
    <w:rsid w:val="00A23344"/>
    <w:rsid w:val="00A27A47"/>
    <w:rsid w:val="00A305D8"/>
    <w:rsid w:val="00A30738"/>
    <w:rsid w:val="00A33C45"/>
    <w:rsid w:val="00A36DFA"/>
    <w:rsid w:val="00A37636"/>
    <w:rsid w:val="00A505C3"/>
    <w:rsid w:val="00A51407"/>
    <w:rsid w:val="00A56AA4"/>
    <w:rsid w:val="00A62D98"/>
    <w:rsid w:val="00A71461"/>
    <w:rsid w:val="00A7762E"/>
    <w:rsid w:val="00A95A41"/>
    <w:rsid w:val="00A95DDC"/>
    <w:rsid w:val="00A9727C"/>
    <w:rsid w:val="00AA1730"/>
    <w:rsid w:val="00AA1D97"/>
    <w:rsid w:val="00AA5AD0"/>
    <w:rsid w:val="00AC42C2"/>
    <w:rsid w:val="00AC4330"/>
    <w:rsid w:val="00AC7ECC"/>
    <w:rsid w:val="00AD29DA"/>
    <w:rsid w:val="00AD6EAF"/>
    <w:rsid w:val="00AE2068"/>
    <w:rsid w:val="00AE2208"/>
    <w:rsid w:val="00AE3374"/>
    <w:rsid w:val="00AF1D3A"/>
    <w:rsid w:val="00AF7087"/>
    <w:rsid w:val="00B02F29"/>
    <w:rsid w:val="00B248DE"/>
    <w:rsid w:val="00B415EB"/>
    <w:rsid w:val="00B42661"/>
    <w:rsid w:val="00B52C36"/>
    <w:rsid w:val="00B54057"/>
    <w:rsid w:val="00B5460B"/>
    <w:rsid w:val="00B57902"/>
    <w:rsid w:val="00B57A36"/>
    <w:rsid w:val="00B725FF"/>
    <w:rsid w:val="00B735B3"/>
    <w:rsid w:val="00B7406C"/>
    <w:rsid w:val="00B846B7"/>
    <w:rsid w:val="00B872C4"/>
    <w:rsid w:val="00B91ABF"/>
    <w:rsid w:val="00B93D50"/>
    <w:rsid w:val="00B97BAC"/>
    <w:rsid w:val="00BA7957"/>
    <w:rsid w:val="00BB6A5B"/>
    <w:rsid w:val="00BC24BC"/>
    <w:rsid w:val="00BC78E3"/>
    <w:rsid w:val="00BE7EB5"/>
    <w:rsid w:val="00BE7F1C"/>
    <w:rsid w:val="00BF0079"/>
    <w:rsid w:val="00BF6AA4"/>
    <w:rsid w:val="00C0436B"/>
    <w:rsid w:val="00C21D80"/>
    <w:rsid w:val="00C2482E"/>
    <w:rsid w:val="00C24D0C"/>
    <w:rsid w:val="00C31221"/>
    <w:rsid w:val="00C31E0A"/>
    <w:rsid w:val="00C32430"/>
    <w:rsid w:val="00C326E2"/>
    <w:rsid w:val="00C34CE6"/>
    <w:rsid w:val="00C36F13"/>
    <w:rsid w:val="00C42667"/>
    <w:rsid w:val="00C5287B"/>
    <w:rsid w:val="00C52DD7"/>
    <w:rsid w:val="00C5443B"/>
    <w:rsid w:val="00C57290"/>
    <w:rsid w:val="00C62B8B"/>
    <w:rsid w:val="00C72DDA"/>
    <w:rsid w:val="00C740B7"/>
    <w:rsid w:val="00C75E6F"/>
    <w:rsid w:val="00C80A2A"/>
    <w:rsid w:val="00C8192F"/>
    <w:rsid w:val="00C85F22"/>
    <w:rsid w:val="00C8653E"/>
    <w:rsid w:val="00C86ECE"/>
    <w:rsid w:val="00C91D11"/>
    <w:rsid w:val="00C93182"/>
    <w:rsid w:val="00C9562F"/>
    <w:rsid w:val="00C964DE"/>
    <w:rsid w:val="00C97C80"/>
    <w:rsid w:val="00CA4161"/>
    <w:rsid w:val="00CA6DED"/>
    <w:rsid w:val="00CB3F4E"/>
    <w:rsid w:val="00CC512E"/>
    <w:rsid w:val="00CD01DD"/>
    <w:rsid w:val="00CF32E8"/>
    <w:rsid w:val="00D02CC7"/>
    <w:rsid w:val="00D10C90"/>
    <w:rsid w:val="00D15FF9"/>
    <w:rsid w:val="00D228B5"/>
    <w:rsid w:val="00D23925"/>
    <w:rsid w:val="00D24B1F"/>
    <w:rsid w:val="00D53E7F"/>
    <w:rsid w:val="00D54A54"/>
    <w:rsid w:val="00D64A0D"/>
    <w:rsid w:val="00D65D58"/>
    <w:rsid w:val="00D823CD"/>
    <w:rsid w:val="00D82C41"/>
    <w:rsid w:val="00D947C5"/>
    <w:rsid w:val="00DA1750"/>
    <w:rsid w:val="00DA6347"/>
    <w:rsid w:val="00DB2D20"/>
    <w:rsid w:val="00DB5C51"/>
    <w:rsid w:val="00DC4490"/>
    <w:rsid w:val="00DC6988"/>
    <w:rsid w:val="00DD679B"/>
    <w:rsid w:val="00DF5279"/>
    <w:rsid w:val="00E03B6C"/>
    <w:rsid w:val="00E1221C"/>
    <w:rsid w:val="00E244FE"/>
    <w:rsid w:val="00E24CF8"/>
    <w:rsid w:val="00E423EF"/>
    <w:rsid w:val="00E52E1B"/>
    <w:rsid w:val="00E56122"/>
    <w:rsid w:val="00E56A79"/>
    <w:rsid w:val="00E95170"/>
    <w:rsid w:val="00EA7170"/>
    <w:rsid w:val="00EB0333"/>
    <w:rsid w:val="00EB3B99"/>
    <w:rsid w:val="00ED5FDD"/>
    <w:rsid w:val="00ED7740"/>
    <w:rsid w:val="00EE04AF"/>
    <w:rsid w:val="00EE14B8"/>
    <w:rsid w:val="00EF30D9"/>
    <w:rsid w:val="00EF393F"/>
    <w:rsid w:val="00EF39FD"/>
    <w:rsid w:val="00F06247"/>
    <w:rsid w:val="00F10614"/>
    <w:rsid w:val="00F119EB"/>
    <w:rsid w:val="00F12162"/>
    <w:rsid w:val="00F124F5"/>
    <w:rsid w:val="00F1278A"/>
    <w:rsid w:val="00F26993"/>
    <w:rsid w:val="00F26B69"/>
    <w:rsid w:val="00F3156B"/>
    <w:rsid w:val="00F44DC2"/>
    <w:rsid w:val="00F47225"/>
    <w:rsid w:val="00F6011A"/>
    <w:rsid w:val="00F62705"/>
    <w:rsid w:val="00F66129"/>
    <w:rsid w:val="00F7462F"/>
    <w:rsid w:val="00F76942"/>
    <w:rsid w:val="00F9396C"/>
    <w:rsid w:val="00F95544"/>
    <w:rsid w:val="00F977CB"/>
    <w:rsid w:val="00FA399E"/>
    <w:rsid w:val="00FA417A"/>
    <w:rsid w:val="00FA7D7D"/>
    <w:rsid w:val="00FB086F"/>
    <w:rsid w:val="00FB6C8A"/>
    <w:rsid w:val="00FC13F5"/>
    <w:rsid w:val="00FC1BBC"/>
    <w:rsid w:val="00FC3B54"/>
    <w:rsid w:val="00FD0666"/>
    <w:rsid w:val="00FD0E63"/>
    <w:rsid w:val="00FD1E83"/>
    <w:rsid w:val="00FD563E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45F3F5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0">
    <w:name w:val="heading 2"/>
    <w:basedOn w:val="a"/>
    <w:next w:val="a"/>
    <w:link w:val="21"/>
    <w:qFormat/>
    <w:locked/>
    <w:rsid w:val="00383890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eastAsia="黑体" w:hAnsi="Arial" w:cstheme="min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semiHidden/>
    <w:qFormat/>
  </w:style>
  <w:style w:type="paragraph" w:styleId="a6">
    <w:name w:val="Plain Text"/>
    <w:basedOn w:val="a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qFormat/>
    <w:rPr>
      <w:rFonts w:ascii="Calibri" w:hAnsi="Calibri"/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qFormat/>
    <w:rPr>
      <w:rFonts w:ascii="Calibri" w:hAnsi="Calibri"/>
      <w:sz w:val="18"/>
      <w:szCs w:val="18"/>
    </w:rPr>
  </w:style>
  <w:style w:type="character" w:customStyle="1" w:styleId="a7">
    <w:name w:val="纯文本 字符"/>
    <w:basedOn w:val="a0"/>
    <w:link w:val="a6"/>
    <w:qFormat/>
    <w:rPr>
      <w:rFonts w:ascii="宋体" w:eastAsia="仿宋_GB2312" w:hAnsi="Courier New" w:cs="Courier New"/>
      <w:sz w:val="32"/>
      <w:szCs w:val="21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d">
    <w:name w:val="Balloon Text"/>
    <w:basedOn w:val="a"/>
    <w:link w:val="ae"/>
    <w:rsid w:val="00192745"/>
    <w:rPr>
      <w:rFonts w:ascii="Times New Roman" w:hAnsi="Times New Roman"/>
      <w:sz w:val="18"/>
      <w:szCs w:val="18"/>
    </w:rPr>
  </w:style>
  <w:style w:type="character" w:customStyle="1" w:styleId="ae">
    <w:name w:val="批注框文本 字符"/>
    <w:basedOn w:val="a0"/>
    <w:link w:val="ad"/>
    <w:rsid w:val="00192745"/>
    <w:rPr>
      <w:kern w:val="2"/>
      <w:sz w:val="18"/>
      <w:szCs w:val="18"/>
    </w:rPr>
  </w:style>
  <w:style w:type="table" w:styleId="af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  <w:style w:type="paragraph" w:styleId="af1">
    <w:name w:val="Body Text"/>
    <w:basedOn w:val="a"/>
    <w:next w:val="a"/>
    <w:link w:val="af2"/>
    <w:unhideWhenUsed/>
    <w:qFormat/>
    <w:rsid w:val="00706E9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f2">
    <w:name w:val="正文文本 字符"/>
    <w:basedOn w:val="a0"/>
    <w:link w:val="af1"/>
    <w:rsid w:val="00706E9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1">
    <w:name w:val="标题 2 字符"/>
    <w:basedOn w:val="a0"/>
    <w:link w:val="20"/>
    <w:rsid w:val="00383890"/>
    <w:rPr>
      <w:rFonts w:ascii="Arial" w:eastAsia="黑体" w:hAnsi="Arial" w:cstheme="minorBidi"/>
      <w:b/>
      <w:bCs/>
      <w:sz w:val="32"/>
      <w:szCs w:val="32"/>
    </w:rPr>
  </w:style>
  <w:style w:type="paragraph" w:styleId="af3">
    <w:name w:val="Normal (Web)"/>
    <w:basedOn w:val="a"/>
    <w:uiPriority w:val="99"/>
    <w:unhideWhenUsed/>
    <w:qFormat/>
    <w:rsid w:val="0096795B"/>
    <w:rPr>
      <w:sz w:val="24"/>
    </w:rPr>
  </w:style>
  <w:style w:type="paragraph" w:customStyle="1" w:styleId="ListParagraph1">
    <w:name w:val="List Paragraph1"/>
    <w:basedOn w:val="a"/>
    <w:autoRedefine/>
    <w:qFormat/>
    <w:rsid w:val="00450194"/>
    <w:pPr>
      <w:spacing w:line="360" w:lineRule="auto"/>
      <w:ind w:firstLineChars="200" w:firstLine="420"/>
      <w:jc w:val="left"/>
    </w:pPr>
    <w:rPr>
      <w:rFonts w:ascii="Times New Roman" w:eastAsia="微软雅黑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EF6C6-F826-46F5-8A93-B362F9A9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14</Pages>
  <Words>485</Words>
  <Characters>2771</Characters>
  <Application>Microsoft Office Word</Application>
  <DocSecurity>0</DocSecurity>
  <Lines>23</Lines>
  <Paragraphs>6</Paragraphs>
  <ScaleCrop>false</ScaleCrop>
  <Company>微软中国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263</cp:revision>
  <dcterms:created xsi:type="dcterms:W3CDTF">2024-07-18T02:43:00Z</dcterms:created>
  <dcterms:modified xsi:type="dcterms:W3CDTF">2026-06-10T02:34:00Z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