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9" w:rsidRDefault="004E21D1" w:rsidP="00635979">
      <w:pPr>
        <w:jc w:val="center"/>
        <w:rPr>
          <w:rFonts w:ascii="黑体" w:eastAsia="黑体" w:hAnsi="黑体"/>
          <w:sz w:val="44"/>
          <w:szCs w:val="44"/>
        </w:rPr>
      </w:pPr>
      <w:r w:rsidRPr="004E21D1">
        <w:rPr>
          <w:rFonts w:ascii="黑体" w:eastAsia="黑体" w:hAnsi="黑体" w:hint="eastAsia"/>
          <w:sz w:val="44"/>
          <w:szCs w:val="44"/>
        </w:rPr>
        <w:t>烧伤整形外科超声治疗仪</w:t>
      </w:r>
      <w:r w:rsidR="00546AA8" w:rsidRPr="00546AA8">
        <w:rPr>
          <w:rFonts w:ascii="黑体" w:eastAsia="黑体" w:hAnsi="黑体" w:hint="eastAsia"/>
          <w:sz w:val="44"/>
          <w:szCs w:val="44"/>
        </w:rPr>
        <w:t>采购项目</w:t>
      </w:r>
      <w:r w:rsidR="00635979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4E21D1" w:rsidRPr="004E21D1">
        <w:rPr>
          <w:rFonts w:hint="eastAsia"/>
          <w:sz w:val="24"/>
          <w:szCs w:val="24"/>
        </w:rPr>
        <w:t>烧伤整形外科超声治疗仪</w:t>
      </w:r>
      <w:r w:rsidR="00635979">
        <w:rPr>
          <w:rFonts w:hint="eastAsia"/>
          <w:sz w:val="24"/>
          <w:szCs w:val="24"/>
        </w:rPr>
        <w:t>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6524B3">
        <w:rPr>
          <w:sz w:val="24"/>
          <w:szCs w:val="24"/>
        </w:rPr>
        <w:t>4</w:t>
      </w:r>
      <w:r w:rsidR="004E21D1">
        <w:rPr>
          <w:sz w:val="24"/>
          <w:szCs w:val="24"/>
        </w:rPr>
        <w:t>8</w:t>
      </w:r>
      <w:r w:rsidR="00546AA8">
        <w:rPr>
          <w:sz w:val="24"/>
          <w:szCs w:val="24"/>
        </w:rPr>
        <w:t>0</w:t>
      </w:r>
      <w:r w:rsidR="00635979">
        <w:rPr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4E21D1" w:rsidP="00D94F84">
            <w:pPr>
              <w:rPr>
                <w:sz w:val="24"/>
                <w:szCs w:val="24"/>
              </w:rPr>
            </w:pPr>
            <w:r w:rsidRPr="004E21D1">
              <w:rPr>
                <w:rFonts w:hint="eastAsia"/>
                <w:sz w:val="24"/>
                <w:szCs w:val="24"/>
              </w:rPr>
              <w:t>烧伤整形外科</w:t>
            </w:r>
          </w:p>
        </w:tc>
        <w:tc>
          <w:tcPr>
            <w:tcW w:w="2693" w:type="dxa"/>
            <w:vAlign w:val="center"/>
          </w:tcPr>
          <w:p w:rsidR="00041060" w:rsidRPr="00344E47" w:rsidRDefault="004E21D1" w:rsidP="00D94F84">
            <w:pPr>
              <w:rPr>
                <w:sz w:val="24"/>
                <w:szCs w:val="24"/>
              </w:rPr>
            </w:pPr>
            <w:r w:rsidRPr="004E21D1">
              <w:rPr>
                <w:rFonts w:hint="eastAsia"/>
                <w:sz w:val="24"/>
                <w:szCs w:val="24"/>
              </w:rPr>
              <w:t>超声治疗仪</w:t>
            </w:r>
          </w:p>
        </w:tc>
        <w:tc>
          <w:tcPr>
            <w:tcW w:w="992" w:type="dxa"/>
            <w:vAlign w:val="center"/>
          </w:tcPr>
          <w:p w:rsidR="00041060" w:rsidRPr="00344E47" w:rsidRDefault="004E21D1" w:rsidP="00D9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6524B3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4E21D1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46AA8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6524B3" w:rsidP="004E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1D1">
              <w:rPr>
                <w:sz w:val="24"/>
                <w:szCs w:val="24"/>
              </w:rPr>
              <w:t>8</w:t>
            </w:r>
            <w:r w:rsidR="00635979">
              <w:rPr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</w:t>
      </w:r>
      <w:r w:rsidR="00584265">
        <w:rPr>
          <w:rFonts w:hint="eastAsia"/>
          <w:sz w:val="24"/>
          <w:szCs w:val="24"/>
        </w:rPr>
        <w:t>一个月</w:t>
      </w:r>
      <w:r w:rsidRPr="00FA1DE3">
        <w:rPr>
          <w:rFonts w:hint="eastAsia"/>
          <w:sz w:val="24"/>
          <w:szCs w:val="24"/>
        </w:rPr>
        <w:t>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</w:t>
      </w:r>
      <w:r w:rsidR="00584265">
        <w:rPr>
          <w:rFonts w:hint="eastAsia"/>
          <w:sz w:val="24"/>
          <w:szCs w:val="24"/>
        </w:rPr>
        <w:t>验收合格</w:t>
      </w:r>
      <w:r w:rsidRPr="00FA1DE3">
        <w:rPr>
          <w:rFonts w:hint="eastAsia"/>
          <w:sz w:val="24"/>
          <w:szCs w:val="24"/>
        </w:rPr>
        <w:t>一年</w:t>
      </w:r>
      <w:r w:rsidR="00584265">
        <w:rPr>
          <w:rFonts w:hint="eastAsia"/>
          <w:sz w:val="24"/>
          <w:szCs w:val="24"/>
        </w:rPr>
        <w:t>后</w:t>
      </w:r>
      <w:r w:rsidRPr="00FA1DE3">
        <w:rPr>
          <w:rFonts w:hint="eastAsia"/>
          <w:sz w:val="24"/>
          <w:szCs w:val="24"/>
        </w:rPr>
        <w:t>付清。</w:t>
      </w:r>
    </w:p>
    <w:p w:rsidR="003C6818" w:rsidRDefault="003C681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lastRenderedPageBreak/>
        <w:t>采购需求</w:t>
      </w:r>
    </w:p>
    <w:p w:rsidR="004E21D1" w:rsidRDefault="004E21D1" w:rsidP="004E21D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、相对湿度：≤</w:t>
      </w:r>
      <w:r>
        <w:rPr>
          <w:rFonts w:hint="eastAsia"/>
          <w:sz w:val="24"/>
          <w:szCs w:val="24"/>
        </w:rPr>
        <w:t>90%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环境温度：</w:t>
      </w:r>
      <w:r>
        <w:rPr>
          <w:rFonts w:hint="eastAsia"/>
          <w:sz w:val="24"/>
          <w:szCs w:val="24"/>
        </w:rPr>
        <w:t>+5</w:t>
      </w:r>
      <w:r>
        <w:rPr>
          <w:rFonts w:hint="eastAsia"/>
          <w:sz w:val="24"/>
          <w:szCs w:val="24"/>
        </w:rPr>
        <w:t>℃～</w:t>
      </w:r>
      <w:r>
        <w:rPr>
          <w:rFonts w:hint="eastAsia"/>
          <w:sz w:val="24"/>
          <w:szCs w:val="24"/>
        </w:rPr>
        <w:t>+40</w:t>
      </w:r>
      <w:r>
        <w:rPr>
          <w:rFonts w:hint="eastAsia"/>
          <w:sz w:val="24"/>
          <w:szCs w:val="24"/>
        </w:rPr>
        <w:t>℃；大气压力：</w:t>
      </w:r>
      <w:r>
        <w:rPr>
          <w:rFonts w:hint="eastAsia"/>
          <w:sz w:val="24"/>
          <w:szCs w:val="24"/>
        </w:rPr>
        <w:t>86.0Kpa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106Kpa</w:t>
      </w:r>
      <w:r>
        <w:rPr>
          <w:rFonts w:hint="eastAsia"/>
          <w:sz w:val="24"/>
          <w:szCs w:val="24"/>
        </w:rPr>
        <w:t>；额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定电压：</w:t>
      </w:r>
      <w:r>
        <w:rPr>
          <w:rFonts w:hint="eastAsia"/>
          <w:sz w:val="24"/>
          <w:szCs w:val="24"/>
        </w:rPr>
        <w:t>AC100~240V</w:t>
      </w:r>
      <w:r>
        <w:rPr>
          <w:rFonts w:hint="eastAsia"/>
          <w:sz w:val="24"/>
          <w:szCs w:val="24"/>
        </w:rPr>
        <w:t>；电源频率：</w:t>
      </w:r>
      <w:r>
        <w:rPr>
          <w:rFonts w:hint="eastAsia"/>
          <w:sz w:val="24"/>
          <w:szCs w:val="24"/>
        </w:rPr>
        <w:t>50/60Hz</w:t>
      </w:r>
      <w:r>
        <w:rPr>
          <w:rFonts w:hint="eastAsia"/>
          <w:sz w:val="24"/>
          <w:szCs w:val="24"/>
        </w:rPr>
        <w:t>；输入功率：</w:t>
      </w:r>
      <w:r>
        <w:rPr>
          <w:rFonts w:hint="eastAsia"/>
          <w:sz w:val="24"/>
          <w:szCs w:val="24"/>
        </w:rPr>
        <w:t>200VA</w:t>
      </w:r>
      <w:r>
        <w:rPr>
          <w:rFonts w:hint="eastAsia"/>
          <w:sz w:val="24"/>
          <w:szCs w:val="24"/>
        </w:rPr>
        <w:t>；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、声工作频率：</w:t>
      </w:r>
      <w:r>
        <w:rPr>
          <w:rFonts w:hint="eastAsia"/>
          <w:sz w:val="24"/>
          <w:szCs w:val="24"/>
        </w:rPr>
        <w:t>1.0MHz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3.0MHz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。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、额定输出功率：</w:t>
      </w:r>
      <w:r>
        <w:rPr>
          <w:rFonts w:hint="eastAsia"/>
          <w:sz w:val="24"/>
          <w:szCs w:val="24"/>
        </w:rPr>
        <w:t>7.50W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3.30W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；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、治疗头有效辐射面积：</w:t>
      </w:r>
      <w:r>
        <w:rPr>
          <w:rFonts w:hint="eastAsia"/>
          <w:sz w:val="24"/>
          <w:szCs w:val="24"/>
        </w:rPr>
        <w:t>2.5 c</w:t>
      </w:r>
      <w:r>
        <w:rPr>
          <w:rFonts w:hint="eastAsia"/>
          <w:sz w:val="24"/>
          <w:szCs w:val="24"/>
        </w:rPr>
        <w:t>㎡±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1.1 c</w:t>
      </w:r>
      <w:r>
        <w:rPr>
          <w:rFonts w:hint="eastAsia"/>
          <w:sz w:val="24"/>
          <w:szCs w:val="24"/>
        </w:rPr>
        <w:t>㎡±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；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、额定输出有效声强：</w:t>
      </w:r>
      <w:r>
        <w:rPr>
          <w:rFonts w:hint="eastAsia"/>
          <w:sz w:val="24"/>
          <w:szCs w:val="24"/>
        </w:rPr>
        <w:t>3.0W/ c</w:t>
      </w:r>
      <w:r>
        <w:rPr>
          <w:rFonts w:hint="eastAsia"/>
          <w:sz w:val="24"/>
          <w:szCs w:val="24"/>
        </w:rPr>
        <w:t>㎡±</w:t>
      </w:r>
      <w:r>
        <w:rPr>
          <w:rFonts w:hint="eastAsia"/>
          <w:sz w:val="24"/>
          <w:szCs w:val="24"/>
        </w:rPr>
        <w:t>30%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3.0W/ c</w:t>
      </w:r>
      <w:r>
        <w:rPr>
          <w:rFonts w:hint="eastAsia"/>
          <w:sz w:val="24"/>
          <w:szCs w:val="24"/>
        </w:rPr>
        <w:t>㎡±</w:t>
      </w:r>
      <w:r>
        <w:rPr>
          <w:rFonts w:hint="eastAsia"/>
          <w:sz w:val="24"/>
          <w:szCs w:val="24"/>
        </w:rPr>
        <w:t>30%</w:t>
      </w:r>
      <w:r>
        <w:rPr>
          <w:rFonts w:hint="eastAsia"/>
          <w:sz w:val="24"/>
          <w:szCs w:val="24"/>
        </w:rPr>
        <w:t>；</w:t>
      </w:r>
    </w:p>
    <w:p w:rsidR="004E21D1" w:rsidRDefault="004E21D1" w:rsidP="004E21D1">
      <w:pPr>
        <w:rPr>
          <w:rFonts w:eastAsia="宋体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、波束不均匀性系数：实测</w:t>
      </w:r>
      <w:r>
        <w:rPr>
          <w:rFonts w:hint="eastAsia"/>
          <w:sz w:val="24"/>
          <w:szCs w:val="24"/>
        </w:rPr>
        <w:t>1MHZ</w:t>
      </w:r>
      <w:r>
        <w:rPr>
          <w:rFonts w:hint="eastAsia"/>
          <w:sz w:val="24"/>
          <w:szCs w:val="24"/>
        </w:rPr>
        <w:t>探头</w:t>
      </w:r>
      <w:r>
        <w:rPr>
          <w:rFonts w:hint="eastAsia"/>
          <w:sz w:val="24"/>
          <w:szCs w:val="24"/>
        </w:rPr>
        <w:t>.1.8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3MHZ</w:t>
      </w:r>
      <w:r>
        <w:rPr>
          <w:rFonts w:hint="eastAsia"/>
          <w:sz w:val="24"/>
          <w:szCs w:val="24"/>
        </w:rPr>
        <w:t>探头</w:t>
      </w:r>
      <w:r>
        <w:rPr>
          <w:rFonts w:hint="eastAsia"/>
          <w:sz w:val="24"/>
          <w:szCs w:val="24"/>
        </w:rPr>
        <w:t>2.5.</w:t>
      </w:r>
      <w:r>
        <w:rPr>
          <w:rFonts w:hint="eastAsia"/>
          <w:sz w:val="24"/>
          <w:szCs w:val="24"/>
        </w:rPr>
        <w:t>（附检测报告）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、波束最大声强：</w:t>
      </w:r>
      <w:r>
        <w:rPr>
          <w:rFonts w:hint="eastAsia"/>
          <w:sz w:val="24"/>
          <w:szCs w:val="24"/>
        </w:rPr>
        <w:t>24W/ c</w:t>
      </w:r>
      <w:r>
        <w:rPr>
          <w:rFonts w:hint="eastAsia"/>
          <w:sz w:val="24"/>
          <w:szCs w:val="24"/>
        </w:rPr>
        <w:t>㎡±</w:t>
      </w:r>
      <w:r>
        <w:rPr>
          <w:rFonts w:hint="eastAsia"/>
          <w:sz w:val="24"/>
          <w:szCs w:val="24"/>
        </w:rPr>
        <w:t>30%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、波束类型：准直型；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、治疗头进液防护程度：</w:t>
      </w:r>
      <w:r>
        <w:rPr>
          <w:rFonts w:hint="eastAsia"/>
          <w:sz w:val="24"/>
          <w:szCs w:val="24"/>
        </w:rPr>
        <w:t xml:space="preserve">IPX7 </w:t>
      </w:r>
      <w:r>
        <w:rPr>
          <w:rFonts w:hint="eastAsia"/>
          <w:sz w:val="24"/>
          <w:szCs w:val="24"/>
        </w:rPr>
        <w:t>（防水深度，治疗头辐射面往上</w:t>
      </w:r>
      <w:r>
        <w:rPr>
          <w:rFonts w:hint="eastAsia"/>
          <w:sz w:val="24"/>
          <w:szCs w:val="24"/>
        </w:rPr>
        <w:t xml:space="preserve">10mm </w:t>
      </w:r>
      <w:r>
        <w:rPr>
          <w:rFonts w:hint="eastAsia"/>
          <w:sz w:val="24"/>
          <w:szCs w:val="24"/>
        </w:rPr>
        <w:t>）</w:t>
      </w:r>
    </w:p>
    <w:p w:rsidR="004E21D1" w:rsidRDefault="004E21D1" w:rsidP="004E21D1">
      <w:pPr>
        <w:widowControl w:val="0"/>
        <w:numPr>
          <w:ilvl w:val="0"/>
          <w:numId w:val="16"/>
        </w:numPr>
        <w:adjustRightInd/>
        <w:snapToGrid/>
        <w:spacing w:after="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波形：脉冲波、连续波；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安全分类：Ⅰ类，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型，</w:t>
      </w:r>
    </w:p>
    <w:p w:rsidR="004E21D1" w:rsidRDefault="004E21D1" w:rsidP="004E21D1">
      <w:pPr>
        <w:rPr>
          <w:sz w:val="24"/>
          <w:szCs w:val="24"/>
        </w:rPr>
      </w:pPr>
      <w:r>
        <w:rPr>
          <w:rFonts w:ascii="微软雅黑" w:hAnsi="微软雅黑" w:cs="微软雅黑" w:hint="eastAsia"/>
          <w:sz w:val="21"/>
          <w:szCs w:val="21"/>
        </w:rPr>
        <w:t>11</w:t>
      </w:r>
      <w:r>
        <w:rPr>
          <w:rFonts w:ascii="微软雅黑" w:hAnsi="微软雅黑" w:cs="微软雅黑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内置十五个智能治疗处方；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、机身进液防护程度：</w:t>
      </w:r>
      <w:r>
        <w:rPr>
          <w:rFonts w:hint="eastAsia"/>
          <w:sz w:val="24"/>
          <w:szCs w:val="24"/>
        </w:rPr>
        <w:t>IPX0</w:t>
      </w:r>
      <w:r>
        <w:rPr>
          <w:rFonts w:hint="eastAsia"/>
          <w:sz w:val="24"/>
          <w:szCs w:val="24"/>
        </w:rPr>
        <w:t>；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、每一种调制设置的调制波形：方波；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、输出波形描述：</w:t>
      </w:r>
      <w:r>
        <w:rPr>
          <w:rFonts w:hint="eastAsia"/>
          <w:sz w:val="24"/>
          <w:szCs w:val="24"/>
        </w:rPr>
        <w:t>100%</w:t>
      </w:r>
      <w:r>
        <w:rPr>
          <w:rFonts w:hint="eastAsia"/>
          <w:sz w:val="24"/>
          <w:szCs w:val="24"/>
        </w:rPr>
        <w:t>方波调制；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、十种占空比：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100%</w:t>
      </w:r>
      <w:r>
        <w:rPr>
          <w:rFonts w:hint="eastAsia"/>
          <w:sz w:val="24"/>
          <w:szCs w:val="24"/>
        </w:rPr>
        <w:t>可调，步进为</w:t>
      </w:r>
      <w:r>
        <w:rPr>
          <w:rFonts w:hint="eastAsia"/>
          <w:sz w:val="24"/>
          <w:szCs w:val="24"/>
        </w:rPr>
        <w:t xml:space="preserve">10%   </w:t>
      </w:r>
    </w:p>
    <w:p w:rsidR="004E21D1" w:rsidRDefault="004E21D1" w:rsidP="004E21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、输出模式：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档脉冲模式和连续模式。</w:t>
      </w:r>
    </w:p>
    <w:p w:rsidR="004E21D1" w:rsidRDefault="004E21D1" w:rsidP="004E21D1">
      <w:pPr>
        <w:rPr>
          <w:rFonts w:eastAsia="宋体" w:hAnsi="宋体"/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、输出功率（</w:t>
      </w:r>
      <w:r>
        <w:rPr>
          <w:rFonts w:hint="eastAsia"/>
          <w:sz w:val="24"/>
          <w:szCs w:val="24"/>
        </w:rPr>
        <w:t>W</w:t>
      </w:r>
      <w:r>
        <w:rPr>
          <w:rFonts w:hint="eastAsia"/>
          <w:sz w:val="24"/>
          <w:szCs w:val="24"/>
        </w:rPr>
        <w:t>）：</w:t>
      </w:r>
      <w:r>
        <w:rPr>
          <w:rFonts w:hint="eastAsia"/>
          <w:sz w:val="24"/>
          <w:szCs w:val="24"/>
        </w:rPr>
        <w:t xml:space="preserve">0.75 - </w:t>
      </w:r>
      <w:r>
        <w:rPr>
          <w:rFonts w:hAnsi="宋体" w:hint="eastAsia"/>
          <w:sz w:val="24"/>
          <w:szCs w:val="24"/>
        </w:rPr>
        <w:t>7.50 ;  0.33-3.30</w:t>
      </w:r>
    </w:p>
    <w:p w:rsidR="004E21D1" w:rsidRPr="004E21D1" w:rsidRDefault="004E21D1" w:rsidP="004E21D1">
      <w:pPr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18</w:t>
      </w:r>
      <w:r>
        <w:rPr>
          <w:rFonts w:hAnsi="宋体" w:hint="eastAsia"/>
          <w:sz w:val="24"/>
          <w:szCs w:val="24"/>
        </w:rPr>
        <w:t>、有效声强</w:t>
      </w:r>
      <w:r>
        <w:rPr>
          <w:rFonts w:hAnsi="宋体" w:hint="eastAsia"/>
          <w:sz w:val="24"/>
          <w:szCs w:val="24"/>
        </w:rPr>
        <w:t>(W/cm</w:t>
      </w:r>
      <w:r>
        <w:rPr>
          <w:rFonts w:hAnsi="宋体" w:hint="eastAsia"/>
          <w:sz w:val="24"/>
          <w:szCs w:val="24"/>
          <w:vertAlign w:val="superscript"/>
        </w:rPr>
        <w:t>2</w:t>
      </w:r>
      <w:r>
        <w:rPr>
          <w:rFonts w:hAnsi="宋体" w:hint="eastAsia"/>
          <w:sz w:val="24"/>
          <w:szCs w:val="24"/>
        </w:rPr>
        <w:t>) : 0.3-3.0</w:t>
      </w:r>
    </w:p>
    <w:p w:rsidR="00041060" w:rsidRPr="00AA0EDD" w:rsidRDefault="00041060" w:rsidP="00546AA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4661B5">
        <w:rPr>
          <w:sz w:val="24"/>
          <w:szCs w:val="24"/>
        </w:rPr>
        <w:t>11</w:t>
      </w:r>
      <w:r w:rsidRPr="00041060">
        <w:rPr>
          <w:rFonts w:hint="eastAsia"/>
          <w:sz w:val="24"/>
          <w:szCs w:val="24"/>
        </w:rPr>
        <w:t>月</w:t>
      </w:r>
      <w:r w:rsidR="00635979">
        <w:rPr>
          <w:sz w:val="24"/>
          <w:szCs w:val="24"/>
        </w:rPr>
        <w:t>26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CC7EF2" w:rsidRPr="00CC7EF2">
        <w:rPr>
          <w:rFonts w:hint="eastAsia"/>
          <w:sz w:val="24"/>
          <w:szCs w:val="24"/>
        </w:rPr>
        <w:t>中央区四楼学术报告厅第二会议室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1E30D8" w:rsidRDefault="001E30D8" w:rsidP="006524B3">
      <w:pPr>
        <w:spacing w:line="440" w:lineRule="exact"/>
        <w:rPr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90" w:rsidRDefault="00102A90" w:rsidP="00041060">
      <w:pPr>
        <w:spacing w:after="0"/>
      </w:pPr>
      <w:r>
        <w:separator/>
      </w:r>
    </w:p>
  </w:endnote>
  <w:endnote w:type="continuationSeparator" w:id="0">
    <w:p w:rsidR="00102A90" w:rsidRDefault="00102A90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90" w:rsidRDefault="00102A90" w:rsidP="00041060">
      <w:pPr>
        <w:spacing w:after="0"/>
      </w:pPr>
      <w:r>
        <w:separator/>
      </w:r>
    </w:p>
  </w:footnote>
  <w:footnote w:type="continuationSeparator" w:id="0">
    <w:p w:rsidR="00102A90" w:rsidRDefault="00102A90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A20B8E2"/>
    <w:multiLevelType w:val="singleLevel"/>
    <w:tmpl w:val="BA20B8E2"/>
    <w:lvl w:ilvl="0">
      <w:start w:val="10"/>
      <w:numFmt w:val="decimal"/>
      <w:suff w:val="nothing"/>
      <w:lvlText w:val="%1、"/>
      <w:lvlJc w:val="left"/>
    </w:lvl>
  </w:abstractNum>
  <w:abstractNum w:abstractNumId="2" w15:restartNumberingAfterBreak="0">
    <w:nsid w:val="C02A5F4B"/>
    <w:multiLevelType w:val="singleLevel"/>
    <w:tmpl w:val="C02A5F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5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7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2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  <w:lvlOverride w:ilvl="0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5"/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76E14"/>
    <w:rsid w:val="000866C9"/>
    <w:rsid w:val="00095690"/>
    <w:rsid w:val="000B4371"/>
    <w:rsid w:val="00102A90"/>
    <w:rsid w:val="0011605E"/>
    <w:rsid w:val="001B3CCD"/>
    <w:rsid w:val="001D34D9"/>
    <w:rsid w:val="001E30D8"/>
    <w:rsid w:val="001F054F"/>
    <w:rsid w:val="00206D27"/>
    <w:rsid w:val="002505B3"/>
    <w:rsid w:val="0028751B"/>
    <w:rsid w:val="002D1D12"/>
    <w:rsid w:val="003262F2"/>
    <w:rsid w:val="0035693F"/>
    <w:rsid w:val="0037163C"/>
    <w:rsid w:val="003B2C0A"/>
    <w:rsid w:val="003C6818"/>
    <w:rsid w:val="004229DF"/>
    <w:rsid w:val="004661B5"/>
    <w:rsid w:val="004E21D1"/>
    <w:rsid w:val="004F1396"/>
    <w:rsid w:val="00534D68"/>
    <w:rsid w:val="0054100D"/>
    <w:rsid w:val="00546933"/>
    <w:rsid w:val="00546AA8"/>
    <w:rsid w:val="00584265"/>
    <w:rsid w:val="005930A9"/>
    <w:rsid w:val="00604D49"/>
    <w:rsid w:val="00605FBB"/>
    <w:rsid w:val="00635979"/>
    <w:rsid w:val="006524B3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CC7EF2"/>
    <w:rsid w:val="00D72ACC"/>
    <w:rsid w:val="00EF0D96"/>
    <w:rsid w:val="00F1297C"/>
    <w:rsid w:val="00F16CB8"/>
    <w:rsid w:val="00F57455"/>
    <w:rsid w:val="00F915E8"/>
    <w:rsid w:val="00FC4DAF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512BF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63597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38204-9BC2-4DE9-9880-462B062E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13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35</cp:revision>
  <dcterms:created xsi:type="dcterms:W3CDTF">2017-10-24T09:15:00Z</dcterms:created>
  <dcterms:modified xsi:type="dcterms:W3CDTF">2021-11-19T08:12:00Z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