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震动排痰机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震动排痰机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30000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内科重症监护室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震动排痰机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30000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ind w:firstLine="2201" w:firstLineChars="500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振动排痰机技术参数</w:t>
      </w:r>
    </w:p>
    <w:p>
      <w:pPr>
        <w:ind w:firstLine="2201" w:firstLineChars="500"/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1447" w:tblpY="6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48"/>
        <w:gridCol w:w="1772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8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术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参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8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主机和推车可分离，方便单独使用。不是撑杆式，也不是一体机，设备整体</w:t>
            </w:r>
            <w:r>
              <w:rPr>
                <w:b/>
                <w:szCs w:val="21"/>
              </w:rPr>
              <w:t>ABS</w:t>
            </w:r>
            <w:r>
              <w:rPr>
                <w:rFonts w:hint="eastAsia"/>
                <w:b/>
                <w:szCs w:val="21"/>
              </w:rPr>
              <w:t>模具成型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电源电压</w:t>
            </w:r>
          </w:p>
        </w:tc>
        <w:tc>
          <w:tcPr>
            <w:tcW w:w="6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A.C.220V±22V</w:t>
            </w:r>
            <w:r>
              <w:rPr>
                <w:rFonts w:hint="eastAsia"/>
                <w:szCs w:val="21"/>
              </w:rPr>
              <w:t>，频率</w:t>
            </w:r>
            <w:r>
              <w:rPr>
                <w:szCs w:val="21"/>
              </w:rPr>
              <w:t>50HZ±10HZ</w:t>
            </w:r>
            <w:r>
              <w:rPr>
                <w:rFonts w:hint="eastAsia"/>
                <w:szCs w:val="21"/>
                <w:lang w:val="en-US" w:eastAsia="zh-CN"/>
              </w:rPr>
              <w:t xml:space="preserve"> 输入功率160w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操作方式</w:t>
            </w:r>
          </w:p>
        </w:tc>
        <w:tc>
          <w:tcPr>
            <w:tcW w:w="6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触摸按键</w:t>
            </w:r>
            <w:r>
              <w:rPr>
                <w:rFonts w:hint="eastAsia"/>
                <w:szCs w:val="21"/>
                <w:lang w:eastAsia="zh-CN"/>
              </w:rPr>
              <w:t>操作，转换功能和参数一步到位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操作手柄</w:t>
            </w:r>
          </w:p>
        </w:tc>
        <w:tc>
          <w:tcPr>
            <w:tcW w:w="6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操作手柄可</w:t>
            </w:r>
            <w:r>
              <w:rPr>
                <w:rFonts w:hint="eastAsia"/>
                <w:szCs w:val="21"/>
                <w:lang w:val="en-US" w:eastAsia="zh-CN"/>
              </w:rPr>
              <w:t>360度旋转，不受任何体位的限制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叩击输出</w:t>
            </w:r>
          </w:p>
        </w:tc>
        <w:tc>
          <w:tcPr>
            <w:tcW w:w="6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单路输出</w:t>
            </w:r>
            <w:r>
              <w:rPr>
                <w:rFonts w:hint="eastAsia"/>
                <w:b/>
                <w:szCs w:val="21"/>
                <w:lang w:eastAsia="zh-CN"/>
              </w:rPr>
              <w:t>，适用于成人和儿童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伺服电路设计，使设定振动频率与动力实际输出振动频率保持一致，无功率衰减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6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频率控制</w:t>
            </w:r>
          </w:p>
        </w:tc>
        <w:tc>
          <w:tcPr>
            <w:tcW w:w="6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10—60HZ</w:t>
            </w:r>
            <w:r>
              <w:rPr>
                <w:rFonts w:hint="eastAsia"/>
                <w:szCs w:val="21"/>
              </w:rPr>
              <w:t>，连续可调，高亮度数码管显示，</w:t>
            </w:r>
            <w:r>
              <w:rPr>
                <w:rFonts w:hint="eastAsia"/>
                <w:b/>
                <w:szCs w:val="21"/>
              </w:rPr>
              <w:t>微电脑控制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时间控制</w:t>
            </w:r>
          </w:p>
        </w:tc>
        <w:tc>
          <w:tcPr>
            <w:tcW w:w="6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0—60min</w:t>
            </w:r>
            <w:r>
              <w:rPr>
                <w:rFonts w:hint="eastAsia"/>
                <w:szCs w:val="21"/>
              </w:rPr>
              <w:t>，连续可调，高亮度数码管显示，</w:t>
            </w:r>
            <w:r>
              <w:rPr>
                <w:rFonts w:hint="eastAsia"/>
                <w:b/>
                <w:szCs w:val="21"/>
              </w:rPr>
              <w:t>微电脑控制</w:t>
            </w:r>
            <w:r>
              <w:rPr>
                <w:b/>
                <w:szCs w:val="21"/>
              </w:rPr>
              <w:t>,</w:t>
            </w:r>
            <w:r>
              <w:rPr>
                <w:rFonts w:hint="eastAsia"/>
                <w:b/>
                <w:szCs w:val="21"/>
              </w:rPr>
              <w:t>可自动停机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8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输出速度</w:t>
            </w:r>
          </w:p>
        </w:tc>
        <w:tc>
          <w:tcPr>
            <w:tcW w:w="6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600</w:t>
            </w:r>
            <w:r>
              <w:rPr>
                <w:rFonts w:hint="eastAsia"/>
                <w:szCs w:val="21"/>
              </w:rPr>
              <w:t>转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</w:t>
            </w:r>
            <w:r>
              <w:rPr>
                <w:szCs w:val="21"/>
              </w:rPr>
              <w:t>—3600</w:t>
            </w:r>
            <w:r>
              <w:rPr>
                <w:rFonts w:hint="eastAsia"/>
                <w:szCs w:val="21"/>
              </w:rPr>
              <w:t>转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振动幅度</w:t>
            </w:r>
          </w:p>
        </w:tc>
        <w:tc>
          <w:tcPr>
            <w:tcW w:w="6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4mm-8mm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患者漏电流</w:t>
            </w:r>
            <w:r>
              <w:rPr>
                <w:b/>
                <w:bCs/>
                <w:szCs w:val="21"/>
              </w:rPr>
              <w:t>≤</w:t>
            </w:r>
            <w:r>
              <w:rPr>
                <w:b/>
                <w:szCs w:val="21"/>
              </w:rPr>
              <w:t>40</w:t>
            </w:r>
            <w:r>
              <w:rPr>
                <w:rFonts w:hint="eastAsia"/>
                <w:b/>
                <w:szCs w:val="21"/>
              </w:rPr>
              <w:t>微安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10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6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叩击头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叩击头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直径</w:t>
            </w:r>
            <w:r>
              <w:rPr>
                <w:szCs w:val="21"/>
              </w:rPr>
              <w:t>70mm</w:t>
            </w:r>
            <w:r>
              <w:rPr>
                <w:rFonts w:hint="eastAsia"/>
                <w:szCs w:val="21"/>
              </w:rPr>
              <w:t>，聚氨酯海绵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适用于儿童或身体中小的敏感部位，与叩击接合器相连，常用与儿童体位引流。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叩击头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直径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mm</w:t>
            </w:r>
            <w:r>
              <w:rPr>
                <w:rFonts w:hint="eastAsia"/>
                <w:szCs w:val="21"/>
              </w:rPr>
              <w:t>，软聚氨酯海绵组成，产生的作用力更为轻柔，常用于老年人或敏感病人体位引流。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叩击头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直径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  <w:r>
              <w:rPr>
                <w:szCs w:val="21"/>
              </w:rPr>
              <w:t>mm</w:t>
            </w:r>
            <w:r>
              <w:rPr>
                <w:rFonts w:hint="eastAsia"/>
                <w:szCs w:val="21"/>
              </w:rPr>
              <w:t>，较硬滑面橡皮，当使用其边缘或形成某一角度时，可产生明显的叩击或叩击</w:t>
            </w:r>
            <w:r>
              <w:rPr>
                <w:szCs w:val="21"/>
              </w:rPr>
              <w:t>——</w:t>
            </w:r>
            <w:r>
              <w:rPr>
                <w:rFonts w:hint="eastAsia"/>
                <w:szCs w:val="21"/>
              </w:rPr>
              <w:t>振动联合效果。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叩击头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轭状，宽度</w:t>
            </w:r>
            <w:r>
              <w:rPr>
                <w:rFonts w:hint="eastAsia"/>
                <w:szCs w:val="21"/>
                <w:lang w:val="en-US" w:eastAsia="zh-CN"/>
              </w:rPr>
              <w:t>165</w:t>
            </w:r>
            <w:r>
              <w:rPr>
                <w:szCs w:val="21"/>
              </w:rPr>
              <w:t>mm</w:t>
            </w:r>
            <w:r>
              <w:rPr>
                <w:rFonts w:hint="eastAsia"/>
                <w:szCs w:val="21"/>
              </w:rPr>
              <w:t>，有两个接触点，可用于病人胸、背和前后的两侧治疗。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叩击接合器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用于体位引流时从叩击头的整个表面获得完整的叩击效果，使面板产生的振动作用转变为叩击作用。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12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五种自动</w:t>
            </w:r>
          </w:p>
          <w:p>
            <w:pPr>
              <w:tabs>
                <w:tab w:val="left" w:pos="66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叩击模式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自动叩击模式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变频</w:t>
            </w:r>
            <w:r>
              <w:rPr>
                <w:szCs w:val="21"/>
              </w:rPr>
              <w:t>15—20HZ</w:t>
            </w:r>
            <w:r>
              <w:rPr>
                <w:rFonts w:hint="eastAsia"/>
                <w:szCs w:val="21"/>
              </w:rPr>
              <w:t>；适合手术后危重病人或敏感性病人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自动叩击模式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变频范围</w:t>
            </w:r>
            <w:r>
              <w:rPr>
                <w:szCs w:val="21"/>
              </w:rPr>
              <w:t>15—25HZ</w:t>
            </w:r>
            <w:r>
              <w:rPr>
                <w:rFonts w:hint="eastAsia"/>
                <w:szCs w:val="21"/>
              </w:rPr>
              <w:t>；适合体质较弱，或瘦小病人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自动叩击模式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变频范围</w:t>
            </w:r>
            <w:r>
              <w:rPr>
                <w:szCs w:val="21"/>
              </w:rPr>
              <w:t>20—25HZ</w:t>
            </w:r>
            <w:r>
              <w:rPr>
                <w:rFonts w:hint="eastAsia"/>
                <w:szCs w:val="21"/>
              </w:rPr>
              <w:t>；适合体质较好或需要治疗的病人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自动叩击模式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变频范围</w:t>
            </w:r>
            <w:r>
              <w:rPr>
                <w:szCs w:val="21"/>
              </w:rPr>
              <w:t>20—30HZ</w:t>
            </w:r>
            <w:r>
              <w:rPr>
                <w:rFonts w:hint="eastAsia"/>
                <w:szCs w:val="21"/>
              </w:rPr>
              <w:t>；适合体质强壮或肥胖病人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自定义叩击模式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用户可按照自己的叩击经验设计叩击程序。</w:t>
            </w:r>
          </w:p>
        </w:tc>
      </w:tr>
    </w:tbl>
    <w:p>
      <w:pPr>
        <w:ind w:firstLine="2201" w:firstLineChars="500"/>
        <w:rPr>
          <w:rFonts w:hint="eastAsia"/>
          <w:b/>
          <w:bCs/>
          <w:sz w:val="44"/>
          <w:szCs w:val="44"/>
        </w:rPr>
      </w:pPr>
    </w:p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31</w:t>
      </w:r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21D5478E"/>
    <w:rsid w:val="3A5566B8"/>
    <w:rsid w:val="55392396"/>
    <w:rsid w:val="74E050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2</TotalTime>
  <ScaleCrop>false</ScaleCrop>
  <LinksUpToDate>false</LinksUpToDate>
  <CharactersWithSpaces>2796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2021-12-25T00:11:10Z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8887B7D070764149AA7E040D6A83886C</vt:lpwstr>
  </property>
</Properties>
</file>