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可视喉镜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可视喉镜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100000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急诊科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可视喉镜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widowControl/>
        <w:ind w:firstLine="3012" w:firstLineChars="1000"/>
        <w:jc w:val="both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ascii="宋体" w:hAnsi="宋体" w:eastAsia="宋体" w:cs="宋体"/>
          <w:b/>
          <w:kern w:val="0"/>
          <w:sz w:val="30"/>
          <w:szCs w:val="30"/>
        </w:rPr>
        <w:t>可视喉镜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整机由喉镜片和显示器两部分组成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具有拍照、录像、定格和视频输出功能，并可存储和导出数据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该机有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各种</w:t>
      </w:r>
      <w:r>
        <w:rPr>
          <w:rFonts w:hint="eastAsia" w:ascii="宋体" w:hAnsi="宋体" w:eastAsia="宋体" w:cs="宋体"/>
          <w:kern w:val="0"/>
          <w:sz w:val="24"/>
          <w:szCs w:val="24"/>
        </w:rPr>
        <w:t>规格，适用于成人、儿童、新生儿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，全金属机身材质。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Hlk47540546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显示屏分辨率：</w:t>
      </w:r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96</w:t>
      </w:r>
      <w:r>
        <w:rPr>
          <w:rFonts w:hint="eastAsia" w:ascii="宋体" w:hAnsi="宋体" w:eastAsia="宋体" w:cs="宋体"/>
          <w:kern w:val="0"/>
          <w:sz w:val="24"/>
          <w:szCs w:val="24"/>
        </w:rPr>
        <w:t>0×480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摄像头分辨率：1</w:t>
      </w:r>
      <w:r>
        <w:rPr>
          <w:rFonts w:ascii="宋体" w:hAnsi="宋体" w:eastAsia="宋体" w:cs="宋体"/>
          <w:kern w:val="0"/>
          <w:sz w:val="24"/>
          <w:szCs w:val="24"/>
        </w:rPr>
        <w:t>600</w:t>
      </w:r>
      <w:r>
        <w:rPr>
          <w:rFonts w:hint="eastAsia" w:ascii="宋体" w:hAnsi="宋体" w:eastAsia="宋体" w:cs="宋体"/>
          <w:kern w:val="0"/>
          <w:sz w:val="24"/>
          <w:szCs w:val="24"/>
        </w:rPr>
        <w:t>×1</w:t>
      </w:r>
      <w:r>
        <w:rPr>
          <w:rFonts w:ascii="宋体" w:hAnsi="宋体" w:eastAsia="宋体" w:cs="宋体"/>
          <w:kern w:val="0"/>
          <w:sz w:val="24"/>
          <w:szCs w:val="24"/>
        </w:rPr>
        <w:t>200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摄像头拍照像素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</w:rPr>
        <w:t>200万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有效景深：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～100mm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kern w:val="0"/>
          <w:sz w:val="24"/>
          <w:szCs w:val="24"/>
        </w:rPr>
        <w:t>视场角：70º±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2°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电池续航能力：≥</w:t>
      </w:r>
      <w:r>
        <w:rPr>
          <w:rFonts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小时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充电时间:≤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小时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电池使用寿命：循环充电＞800次</w:t>
      </w:r>
    </w:p>
    <w:p>
      <w:pPr>
        <w:spacing w:line="360" w:lineRule="auto"/>
        <w:jc w:val="left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显示屏：3"TFT彩色显示屏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hAnsi="宋体" w:cs="宋体"/>
          <w:sz w:val="24"/>
          <w:szCs w:val="24"/>
        </w:rPr>
        <w:t>高清数字化摄像系统</w:t>
      </w:r>
      <w:r>
        <w:rPr>
          <w:rFonts w:hint="eastAsia" w:hAnsi="宋体" w:cs="宋体"/>
          <w:sz w:val="24"/>
          <w:szCs w:val="24"/>
          <w:lang w:eastAsia="zh-CN"/>
        </w:rPr>
        <w:t>，</w:t>
      </w:r>
      <w:r>
        <w:rPr>
          <w:rFonts w:hAnsi="宋体" w:cs="宋体"/>
          <w:sz w:val="24"/>
          <w:szCs w:val="24"/>
        </w:rPr>
        <w:t>影像还原效果好</w:t>
      </w:r>
      <w:r>
        <w:rPr>
          <w:rFonts w:hint="eastAsia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13、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显示器前后转动角度：0º～13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º，左右转动角度：0º～27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º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光源内置高功率防水LED光源，光照度：≥3000lux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喉镜片和手柄一体化设计，为金属材质，可以反复消毒使用</w:t>
      </w:r>
    </w:p>
    <w:p>
      <w:pPr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16、</w:t>
      </w:r>
      <w:r>
        <w:rPr>
          <w:rFonts w:hint="eastAsia" w:ascii="宋体" w:hAnsi="宋体"/>
          <w:sz w:val="24"/>
        </w:rPr>
        <w:t>由厂家负责售后服务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质保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3年。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、电压范围：100-240VAC,50-60HZ</w:t>
      </w:r>
    </w:p>
    <w:p>
      <w:pPr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大气压力:860hpa～1060hpa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充电器输入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~220V，50Hz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充电器输出</w:t>
      </w:r>
      <w:r>
        <w:rPr>
          <w:rFonts w:hint="eastAsia" w:ascii="宋体" w:hAnsi="宋体"/>
          <w:sz w:val="24"/>
        </w:rPr>
        <w:t>：5</w:t>
      </w:r>
      <w:r>
        <w:rPr>
          <w:rFonts w:ascii="宋体" w:hAnsi="宋体"/>
          <w:sz w:val="24"/>
        </w:rPr>
        <w:t>V</w:t>
      </w:r>
      <w:r>
        <w:rPr>
          <w:rFonts w:hint="eastAsia" w:ascii="宋体" w:hAnsi="宋体"/>
          <w:sz w:val="24"/>
        </w:rPr>
        <w:t>，10</w:t>
      </w:r>
      <w:r>
        <w:rPr>
          <w:rFonts w:ascii="宋体" w:hAnsi="宋体"/>
          <w:sz w:val="24"/>
        </w:rPr>
        <w:t>00mA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CA5FA37"/>
    <w:multiLevelType w:val="singleLevel"/>
    <w:tmpl w:val="DCA5FA3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17252AA2"/>
    <w:rsid w:val="21D5478E"/>
    <w:rsid w:val="340E109D"/>
    <w:rsid w:val="3A5566B8"/>
    <w:rsid w:val="3B9A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2</TotalTime>
  <ScaleCrop>false</ScaleCrop>
  <LinksUpToDate>false</LinksUpToDate>
  <CharactersWithSpaces>2796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2021-12-31T08:39:34Z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0A5867BACC2045E3B53743818881C7C9</vt:lpwstr>
  </property>
</Properties>
</file>