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367E5C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内镜分级诊疗系统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367E5C">
        <w:rPr>
          <w:rFonts w:hint="eastAsia"/>
          <w:sz w:val="24"/>
          <w:szCs w:val="24"/>
        </w:rPr>
        <w:t>内镜分级诊疗系统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67E5C">
        <w:rPr>
          <w:sz w:val="24"/>
          <w:szCs w:val="24"/>
        </w:rPr>
        <w:t>100000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67E5C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2693" w:type="dxa"/>
            <w:vAlign w:val="center"/>
          </w:tcPr>
          <w:p w:rsidR="00903385" w:rsidRPr="00FD0666" w:rsidRDefault="00367E5C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内镜分级诊疗系统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60630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FD0666" w:rsidP="00367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903385" w:rsidRPr="00344E47" w:rsidRDefault="00FD0666" w:rsidP="00367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  <w:bookmarkStart w:id="0" w:name="_GoBack"/>
      <w:bookmarkEnd w:id="0"/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67E5C" w:rsidRPr="00367E5C" w:rsidRDefault="00FD0666" w:rsidP="00367E5C">
      <w:pPr>
        <w:spacing w:before="240" w:after="240"/>
        <w:ind w:firstLineChars="1100" w:firstLine="2640"/>
        <w:rPr>
          <w:rFonts w:ascii="宋体" w:hAnsi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367E5C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</w:t>
      </w:r>
      <w:r w:rsidRPr="00367E5C">
        <w:rPr>
          <w:rFonts w:ascii="微软雅黑" w:eastAsia="微软雅黑" w:hAnsi="微软雅黑" w:cs="宋体"/>
          <w:b/>
          <w:color w:val="000000"/>
          <w:kern w:val="0"/>
          <w:sz w:val="30"/>
          <w:szCs w:val="30"/>
          <w:lang w:bidi="ar"/>
        </w:rPr>
        <w:t xml:space="preserve"> </w:t>
      </w:r>
      <w:r w:rsidR="00367E5C" w:rsidRPr="00367E5C">
        <w:rPr>
          <w:rFonts w:ascii="宋体" w:hAnsi="宋体" w:hint="eastAsia"/>
          <w:b/>
          <w:sz w:val="30"/>
          <w:szCs w:val="30"/>
        </w:rPr>
        <w:t>设备主要配置与参数</w:t>
      </w:r>
    </w:p>
    <w:p w:rsidR="00367E5C" w:rsidRPr="00274417" w:rsidRDefault="00367E5C" w:rsidP="00367E5C">
      <w:pPr>
        <w:autoSpaceDE w:val="0"/>
        <w:autoSpaceDN w:val="0"/>
        <w:spacing w:line="360" w:lineRule="auto"/>
        <w:ind w:leftChars="10" w:left="21" w:rightChars="10" w:right="21" w:firstLineChars="125" w:firstLine="264"/>
        <w:rPr>
          <w:rFonts w:ascii="宋体" w:hAnsi="宋体" w:cs="等线 Light"/>
          <w:b/>
          <w:bCs/>
          <w:kern w:val="0"/>
          <w:szCs w:val="28"/>
        </w:rPr>
      </w:pPr>
      <w:r w:rsidRPr="00274417">
        <w:rPr>
          <w:rFonts w:ascii="宋体" w:hAnsi="宋体" w:cs="等线 Light" w:hint="eastAsia"/>
          <w:b/>
          <w:bCs/>
          <w:kern w:val="0"/>
          <w:szCs w:val="28"/>
        </w:rPr>
        <w:t>1</w:t>
      </w:r>
      <w:r w:rsidRPr="00274417">
        <w:rPr>
          <w:rFonts w:ascii="宋体" w:hAnsi="宋体" w:cs="等线 Light"/>
          <w:b/>
          <w:bCs/>
          <w:kern w:val="0"/>
          <w:szCs w:val="28"/>
        </w:rPr>
        <w:t>.</w:t>
      </w:r>
      <w:r w:rsidRPr="00274417">
        <w:rPr>
          <w:rFonts w:ascii="宋体" w:hAnsi="宋体" w:cs="等线 Light" w:hint="eastAsia"/>
          <w:b/>
          <w:bCs/>
          <w:kern w:val="0"/>
          <w:szCs w:val="28"/>
        </w:rPr>
        <w:t xml:space="preserve"> 内镜分级诊疗平台（软件系统）</w:t>
      </w:r>
    </w:p>
    <w:p w:rsidR="00367E5C" w:rsidRPr="00274417" w:rsidRDefault="00367E5C" w:rsidP="00367E5C">
      <w:pPr>
        <w:numPr>
          <w:ilvl w:val="0"/>
          <w:numId w:val="7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hint="eastAsia"/>
          <w:szCs w:val="28"/>
        </w:rPr>
        <w:t>视讯互动系统：</w:t>
      </w:r>
      <w:r w:rsidRPr="00274417">
        <w:rPr>
          <w:rFonts w:ascii="宋体" w:hAnsi="宋体" w:cs="等线 Light" w:hint="eastAsia"/>
          <w:kern w:val="0"/>
          <w:szCs w:val="28"/>
        </w:rPr>
        <w:t>4K超清信号，支持H.264、Opus等不少于4种音视频编码格式；支持NACK、SVC、带宽评估、码率帧率自适应等技术；音频支持回声的消除、噪声的自动消除、自动增益，能够抑制网络抖动；20%网络丢包情况下可流畅视频，30%丢包情况下可保持正常通话质量；支持安卓APP端、安卓大屏端、PC客户端；能够防暴力破解、防SQL注入、防XSS攻击；支持SRTP、SCTP、TLS、DTLS协议进行数据加密；支持屏幕共享、窗口共享、电子白板、文字聊天、远程协助；保证视频低延时，1080P端到端视频延时应小于300ms。</w:t>
      </w:r>
    </w:p>
    <w:p w:rsidR="00367E5C" w:rsidRPr="00274417" w:rsidRDefault="00367E5C" w:rsidP="00367E5C">
      <w:pPr>
        <w:numPr>
          <w:ilvl w:val="0"/>
          <w:numId w:val="7"/>
        </w:numPr>
        <w:tabs>
          <w:tab w:val="left" w:pos="734"/>
        </w:tabs>
        <w:spacing w:after="240"/>
        <w:ind w:firstLine="90"/>
        <w:rPr>
          <w:rFonts w:ascii="宋体" w:hAnsi="宋体" w:cs="等线 Light"/>
          <w:kern w:val="0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内镜A</w:t>
      </w:r>
      <w:r w:rsidRPr="00274417">
        <w:rPr>
          <w:rFonts w:ascii="宋体" w:hAnsi="宋体" w:cs="等线 Light"/>
          <w:kern w:val="0"/>
          <w:szCs w:val="28"/>
        </w:rPr>
        <w:t>I</w:t>
      </w:r>
      <w:r w:rsidRPr="00274417">
        <w:rPr>
          <w:rFonts w:ascii="宋体" w:hAnsi="宋体" w:cs="等线 Light" w:hint="eastAsia"/>
          <w:kern w:val="0"/>
          <w:szCs w:val="28"/>
        </w:rPr>
        <w:t>智能分析系统：喉镜视频的实时高清采集采集、监测与处理；支持分段计时、</w:t>
      </w:r>
      <w:r w:rsidRPr="00274417">
        <w:rPr>
          <w:rFonts w:ascii="宋体" w:hAnsi="宋体" w:cs="等线 Light" w:hint="eastAsia"/>
          <w:kern w:val="0"/>
          <w:szCs w:val="28"/>
        </w:rPr>
        <w:lastRenderedPageBreak/>
        <w:t>部位监测、高密度纹理区域监测、手术器具监测；精度不低于90%；识别肠部回盲部，精度不低于9</w:t>
      </w:r>
      <w:r w:rsidRPr="00274417">
        <w:rPr>
          <w:rFonts w:ascii="宋体" w:hAnsi="宋体" w:cs="等线 Light"/>
          <w:kern w:val="0"/>
          <w:szCs w:val="28"/>
        </w:rPr>
        <w:t>0</w:t>
      </w:r>
      <w:r w:rsidRPr="00274417">
        <w:rPr>
          <w:rFonts w:ascii="宋体" w:hAnsi="宋体" w:cs="等线 Light" w:hint="eastAsia"/>
          <w:kern w:val="0"/>
          <w:szCs w:val="28"/>
        </w:rPr>
        <w:t>%。</w:t>
      </w:r>
    </w:p>
    <w:p w:rsidR="00367E5C" w:rsidRPr="00274417" w:rsidRDefault="00367E5C" w:rsidP="00367E5C">
      <w:pPr>
        <w:numPr>
          <w:ilvl w:val="0"/>
          <w:numId w:val="7"/>
        </w:numPr>
        <w:tabs>
          <w:tab w:val="left" w:pos="734"/>
        </w:tabs>
        <w:spacing w:after="240"/>
        <w:ind w:firstLine="90"/>
        <w:rPr>
          <w:rFonts w:ascii="宋体" w:hAnsi="宋体" w:cs="等线 Light"/>
          <w:kern w:val="0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区域协作系统：支持结合内镜智能AI分析系统开展A</w:t>
      </w:r>
      <w:r w:rsidRPr="00274417">
        <w:rPr>
          <w:rFonts w:ascii="宋体" w:hAnsi="宋体" w:cs="等线 Light"/>
          <w:kern w:val="0"/>
          <w:szCs w:val="28"/>
        </w:rPr>
        <w:t>I</w:t>
      </w:r>
      <w:r w:rsidRPr="00274417">
        <w:rPr>
          <w:rFonts w:ascii="宋体" w:hAnsi="宋体" w:cs="等线 Light" w:hint="eastAsia"/>
          <w:kern w:val="0"/>
          <w:szCs w:val="28"/>
        </w:rPr>
        <w:t>云质控；建立院间的专属通讯通道，支持跨地域远程手术、检查指导，并保障沟通的稳定性、实时性和安全性；拥有行业专家的现场教学内容；支持对教学内容的云资源管理；支持通过直播、录播等多种形式进行专家教学演示。</w:t>
      </w:r>
    </w:p>
    <w:p w:rsidR="00367E5C" w:rsidRPr="00274417" w:rsidRDefault="00367E5C" w:rsidP="00367E5C">
      <w:pPr>
        <w:autoSpaceDE w:val="0"/>
        <w:autoSpaceDN w:val="0"/>
        <w:spacing w:line="360" w:lineRule="auto"/>
        <w:ind w:leftChars="10" w:left="21" w:rightChars="10" w:right="21" w:firstLineChars="125" w:firstLine="264"/>
        <w:rPr>
          <w:rFonts w:ascii="宋体" w:hAnsi="宋体" w:cs="等线 Light"/>
          <w:b/>
          <w:bCs/>
          <w:kern w:val="0"/>
          <w:szCs w:val="28"/>
        </w:rPr>
      </w:pPr>
      <w:r w:rsidRPr="00274417">
        <w:rPr>
          <w:rFonts w:ascii="宋体" w:hAnsi="宋体" w:cs="等线 Light" w:hint="eastAsia"/>
          <w:b/>
          <w:bCs/>
          <w:kern w:val="0"/>
          <w:szCs w:val="28"/>
        </w:rPr>
        <w:t>2．内镜分级诊疗诊间客户端（硬件套装）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hint="eastAsia"/>
          <w:szCs w:val="28"/>
        </w:rPr>
        <w:t>视讯主机：视频输入、输出各3路，支持4K30帧、信号自适应，具备3G-SDI、DVI-I、VGA和HDMI接口；音频输入4路、音频输出2路，具备3.5mm Audio、HDMI输入；具备10M/100M/1000M/自适应RJ45网口；可通过红外遥控器、鼠标操作设备，支持控制云台、一键录制、待机控制等；支持RTMP直播功能；通过中国国家强制性产品认证。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摄像机：有效像素200万；光学变倍20倍，数字变焦10倍；图像信噪比50</w:t>
      </w:r>
      <w:r w:rsidRPr="00274417">
        <w:rPr>
          <w:rFonts w:ascii="宋体" w:hAnsi="宋体" w:cs="等线 Light"/>
          <w:kern w:val="0"/>
          <w:szCs w:val="28"/>
        </w:rPr>
        <w:t>Db</w:t>
      </w:r>
      <w:r w:rsidRPr="00274417">
        <w:rPr>
          <w:rFonts w:ascii="宋体" w:hAnsi="宋体" w:cs="等线 Light" w:hint="eastAsia"/>
          <w:kern w:val="0"/>
          <w:szCs w:val="28"/>
        </w:rPr>
        <w:t>；音频输入、输出各1路，报警输入、输出各1路，拥有HDMI、3G-SDI、RS485等接口；图像输出支持1920*1080P@60fps及以下多种输出格式；支持H.265、H.264、MJPEG视频编码格式；支持MP2L2、AAC及PCM等不少于三种音频编码格式；支持遥控器控制；通过国家广播电视产品质量监督检验中心检验。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显示器：23寸的液晶显示器；LED背光；分辨率1920*1080；亮度2</w:t>
      </w:r>
      <w:r w:rsidRPr="00274417">
        <w:rPr>
          <w:rFonts w:ascii="宋体" w:hAnsi="宋体" w:cs="等线 Light"/>
          <w:kern w:val="0"/>
          <w:szCs w:val="28"/>
        </w:rPr>
        <w:t>0</w:t>
      </w:r>
      <w:r w:rsidRPr="00274417">
        <w:rPr>
          <w:rFonts w:ascii="宋体" w:hAnsi="宋体" w:cs="等线 Light" w:hint="eastAsia"/>
          <w:kern w:val="0"/>
          <w:szCs w:val="28"/>
        </w:rPr>
        <w:t>0cd/㎡；功耗</w:t>
      </w:r>
      <w:r w:rsidRPr="00274417">
        <w:rPr>
          <w:rFonts w:ascii="宋体" w:hAnsi="宋体" w:cs="等线 Light"/>
          <w:kern w:val="0"/>
          <w:szCs w:val="28"/>
        </w:rPr>
        <w:t>30</w:t>
      </w:r>
      <w:r w:rsidRPr="00274417">
        <w:rPr>
          <w:rFonts w:ascii="宋体" w:hAnsi="宋体" w:cs="等线 Light" w:hint="eastAsia"/>
          <w:kern w:val="0"/>
          <w:szCs w:val="28"/>
        </w:rPr>
        <w:t>W；支持音视频输入、输出4个，支持HDMI、VGA、BNC、AUDIO IN；具备USB接口。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麦克风：无线传输麦克风，支持快速充电；全指向收音，高清降噪拾音；5小时续航。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移动推车：万向静音脚轮，可制动；主体材质为金属； 220VAC±20VAC，50Hz～60Hz的电源。</w:t>
      </w:r>
    </w:p>
    <w:p w:rsidR="00367E5C" w:rsidRPr="00274417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外放音响：频率响应为90Hz-20KHz，信噪比不低于</w:t>
      </w:r>
      <w:r w:rsidRPr="00274417">
        <w:rPr>
          <w:rFonts w:ascii="宋体" w:hAnsi="宋体" w:cs="等线 Light"/>
          <w:kern w:val="0"/>
          <w:szCs w:val="28"/>
        </w:rPr>
        <w:t>5</w:t>
      </w:r>
      <w:r w:rsidRPr="00274417">
        <w:rPr>
          <w:rFonts w:ascii="宋体" w:hAnsi="宋体" w:cs="等线 Light" w:hint="eastAsia"/>
          <w:kern w:val="0"/>
          <w:szCs w:val="28"/>
        </w:rPr>
        <w:t>0dB； 可通过蓝牙、3.5mm接口连接。</w:t>
      </w:r>
    </w:p>
    <w:p w:rsidR="00367E5C" w:rsidRDefault="00367E5C" w:rsidP="00367E5C">
      <w:pPr>
        <w:numPr>
          <w:ilvl w:val="0"/>
          <w:numId w:val="8"/>
        </w:numPr>
        <w:tabs>
          <w:tab w:val="left" w:pos="734"/>
        </w:tabs>
        <w:spacing w:after="240"/>
        <w:ind w:firstLine="90"/>
        <w:rPr>
          <w:rFonts w:ascii="宋体" w:hAnsi="宋体" w:cs="等线 Light"/>
          <w:kern w:val="0"/>
          <w:szCs w:val="28"/>
        </w:rPr>
      </w:pPr>
      <w:r w:rsidRPr="00274417">
        <w:rPr>
          <w:rFonts w:ascii="宋体" w:hAnsi="宋体" w:cs="等线 Light" w:hint="eastAsia"/>
          <w:kern w:val="0"/>
          <w:szCs w:val="28"/>
        </w:rPr>
        <w:t>内镜</w:t>
      </w:r>
      <w:r w:rsidRPr="00274417">
        <w:rPr>
          <w:rFonts w:ascii="宋体" w:hAnsi="宋体" w:cs="等线 Light"/>
          <w:kern w:val="0"/>
          <w:szCs w:val="28"/>
        </w:rPr>
        <w:t>AI</w:t>
      </w:r>
      <w:r w:rsidRPr="00274417">
        <w:rPr>
          <w:rFonts w:ascii="宋体" w:hAnsi="宋体" w:cs="等线 Light" w:hint="eastAsia"/>
          <w:kern w:val="0"/>
          <w:szCs w:val="28"/>
        </w:rPr>
        <w:t>辅助监测主机：</w:t>
      </w:r>
      <w:r w:rsidRPr="00274417">
        <w:rPr>
          <w:rFonts w:ascii="宋体" w:hAnsi="宋体" w:cs="等线 Light"/>
          <w:kern w:val="0"/>
          <w:szCs w:val="28"/>
        </w:rPr>
        <w:t>4</w:t>
      </w:r>
      <w:r w:rsidRPr="00274417">
        <w:rPr>
          <w:rFonts w:ascii="宋体" w:hAnsi="宋体" w:cs="等线 Light" w:hint="eastAsia"/>
          <w:kern w:val="0"/>
          <w:szCs w:val="28"/>
        </w:rPr>
        <w:t>核心</w:t>
      </w:r>
      <w:r w:rsidRPr="00274417">
        <w:rPr>
          <w:rFonts w:ascii="宋体" w:hAnsi="宋体" w:cs="等线 Light"/>
          <w:kern w:val="0"/>
          <w:szCs w:val="28"/>
        </w:rPr>
        <w:t>8</w:t>
      </w:r>
      <w:r w:rsidRPr="00274417">
        <w:rPr>
          <w:rFonts w:ascii="宋体" w:hAnsi="宋体" w:cs="等线 Light" w:hint="eastAsia"/>
          <w:kern w:val="0"/>
          <w:szCs w:val="28"/>
        </w:rPr>
        <w:t>线程、3.</w:t>
      </w:r>
      <w:r w:rsidRPr="00274417">
        <w:rPr>
          <w:rFonts w:ascii="宋体" w:hAnsi="宋体" w:cs="等线 Light"/>
          <w:kern w:val="0"/>
          <w:szCs w:val="28"/>
        </w:rPr>
        <w:t>0</w:t>
      </w:r>
      <w:r w:rsidRPr="00274417">
        <w:rPr>
          <w:rFonts w:ascii="宋体" w:hAnsi="宋体" w:cs="等线 Light" w:hint="eastAsia"/>
          <w:kern w:val="0"/>
          <w:szCs w:val="28"/>
        </w:rPr>
        <w:t>GHz主频的中央处理器；16GB内存，</w:t>
      </w:r>
      <w:r w:rsidRPr="00274417">
        <w:rPr>
          <w:rFonts w:ascii="宋体" w:hAnsi="宋体" w:cs="等线 Light"/>
          <w:kern w:val="0"/>
          <w:szCs w:val="28"/>
        </w:rPr>
        <w:t xml:space="preserve"> 500G</w:t>
      </w:r>
      <w:r w:rsidRPr="00274417">
        <w:rPr>
          <w:rFonts w:ascii="宋体" w:hAnsi="宋体" w:cs="等线 Light" w:hint="eastAsia"/>
          <w:kern w:val="0"/>
          <w:szCs w:val="28"/>
        </w:rPr>
        <w:t>B的内置硬盘；1.</w:t>
      </w:r>
      <w:r w:rsidRPr="00274417">
        <w:rPr>
          <w:rFonts w:ascii="宋体" w:hAnsi="宋体" w:cs="等线 Light"/>
          <w:kern w:val="0"/>
          <w:szCs w:val="28"/>
        </w:rPr>
        <w:t>0</w:t>
      </w:r>
      <w:r w:rsidRPr="00274417">
        <w:rPr>
          <w:rFonts w:ascii="宋体" w:hAnsi="宋体" w:cs="等线 Light" w:hint="eastAsia"/>
          <w:kern w:val="0"/>
          <w:szCs w:val="28"/>
        </w:rPr>
        <w:t>GHz核心频率、</w:t>
      </w:r>
      <w:r w:rsidRPr="00274417">
        <w:rPr>
          <w:rFonts w:ascii="宋体" w:hAnsi="宋体" w:cs="等线 Light"/>
          <w:kern w:val="0"/>
          <w:szCs w:val="28"/>
        </w:rPr>
        <w:t>4</w:t>
      </w:r>
      <w:r w:rsidRPr="00274417">
        <w:rPr>
          <w:rFonts w:ascii="宋体" w:hAnsi="宋体" w:cs="等线 Light" w:hint="eastAsia"/>
          <w:kern w:val="0"/>
          <w:szCs w:val="28"/>
        </w:rPr>
        <w:t>GB显存；高清1080P的视频采集卡，具备SDI输入接口；支持 MP4 格式视频文件的录制、播放。</w:t>
      </w:r>
    </w:p>
    <w:p w:rsidR="00367E5C" w:rsidRPr="00274417" w:rsidRDefault="00367E5C" w:rsidP="00367E5C">
      <w:pPr>
        <w:tabs>
          <w:tab w:val="left" w:pos="734"/>
        </w:tabs>
        <w:spacing w:after="240"/>
        <w:ind w:left="450"/>
        <w:rPr>
          <w:rFonts w:ascii="宋体" w:hAnsi="宋体" w:cs="等线 Light"/>
          <w:kern w:val="0"/>
          <w:szCs w:val="28"/>
        </w:rPr>
      </w:pPr>
      <w:r>
        <w:rPr>
          <w:rFonts w:ascii="宋体" w:hAnsi="宋体" w:cs="等线 Light" w:hint="eastAsia"/>
          <w:kern w:val="0"/>
          <w:szCs w:val="28"/>
        </w:rPr>
        <w:t>3.维保：质保5年，前3年提供免费上门质保，包括硬件维护，软件升级；后两年提供免费质保，包括硬件维护，软件升级。</w:t>
      </w:r>
    </w:p>
    <w:p w:rsidR="00903385" w:rsidRPr="00781A5C" w:rsidRDefault="00FD0666" w:rsidP="00367E5C">
      <w:pPr>
        <w:widowControl/>
        <w:jc w:val="left"/>
        <w:textAlignment w:val="center"/>
        <w:rPr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367E5C">
        <w:rPr>
          <w:rFonts w:ascii="宋体" w:hAnsi="宋体" w:cs="宋体"/>
          <w:sz w:val="24"/>
          <w:szCs w:val="24"/>
        </w:rPr>
        <w:t>12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367E5C">
        <w:rPr>
          <w:rFonts w:ascii="宋体" w:hAnsi="宋体" w:cs="宋体"/>
          <w:sz w:val="24"/>
          <w:szCs w:val="24"/>
        </w:rPr>
        <w:t>23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lastRenderedPageBreak/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7E5C" w:rsidRDefault="00367E5C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CF" w:rsidRDefault="00D76FCF">
      <w:r>
        <w:separator/>
      </w:r>
    </w:p>
  </w:endnote>
  <w:endnote w:type="continuationSeparator" w:id="0">
    <w:p w:rsidR="00D76FCF" w:rsidRDefault="00D7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CF" w:rsidRDefault="00D76FCF">
      <w:r>
        <w:separator/>
      </w:r>
    </w:p>
  </w:footnote>
  <w:footnote w:type="continuationSeparator" w:id="0">
    <w:p w:rsidR="00D76FCF" w:rsidRDefault="00D7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4B1028"/>
    <w:multiLevelType w:val="hybridMultilevel"/>
    <w:tmpl w:val="7B583D5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15714F"/>
    <w:multiLevelType w:val="hybridMultilevel"/>
    <w:tmpl w:val="7B583D5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367E5C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960630"/>
    <w:rsid w:val="00A23344"/>
    <w:rsid w:val="00A62D98"/>
    <w:rsid w:val="00A95A41"/>
    <w:rsid w:val="00B415EB"/>
    <w:rsid w:val="00CF32E8"/>
    <w:rsid w:val="00D228B5"/>
    <w:rsid w:val="00D50B9F"/>
    <w:rsid w:val="00D76FCF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2022-12-16T08:49:00Z</dcterms:created>
  <dcterms:modified xsi:type="dcterms:W3CDTF">2022-12-16T08:50:00Z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