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91" w:rsidRDefault="00F0062C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浏阳市人民医院低值耗材配送及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SPD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运维服务项目招标公告</w:t>
      </w:r>
    </w:p>
    <w:p w:rsidR="00EE5A91" w:rsidRDefault="00F0062C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（招标编号：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HNWY-2024064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项目所在地区：湖南省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一、招标条件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本浏阳市人民医院低值耗材配送及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运维服务项目已由项目审批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核准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备案机关批准，项目资金来源为其他资金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，招标人为浏阳市人民医院。本项目已具备招标条件，现招标方式为公开招标。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二、项目概况和招标范围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规模：项目估算金额：约</w:t>
      </w:r>
      <w:r>
        <w:rPr>
          <w:rFonts w:ascii="宋体" w:eastAsia="宋体" w:hAnsi="宋体" w:cs="宋体" w:hint="eastAsia"/>
          <w:sz w:val="24"/>
          <w:szCs w:val="24"/>
        </w:rPr>
        <w:t>2700</w:t>
      </w:r>
      <w:r>
        <w:rPr>
          <w:rFonts w:ascii="宋体" w:eastAsia="宋体" w:hAnsi="宋体" w:cs="宋体" w:hint="eastAsia"/>
          <w:sz w:val="24"/>
          <w:szCs w:val="24"/>
        </w:rPr>
        <w:t>万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年。配送期限：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范围：本招标项目划分为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个标段，本次招标为其中的：</w:t>
      </w:r>
      <w:r>
        <w:rPr>
          <w:rFonts w:ascii="宋体" w:eastAsia="宋体" w:hAnsi="宋体" w:cs="宋体" w:hint="eastAsia"/>
          <w:sz w:val="24"/>
          <w:szCs w:val="24"/>
        </w:rPr>
        <w:t>(001)</w:t>
      </w:r>
      <w:r>
        <w:rPr>
          <w:rFonts w:ascii="宋体" w:eastAsia="宋体" w:hAnsi="宋体" w:cs="宋体" w:hint="eastAsia"/>
          <w:sz w:val="24"/>
          <w:szCs w:val="24"/>
        </w:rPr>
        <w:t>低值耗材配送及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运维升级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三、投标人资格要求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(001</w:t>
      </w:r>
      <w:r>
        <w:rPr>
          <w:rFonts w:ascii="宋体" w:eastAsia="宋体" w:hAnsi="宋体" w:cs="宋体" w:hint="eastAsia"/>
          <w:sz w:val="24"/>
          <w:szCs w:val="24"/>
        </w:rPr>
        <w:t>低值耗材配送及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运维升级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的投标人资格能力要求：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、在中华人民共和国境内注册，具备独立法人资格，依法缴纳税收和社会保障资金。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信誉良好，近三年以来在医疗经营或生产活动中无重大违法记录，未列入严重失信行为名单，符合投标人的基本资格要求。被“信用中国”网站列入失信被执行人和重大税收违法案件当事人名单的、被“中国政府采购网”网站列入政府采购严重违法失信行为记录名单（处罚期限尚未届满的），不得参与本项目的招标活动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、单位负责人为同一人或者存在控股、管理关系的不同单位，不得同时参加本项目同一个包</w:t>
      </w:r>
      <w:r>
        <w:rPr>
          <w:rFonts w:ascii="宋体" w:eastAsia="宋体" w:hAnsi="宋体" w:cs="宋体" w:hint="eastAsia"/>
          <w:sz w:val="24"/>
          <w:szCs w:val="24"/>
        </w:rPr>
        <w:t>的投标。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、与招标人存在利害关系可能影响招标公正性的法人、其他组织或者个人，不得参加投标。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、法律、行政法规规定的其他条件。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、特定资格要求：所投货物若纳入医疗器械管理的，投标人须具有医疗器械生产或经营许可证（或相应的备案凭证）。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本项目不允许联合体投标。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四、招标文件的获取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获取时间：从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08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分到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获取方式：（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登录”→“可参与项目”→找到对应项目→“购标”）（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）获取</w:t>
      </w:r>
      <w:r>
        <w:rPr>
          <w:rFonts w:ascii="宋体" w:eastAsia="宋体" w:hAnsi="宋体" w:cs="宋体" w:hint="eastAsia"/>
          <w:sz w:val="24"/>
          <w:szCs w:val="24"/>
        </w:rPr>
        <w:t>要求：上传①法定代表人委托授权书（附被授权委托人身份证），②营业执照（具有统一信用代码）。代理机构核对通过后方可下载遴选文件。缴费开通权限后一概不退。（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）未按上述要求线上申请的，招标文件获取将不予受理。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五、投标文件的递交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递交截止时间：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00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递交方式：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登录”→“我的电子招标”→找到对应项目→“递交文件”）电子上传文件递交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六、开标时间及地点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开标时间：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00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开标地点：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登录”→“我的电子招标”→找到对应项目→“大厅开标”）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七、其他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有兴趣的投标人可在湖南五一招标有限公司得到进一步的招标信息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八、监督部门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本招标项目的监督部门为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E5A91" w:rsidRDefault="00EE5A9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九、联系方式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招标人：浏阳市人民医院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地址：湖南省长沙市浏阳市道吾山西路</w:t>
      </w:r>
      <w:r>
        <w:rPr>
          <w:rFonts w:ascii="宋体" w:eastAsia="宋体" w:hAnsi="宋体" w:cs="宋体" w:hint="eastAsia"/>
          <w:sz w:val="24"/>
          <w:szCs w:val="24"/>
        </w:rPr>
        <w:t>452</w:t>
      </w:r>
      <w:r>
        <w:rPr>
          <w:rFonts w:ascii="宋体" w:eastAsia="宋体" w:hAnsi="宋体" w:cs="宋体" w:hint="eastAsia"/>
          <w:sz w:val="24"/>
          <w:szCs w:val="24"/>
        </w:rPr>
        <w:t>号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联系人：李女士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宋体" w:eastAsia="宋体" w:hAnsi="宋体" w:cs="宋体" w:hint="eastAsia"/>
          <w:sz w:val="24"/>
          <w:szCs w:val="24"/>
        </w:rPr>
        <w:t>0731-83620086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电子邮件：</w:t>
      </w:r>
      <w:r>
        <w:rPr>
          <w:rFonts w:ascii="宋体" w:eastAsia="宋体" w:hAnsi="宋体" w:cs="宋体" w:hint="eastAsia"/>
          <w:sz w:val="24"/>
          <w:szCs w:val="24"/>
        </w:rPr>
        <w:t>/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招标代理机构：湖南五一招标有限公司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地址：长沙市开福区芙蓉中路一段</w:t>
      </w:r>
      <w:r>
        <w:rPr>
          <w:rFonts w:ascii="宋体" w:eastAsia="宋体" w:hAnsi="宋体" w:cs="宋体" w:hint="eastAsia"/>
          <w:sz w:val="24"/>
          <w:szCs w:val="24"/>
        </w:rPr>
        <w:t>88</w:t>
      </w:r>
      <w:r>
        <w:rPr>
          <w:rFonts w:ascii="宋体" w:eastAsia="宋体" w:hAnsi="宋体" w:cs="宋体" w:hint="eastAsia"/>
          <w:sz w:val="24"/>
          <w:szCs w:val="24"/>
        </w:rPr>
        <w:t>号天健壹平方英里</w:t>
      </w:r>
      <w:r>
        <w:rPr>
          <w:rFonts w:ascii="宋体" w:eastAsia="宋体" w:hAnsi="宋体" w:cs="宋体" w:hint="eastAsia"/>
          <w:sz w:val="24"/>
          <w:szCs w:val="24"/>
        </w:rPr>
        <w:t>H</w:t>
      </w:r>
      <w:r>
        <w:rPr>
          <w:rFonts w:ascii="宋体" w:eastAsia="宋体" w:hAnsi="宋体" w:cs="宋体" w:hint="eastAsia"/>
          <w:sz w:val="24"/>
          <w:szCs w:val="24"/>
        </w:rPr>
        <w:t>栋</w:t>
      </w:r>
      <w:r>
        <w:rPr>
          <w:rFonts w:ascii="宋体" w:eastAsia="宋体" w:hAnsi="宋体" w:cs="宋体" w:hint="eastAsia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>楼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联系人：吴鼎智、刘弘毅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宋体" w:eastAsia="宋体" w:hAnsi="宋体" w:cs="宋体" w:hint="eastAsia"/>
          <w:sz w:val="24"/>
          <w:szCs w:val="24"/>
        </w:rPr>
        <w:t>0731-84785151</w:t>
      </w:r>
    </w:p>
    <w:p w:rsidR="00EE5A91" w:rsidRDefault="00F0062C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电子邮件：</w:t>
      </w:r>
      <w:r>
        <w:rPr>
          <w:rFonts w:ascii="宋体" w:eastAsia="宋体" w:hAnsi="宋体" w:cs="宋体" w:hint="eastAsia"/>
          <w:sz w:val="24"/>
          <w:szCs w:val="24"/>
        </w:rPr>
        <w:t>/</w:t>
      </w:r>
      <w:bookmarkStart w:id="0" w:name="_GoBack"/>
      <w:bookmarkEnd w:id="0"/>
    </w:p>
    <w:sectPr w:rsidR="00EE5A91" w:rsidSect="00EE5A91">
      <w:pgSz w:w="11906" w:h="16839"/>
      <w:pgMar w:top="1429" w:right="1723" w:bottom="1429" w:left="1785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2C" w:rsidRDefault="00F0062C">
      <w:r>
        <w:separator/>
      </w:r>
    </w:p>
  </w:endnote>
  <w:endnote w:type="continuationSeparator" w:id="1">
    <w:p w:rsidR="00F0062C" w:rsidRDefault="00F0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2C" w:rsidRDefault="00F0062C">
      <w:r>
        <w:separator/>
      </w:r>
    </w:p>
  </w:footnote>
  <w:footnote w:type="continuationSeparator" w:id="1">
    <w:p w:rsidR="00F0062C" w:rsidRDefault="00F0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Mjk5NzMyNDkxM2IzYjU2Y2FlM2NmNGRkMTA2OWRmZGEifQ=="/>
  </w:docVars>
  <w:rsids>
    <w:rsidRoot w:val="00EE5A91"/>
    <w:rsid w:val="00BE23AF"/>
    <w:rsid w:val="00EE5A91"/>
    <w:rsid w:val="00F0062C"/>
    <w:rsid w:val="1F61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EE5A91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EE5A91"/>
    <w:rPr>
      <w:rFonts w:ascii="宋体" w:eastAsia="宋体" w:hAnsi="宋体" w:cs="宋体"/>
    </w:rPr>
  </w:style>
  <w:style w:type="table" w:customStyle="1" w:styleId="TableNormal">
    <w:name w:val="Table Normal"/>
    <w:semiHidden/>
    <w:unhideWhenUsed/>
    <w:qFormat/>
    <w:rsid w:val="00EE5A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BE23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23AF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BE23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23AF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微软用户</cp:lastModifiedBy>
  <cp:revision>2</cp:revision>
  <dcterms:created xsi:type="dcterms:W3CDTF">2024-04-16T00:31:00Z</dcterms:created>
  <dcterms:modified xsi:type="dcterms:W3CDTF">2024-04-16T00:31:00Z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2024-04-12T18:07:01Z</vt:filetime>
  </property>
  <property fmtid="{D5CDD505-2E9C-101B-9397-08002B2CF9AE}" pid="4" name="KSOProductBuildVer">
    <vt:lpwstr>2052-12.1.0.16417</vt:lpwstr>
  </property>
  <property fmtid="{D5CDD505-2E9C-101B-9397-08002B2CF9AE}" pid="5" name="ICV">
    <vt:lpwstr>8CB58ECC43684D5C99EC61F66E618A8A_12</vt:lpwstr>
  </property>
</Properties>
</file>