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00" w:rsidRDefault="006E2ECA">
      <w:pPr>
        <w:jc w:val="center"/>
        <w:rPr>
          <w:rFonts w:ascii="黑体" w:eastAsia="黑体" w:hAnsi="黑体"/>
          <w:sz w:val="44"/>
          <w:szCs w:val="44"/>
        </w:rPr>
      </w:pPr>
      <w:r>
        <w:rPr>
          <w:rFonts w:ascii="黑体" w:eastAsia="黑体" w:hAnsi="黑体" w:hint="eastAsia"/>
          <w:sz w:val="44"/>
          <w:szCs w:val="44"/>
        </w:rPr>
        <w:t>影像历史数据归档存储</w:t>
      </w:r>
      <w:r>
        <w:rPr>
          <w:rFonts w:ascii="黑体" w:eastAsia="黑体" w:hAnsi="黑体" w:hint="eastAsia"/>
          <w:sz w:val="44"/>
          <w:szCs w:val="44"/>
        </w:rPr>
        <w:t>采购项目招标</w:t>
      </w:r>
      <w:r>
        <w:rPr>
          <w:rFonts w:ascii="黑体" w:eastAsia="黑体" w:hAnsi="黑体" w:hint="eastAsia"/>
          <w:sz w:val="44"/>
          <w:szCs w:val="44"/>
        </w:rPr>
        <w:t>文件</w:t>
      </w:r>
      <w:r>
        <w:rPr>
          <w:rFonts w:ascii="黑体" w:eastAsia="黑体" w:hAnsi="黑体" w:hint="eastAsia"/>
          <w:sz w:val="44"/>
          <w:szCs w:val="44"/>
        </w:rPr>
        <w:t xml:space="preserve"> (</w:t>
      </w:r>
      <w:r>
        <w:rPr>
          <w:rFonts w:ascii="黑体" w:eastAsia="黑体" w:hAnsi="黑体" w:hint="eastAsia"/>
          <w:sz w:val="44"/>
          <w:szCs w:val="44"/>
        </w:rPr>
        <w:t>第一次</w:t>
      </w:r>
      <w:r>
        <w:rPr>
          <w:rFonts w:ascii="黑体" w:eastAsia="黑体" w:hAnsi="黑体" w:hint="eastAsia"/>
          <w:sz w:val="44"/>
          <w:szCs w:val="44"/>
        </w:rPr>
        <w:t>)</w:t>
      </w:r>
    </w:p>
    <w:p w:rsidR="00E83600" w:rsidRDefault="006E2ECA">
      <w:pPr>
        <w:rPr>
          <w:sz w:val="24"/>
          <w:szCs w:val="24"/>
        </w:rPr>
      </w:pPr>
      <w:r>
        <w:rPr>
          <w:rFonts w:hint="eastAsia"/>
          <w:sz w:val="24"/>
          <w:szCs w:val="24"/>
        </w:rPr>
        <w:t>一、项目名称：</w:t>
      </w:r>
      <w:r>
        <w:rPr>
          <w:rFonts w:hint="eastAsia"/>
          <w:sz w:val="24"/>
          <w:szCs w:val="24"/>
        </w:rPr>
        <w:t>影像历史数据归档存储</w:t>
      </w:r>
      <w:r>
        <w:rPr>
          <w:rFonts w:hint="eastAsia"/>
          <w:sz w:val="24"/>
          <w:szCs w:val="24"/>
        </w:rPr>
        <w:t>采购项目</w:t>
      </w:r>
    </w:p>
    <w:p w:rsidR="00E83600" w:rsidRDefault="006E2ECA">
      <w:pPr>
        <w:rPr>
          <w:sz w:val="24"/>
          <w:szCs w:val="24"/>
        </w:rPr>
      </w:pPr>
      <w:r>
        <w:rPr>
          <w:rFonts w:hint="eastAsia"/>
          <w:sz w:val="24"/>
          <w:szCs w:val="24"/>
        </w:rPr>
        <w:t>二、采购预算（最高上限价）：</w:t>
      </w:r>
      <w:r>
        <w:rPr>
          <w:rFonts w:hint="eastAsia"/>
          <w:sz w:val="24"/>
          <w:szCs w:val="24"/>
        </w:rPr>
        <w:t>380000</w:t>
      </w:r>
      <w:r>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672"/>
        <w:gridCol w:w="871"/>
        <w:gridCol w:w="1512"/>
        <w:gridCol w:w="1512"/>
        <w:gridCol w:w="1513"/>
      </w:tblGrid>
      <w:tr w:rsidR="00E83600">
        <w:tc>
          <w:tcPr>
            <w:tcW w:w="993" w:type="dxa"/>
            <w:vAlign w:val="center"/>
          </w:tcPr>
          <w:p w:rsidR="00E83600" w:rsidRDefault="006E2ECA">
            <w:pPr>
              <w:jc w:val="center"/>
              <w:rPr>
                <w:sz w:val="24"/>
                <w:szCs w:val="24"/>
              </w:rPr>
            </w:pPr>
            <w:r>
              <w:rPr>
                <w:rFonts w:hint="eastAsia"/>
                <w:sz w:val="24"/>
                <w:szCs w:val="24"/>
              </w:rPr>
              <w:t>科室</w:t>
            </w:r>
          </w:p>
        </w:tc>
        <w:tc>
          <w:tcPr>
            <w:tcW w:w="2672" w:type="dxa"/>
            <w:vAlign w:val="center"/>
          </w:tcPr>
          <w:p w:rsidR="00E83600" w:rsidRDefault="006E2ECA">
            <w:pPr>
              <w:jc w:val="center"/>
              <w:rPr>
                <w:sz w:val="24"/>
                <w:szCs w:val="24"/>
              </w:rPr>
            </w:pPr>
            <w:r>
              <w:rPr>
                <w:rFonts w:hint="eastAsia"/>
                <w:sz w:val="24"/>
                <w:szCs w:val="24"/>
              </w:rPr>
              <w:t>项目名称</w:t>
            </w:r>
          </w:p>
        </w:tc>
        <w:tc>
          <w:tcPr>
            <w:tcW w:w="871" w:type="dxa"/>
            <w:vAlign w:val="center"/>
          </w:tcPr>
          <w:p w:rsidR="00E83600" w:rsidRDefault="006E2ECA">
            <w:pPr>
              <w:jc w:val="center"/>
              <w:rPr>
                <w:sz w:val="24"/>
                <w:szCs w:val="24"/>
              </w:rPr>
            </w:pPr>
            <w:r>
              <w:rPr>
                <w:rFonts w:hint="eastAsia"/>
                <w:sz w:val="24"/>
                <w:szCs w:val="24"/>
              </w:rPr>
              <w:t>数量</w:t>
            </w:r>
          </w:p>
        </w:tc>
        <w:tc>
          <w:tcPr>
            <w:tcW w:w="1512" w:type="dxa"/>
            <w:vAlign w:val="center"/>
          </w:tcPr>
          <w:p w:rsidR="00E83600" w:rsidRDefault="006E2ECA">
            <w:pPr>
              <w:jc w:val="center"/>
              <w:rPr>
                <w:sz w:val="24"/>
                <w:szCs w:val="24"/>
              </w:rPr>
            </w:pPr>
            <w:r>
              <w:rPr>
                <w:rFonts w:hint="eastAsia"/>
                <w:sz w:val="24"/>
                <w:szCs w:val="24"/>
              </w:rPr>
              <w:t>计量单位</w:t>
            </w:r>
          </w:p>
        </w:tc>
        <w:tc>
          <w:tcPr>
            <w:tcW w:w="1512" w:type="dxa"/>
            <w:vAlign w:val="center"/>
          </w:tcPr>
          <w:p w:rsidR="00E83600" w:rsidRDefault="006E2ECA">
            <w:pPr>
              <w:jc w:val="center"/>
              <w:rPr>
                <w:sz w:val="24"/>
                <w:szCs w:val="24"/>
              </w:rPr>
            </w:pPr>
            <w:r>
              <w:rPr>
                <w:rFonts w:hint="eastAsia"/>
                <w:sz w:val="24"/>
                <w:szCs w:val="24"/>
              </w:rPr>
              <w:t>单价（元）</w:t>
            </w:r>
          </w:p>
        </w:tc>
        <w:tc>
          <w:tcPr>
            <w:tcW w:w="1513" w:type="dxa"/>
            <w:vAlign w:val="center"/>
          </w:tcPr>
          <w:p w:rsidR="00E83600" w:rsidRDefault="006E2ECA">
            <w:pPr>
              <w:jc w:val="center"/>
              <w:rPr>
                <w:sz w:val="24"/>
                <w:szCs w:val="24"/>
              </w:rPr>
            </w:pPr>
            <w:r>
              <w:rPr>
                <w:rFonts w:hint="eastAsia"/>
                <w:sz w:val="24"/>
                <w:szCs w:val="24"/>
              </w:rPr>
              <w:t>金额（元）</w:t>
            </w:r>
          </w:p>
        </w:tc>
      </w:tr>
      <w:tr w:rsidR="00E83600">
        <w:tc>
          <w:tcPr>
            <w:tcW w:w="993" w:type="dxa"/>
            <w:vAlign w:val="center"/>
          </w:tcPr>
          <w:p w:rsidR="00E83600" w:rsidRDefault="006E2ECA">
            <w:pPr>
              <w:jc w:val="center"/>
              <w:rPr>
                <w:sz w:val="24"/>
                <w:szCs w:val="24"/>
              </w:rPr>
            </w:pPr>
            <w:r>
              <w:rPr>
                <w:rFonts w:hint="eastAsia"/>
                <w:sz w:val="24"/>
                <w:szCs w:val="24"/>
              </w:rPr>
              <w:t>信息科</w:t>
            </w:r>
          </w:p>
        </w:tc>
        <w:tc>
          <w:tcPr>
            <w:tcW w:w="2672" w:type="dxa"/>
            <w:vAlign w:val="center"/>
          </w:tcPr>
          <w:p w:rsidR="00E83600" w:rsidRDefault="006E2ECA">
            <w:pPr>
              <w:jc w:val="center"/>
              <w:rPr>
                <w:sz w:val="24"/>
                <w:szCs w:val="24"/>
              </w:rPr>
            </w:pPr>
            <w:r>
              <w:rPr>
                <w:rFonts w:hint="eastAsia"/>
                <w:sz w:val="24"/>
                <w:szCs w:val="24"/>
              </w:rPr>
              <w:t>影像历史数据归档存储</w:t>
            </w:r>
          </w:p>
        </w:tc>
        <w:tc>
          <w:tcPr>
            <w:tcW w:w="871" w:type="dxa"/>
            <w:vAlign w:val="center"/>
          </w:tcPr>
          <w:p w:rsidR="00E83600" w:rsidRDefault="006E2ECA">
            <w:pPr>
              <w:jc w:val="center"/>
              <w:rPr>
                <w:sz w:val="24"/>
                <w:szCs w:val="24"/>
              </w:rPr>
            </w:pPr>
            <w:r>
              <w:rPr>
                <w:rFonts w:hint="eastAsia"/>
                <w:sz w:val="24"/>
                <w:szCs w:val="24"/>
              </w:rPr>
              <w:t>1</w:t>
            </w:r>
          </w:p>
        </w:tc>
        <w:tc>
          <w:tcPr>
            <w:tcW w:w="1512" w:type="dxa"/>
            <w:vAlign w:val="center"/>
          </w:tcPr>
          <w:p w:rsidR="00E83600" w:rsidRDefault="006E2ECA">
            <w:pPr>
              <w:jc w:val="center"/>
              <w:rPr>
                <w:sz w:val="24"/>
                <w:szCs w:val="24"/>
              </w:rPr>
            </w:pPr>
            <w:r>
              <w:rPr>
                <w:rFonts w:hint="eastAsia"/>
                <w:sz w:val="24"/>
                <w:szCs w:val="24"/>
              </w:rPr>
              <w:t>套</w:t>
            </w:r>
          </w:p>
        </w:tc>
        <w:tc>
          <w:tcPr>
            <w:tcW w:w="1512" w:type="dxa"/>
            <w:vAlign w:val="center"/>
          </w:tcPr>
          <w:p w:rsidR="00E83600" w:rsidRDefault="006E2ECA">
            <w:pPr>
              <w:jc w:val="center"/>
              <w:rPr>
                <w:sz w:val="24"/>
                <w:szCs w:val="24"/>
              </w:rPr>
            </w:pPr>
            <w:r>
              <w:rPr>
                <w:rFonts w:hint="eastAsia"/>
                <w:sz w:val="24"/>
                <w:szCs w:val="24"/>
              </w:rPr>
              <w:t>380000</w:t>
            </w:r>
          </w:p>
        </w:tc>
        <w:tc>
          <w:tcPr>
            <w:tcW w:w="1513" w:type="dxa"/>
            <w:vAlign w:val="center"/>
          </w:tcPr>
          <w:p w:rsidR="00E83600" w:rsidRDefault="006E2ECA">
            <w:pPr>
              <w:jc w:val="center"/>
              <w:rPr>
                <w:sz w:val="24"/>
                <w:szCs w:val="24"/>
              </w:rPr>
            </w:pPr>
            <w:r>
              <w:rPr>
                <w:rFonts w:hint="eastAsia"/>
                <w:sz w:val="24"/>
                <w:szCs w:val="24"/>
              </w:rPr>
              <w:t>380000</w:t>
            </w:r>
          </w:p>
        </w:tc>
      </w:tr>
    </w:tbl>
    <w:p w:rsidR="00E83600" w:rsidRDefault="00E83600">
      <w:pPr>
        <w:rPr>
          <w:sz w:val="24"/>
          <w:szCs w:val="24"/>
        </w:rPr>
      </w:pPr>
    </w:p>
    <w:p w:rsidR="00E83600" w:rsidRDefault="006E2ECA">
      <w:pPr>
        <w:rPr>
          <w:sz w:val="24"/>
          <w:szCs w:val="24"/>
        </w:rPr>
      </w:pPr>
      <w:r>
        <w:rPr>
          <w:rFonts w:hint="eastAsia"/>
          <w:sz w:val="24"/>
          <w:szCs w:val="24"/>
        </w:rPr>
        <w:t>三、</w:t>
      </w:r>
      <w:r>
        <w:rPr>
          <w:rFonts w:ascii="宋体" w:hAnsi="宋体" w:hint="eastAsia"/>
          <w:sz w:val="24"/>
        </w:rPr>
        <w:t>付款方式：乙方应向甲方提供合法的发票，甲方凭发票分三次付款。经甲方确认乙方工作人员进场及系统安装部署后，甲方按发票支付货款总金额的</w:t>
      </w:r>
      <w:r>
        <w:rPr>
          <w:rFonts w:ascii="宋体" w:hAnsi="宋体" w:hint="eastAsia"/>
          <w:sz w:val="24"/>
        </w:rPr>
        <w:t>30%</w:t>
      </w:r>
      <w:r>
        <w:rPr>
          <w:rFonts w:ascii="宋体" w:hAnsi="宋体" w:hint="eastAsia"/>
          <w:sz w:val="24"/>
        </w:rPr>
        <w:t>，验收合格系统正常运行后次月，再支付总金额的</w:t>
      </w:r>
      <w:r>
        <w:rPr>
          <w:rFonts w:ascii="宋体" w:hAnsi="宋体" w:hint="eastAsia"/>
          <w:sz w:val="24"/>
        </w:rPr>
        <w:t>60%</w:t>
      </w:r>
      <w:r>
        <w:rPr>
          <w:rFonts w:ascii="宋体" w:hAnsi="宋体" w:hint="eastAsia"/>
          <w:sz w:val="24"/>
        </w:rPr>
        <w:t>，余款</w:t>
      </w:r>
      <w:r>
        <w:rPr>
          <w:rFonts w:ascii="宋体" w:hAnsi="宋体" w:hint="eastAsia"/>
          <w:sz w:val="24"/>
        </w:rPr>
        <w:t>10%</w:t>
      </w:r>
      <w:r>
        <w:rPr>
          <w:rFonts w:ascii="宋体" w:hAnsi="宋体" w:hint="eastAsia"/>
          <w:sz w:val="24"/>
        </w:rPr>
        <w:t>在</w:t>
      </w:r>
      <w:r>
        <w:rPr>
          <w:rFonts w:ascii="宋体" w:hAnsi="宋体" w:hint="eastAsia"/>
          <w:sz w:val="24"/>
        </w:rPr>
        <w:t>质保期届满后一个月内</w:t>
      </w:r>
      <w:r>
        <w:rPr>
          <w:rFonts w:ascii="宋体" w:hAnsi="宋体" w:hint="eastAsia"/>
          <w:sz w:val="24"/>
        </w:rPr>
        <w:t>由病案信息部（信息科）和使用科室进行运行评价合格后</w:t>
      </w:r>
      <w:r>
        <w:rPr>
          <w:rFonts w:ascii="宋体" w:hAnsi="宋体" w:hint="eastAsia"/>
          <w:sz w:val="24"/>
        </w:rPr>
        <w:t>，按财务科流程</w:t>
      </w:r>
      <w:r>
        <w:rPr>
          <w:rFonts w:ascii="宋体" w:hAnsi="宋体" w:hint="eastAsia"/>
          <w:sz w:val="24"/>
        </w:rPr>
        <w:t>付清。</w:t>
      </w:r>
    </w:p>
    <w:p w:rsidR="00E83600" w:rsidRDefault="006E2ECA">
      <w:pPr>
        <w:rPr>
          <w:rFonts w:hAnsi="宋体"/>
          <w:color w:val="000000"/>
          <w:sz w:val="24"/>
          <w:szCs w:val="24"/>
        </w:rPr>
      </w:pPr>
      <w:r>
        <w:rPr>
          <w:rFonts w:hint="eastAsia"/>
          <w:sz w:val="24"/>
          <w:szCs w:val="24"/>
        </w:rPr>
        <w:t>四</w:t>
      </w:r>
      <w:r>
        <w:rPr>
          <w:rFonts w:hint="eastAsia"/>
          <w:sz w:val="24"/>
          <w:szCs w:val="24"/>
        </w:rPr>
        <w:t>、评标办法：</w:t>
      </w:r>
      <w:r>
        <w:rPr>
          <w:rFonts w:hAnsi="宋体" w:hint="eastAsia"/>
          <w:color w:val="000000"/>
          <w:sz w:val="24"/>
          <w:szCs w:val="24"/>
        </w:rPr>
        <w:t>综合评分法（评分细则见附件），现场需二次议价。</w:t>
      </w:r>
    </w:p>
    <w:p w:rsidR="00E83600" w:rsidRDefault="006E2ECA">
      <w:pPr>
        <w:rPr>
          <w:sz w:val="24"/>
          <w:szCs w:val="24"/>
        </w:rPr>
      </w:pPr>
      <w:r>
        <w:rPr>
          <w:rFonts w:hint="eastAsia"/>
          <w:sz w:val="24"/>
          <w:szCs w:val="24"/>
        </w:rPr>
        <w:t>五</w:t>
      </w:r>
      <w:r>
        <w:rPr>
          <w:rFonts w:hint="eastAsia"/>
          <w:sz w:val="24"/>
          <w:szCs w:val="24"/>
        </w:rPr>
        <w:t>、投标人的资格要求</w:t>
      </w:r>
    </w:p>
    <w:p w:rsidR="00E83600" w:rsidRDefault="006E2ECA">
      <w:pPr>
        <w:rPr>
          <w:sz w:val="24"/>
          <w:szCs w:val="24"/>
        </w:rPr>
      </w:pPr>
      <w:r>
        <w:rPr>
          <w:rFonts w:hint="eastAsia"/>
          <w:sz w:val="24"/>
          <w:szCs w:val="24"/>
        </w:rPr>
        <w:t>1</w:t>
      </w:r>
      <w:r>
        <w:rPr>
          <w:rFonts w:hint="eastAsia"/>
          <w:sz w:val="24"/>
          <w:szCs w:val="24"/>
        </w:rPr>
        <w:t>、营业执照（需备注三证合一或五证合一）</w:t>
      </w:r>
    </w:p>
    <w:p w:rsidR="00E83600" w:rsidRDefault="006E2ECA">
      <w:pPr>
        <w:rPr>
          <w:sz w:val="24"/>
          <w:szCs w:val="24"/>
        </w:rPr>
      </w:pPr>
      <w:r>
        <w:rPr>
          <w:rFonts w:hint="eastAsia"/>
          <w:sz w:val="24"/>
          <w:szCs w:val="24"/>
        </w:rPr>
        <w:t>2</w:t>
      </w:r>
      <w:r>
        <w:rPr>
          <w:rFonts w:hint="eastAsia"/>
          <w:sz w:val="24"/>
          <w:szCs w:val="24"/>
        </w:rPr>
        <w:t>、法定代表人身份证明</w:t>
      </w:r>
    </w:p>
    <w:p w:rsidR="00E83600" w:rsidRDefault="006E2ECA">
      <w:pPr>
        <w:rPr>
          <w:sz w:val="24"/>
          <w:szCs w:val="24"/>
        </w:rPr>
      </w:pPr>
      <w:r>
        <w:rPr>
          <w:rFonts w:hint="eastAsia"/>
          <w:sz w:val="24"/>
          <w:szCs w:val="24"/>
        </w:rPr>
        <w:t>3</w:t>
      </w:r>
      <w:r>
        <w:rPr>
          <w:rFonts w:hint="eastAsia"/>
          <w:sz w:val="24"/>
          <w:szCs w:val="24"/>
        </w:rPr>
        <w:t>、法定代表人授权委托书（如有）</w:t>
      </w:r>
    </w:p>
    <w:p w:rsidR="00E83600" w:rsidRDefault="006E2ECA">
      <w:pPr>
        <w:rPr>
          <w:sz w:val="24"/>
          <w:szCs w:val="24"/>
        </w:rPr>
      </w:pPr>
      <w:r>
        <w:rPr>
          <w:rFonts w:hint="eastAsia"/>
          <w:sz w:val="24"/>
          <w:szCs w:val="24"/>
        </w:rPr>
        <w:t>六</w:t>
      </w:r>
      <w:r>
        <w:rPr>
          <w:rFonts w:hint="eastAsia"/>
          <w:sz w:val="24"/>
          <w:szCs w:val="24"/>
        </w:rPr>
        <w:t>、采购</w:t>
      </w:r>
      <w:r>
        <w:rPr>
          <w:rFonts w:hint="eastAsia"/>
          <w:sz w:val="24"/>
          <w:szCs w:val="24"/>
        </w:rPr>
        <w:t>数量</w:t>
      </w:r>
      <w:r>
        <w:rPr>
          <w:rFonts w:hint="eastAsia"/>
          <w:sz w:val="24"/>
          <w:szCs w:val="24"/>
        </w:rPr>
        <w:t>需求</w:t>
      </w:r>
      <w:r>
        <w:rPr>
          <w:rFonts w:hint="eastAsia"/>
          <w:sz w:val="24"/>
          <w:szCs w:val="24"/>
        </w:rPr>
        <w:t>及参数</w:t>
      </w:r>
    </w:p>
    <w:p w:rsidR="00E83600" w:rsidRDefault="006E2ECA">
      <w:pPr>
        <w:ind w:firstLineChars="200" w:firstLine="480"/>
        <w:rPr>
          <w:sz w:val="24"/>
          <w:szCs w:val="24"/>
        </w:rPr>
      </w:pPr>
      <w:r>
        <w:rPr>
          <w:rFonts w:hint="eastAsia"/>
          <w:sz w:val="24"/>
          <w:szCs w:val="24"/>
        </w:rPr>
        <w:t>1</w:t>
      </w:r>
      <w:r>
        <w:rPr>
          <w:rFonts w:hint="eastAsia"/>
          <w:sz w:val="24"/>
          <w:szCs w:val="24"/>
        </w:rPr>
        <w:t>、分布式存储系统需求数量</w:t>
      </w:r>
      <w:r>
        <w:rPr>
          <w:rFonts w:hint="eastAsia"/>
          <w:sz w:val="24"/>
          <w:szCs w:val="24"/>
        </w:rPr>
        <w:t>1</w:t>
      </w:r>
      <w:r>
        <w:rPr>
          <w:rFonts w:hint="eastAsia"/>
          <w:sz w:val="24"/>
          <w:szCs w:val="24"/>
        </w:rPr>
        <w:t>套，</w:t>
      </w:r>
      <w:r>
        <w:rPr>
          <w:rFonts w:hint="eastAsia"/>
          <w:sz w:val="24"/>
          <w:szCs w:val="24"/>
        </w:rPr>
        <w:t>参数要求</w:t>
      </w:r>
    </w:p>
    <w:p w:rsidR="00E83600" w:rsidRDefault="006E2ECA">
      <w:pPr>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Pr>
          <w:rFonts w:hint="eastAsia"/>
          <w:sz w:val="24"/>
          <w:szCs w:val="24"/>
        </w:rPr>
        <w:t>★</w:t>
      </w:r>
      <w:r>
        <w:rPr>
          <w:rFonts w:hint="eastAsia"/>
          <w:sz w:val="24"/>
          <w:szCs w:val="24"/>
        </w:rPr>
        <w:t>配置</w:t>
      </w:r>
      <w:r>
        <w:rPr>
          <w:rFonts w:hint="eastAsia"/>
          <w:sz w:val="24"/>
          <w:szCs w:val="24"/>
        </w:rPr>
        <w:t>3</w:t>
      </w:r>
      <w:r>
        <w:rPr>
          <w:rFonts w:hint="eastAsia"/>
          <w:sz w:val="24"/>
          <w:szCs w:val="24"/>
        </w:rPr>
        <w:t>节点组成一套分布式存储系统，每个节点配置</w:t>
      </w:r>
      <w:r>
        <w:rPr>
          <w:rFonts w:hint="eastAsia"/>
          <w:sz w:val="24"/>
          <w:szCs w:val="24"/>
        </w:rPr>
        <w:t>2</w:t>
      </w:r>
      <w:r>
        <w:rPr>
          <w:rFonts w:hint="eastAsia"/>
          <w:sz w:val="24"/>
          <w:szCs w:val="24"/>
        </w:rPr>
        <w:t>颗（≥</w:t>
      </w:r>
      <w:r>
        <w:rPr>
          <w:rFonts w:hint="eastAsia"/>
          <w:sz w:val="24"/>
          <w:szCs w:val="24"/>
        </w:rPr>
        <w:t>10</w:t>
      </w:r>
      <w:r>
        <w:rPr>
          <w:rFonts w:hint="eastAsia"/>
          <w:sz w:val="24"/>
          <w:szCs w:val="24"/>
        </w:rPr>
        <w:t>核</w:t>
      </w:r>
      <w:r>
        <w:rPr>
          <w:rFonts w:hint="eastAsia"/>
          <w:sz w:val="24"/>
          <w:szCs w:val="24"/>
        </w:rPr>
        <w:t>2.4GHz</w:t>
      </w:r>
      <w:r>
        <w:rPr>
          <w:rFonts w:hint="eastAsia"/>
          <w:sz w:val="24"/>
          <w:szCs w:val="24"/>
        </w:rPr>
        <w:t>）处理器；内存≥</w:t>
      </w:r>
      <w:r>
        <w:rPr>
          <w:rFonts w:hint="eastAsia"/>
          <w:sz w:val="24"/>
          <w:szCs w:val="24"/>
        </w:rPr>
        <w:t>128G</w:t>
      </w:r>
      <w:r>
        <w:rPr>
          <w:rFonts w:hint="eastAsia"/>
          <w:sz w:val="24"/>
          <w:szCs w:val="24"/>
        </w:rPr>
        <w:t>；系统盘≥</w:t>
      </w:r>
      <w:r>
        <w:rPr>
          <w:rFonts w:hint="eastAsia"/>
          <w:sz w:val="24"/>
          <w:szCs w:val="24"/>
        </w:rPr>
        <w:t>2</w:t>
      </w:r>
      <w:r>
        <w:rPr>
          <w:rFonts w:hint="eastAsia"/>
          <w:sz w:val="24"/>
          <w:szCs w:val="24"/>
        </w:rPr>
        <w:t>块</w:t>
      </w:r>
      <w:r>
        <w:rPr>
          <w:rFonts w:hint="eastAsia"/>
          <w:sz w:val="24"/>
          <w:szCs w:val="24"/>
        </w:rPr>
        <w:t>240GB SSD</w:t>
      </w:r>
      <w:r>
        <w:rPr>
          <w:rFonts w:hint="eastAsia"/>
          <w:sz w:val="24"/>
          <w:szCs w:val="24"/>
        </w:rPr>
        <w:t>；缓存盘≥</w:t>
      </w:r>
      <w:r>
        <w:rPr>
          <w:rFonts w:hint="eastAsia"/>
          <w:sz w:val="24"/>
          <w:szCs w:val="24"/>
        </w:rPr>
        <w:t>2</w:t>
      </w:r>
      <w:r>
        <w:rPr>
          <w:rFonts w:hint="eastAsia"/>
          <w:sz w:val="24"/>
          <w:szCs w:val="24"/>
        </w:rPr>
        <w:t>块</w:t>
      </w:r>
      <w:r>
        <w:rPr>
          <w:rFonts w:hint="eastAsia"/>
          <w:sz w:val="24"/>
          <w:szCs w:val="24"/>
        </w:rPr>
        <w:t xml:space="preserve">1.92T-NVME </w:t>
      </w:r>
      <w:r>
        <w:rPr>
          <w:rFonts w:hint="eastAsia"/>
          <w:sz w:val="24"/>
          <w:szCs w:val="24"/>
        </w:rPr>
        <w:t>SSD</w:t>
      </w:r>
      <w:r>
        <w:rPr>
          <w:rFonts w:hint="eastAsia"/>
          <w:sz w:val="24"/>
          <w:szCs w:val="24"/>
        </w:rPr>
        <w:t>，数据容量盘≥</w:t>
      </w:r>
      <w:r>
        <w:rPr>
          <w:rFonts w:hint="eastAsia"/>
          <w:sz w:val="24"/>
          <w:szCs w:val="24"/>
        </w:rPr>
        <w:t>10</w:t>
      </w:r>
      <w:r>
        <w:rPr>
          <w:rFonts w:hint="eastAsia"/>
          <w:sz w:val="24"/>
          <w:szCs w:val="24"/>
        </w:rPr>
        <w:t>块</w:t>
      </w:r>
      <w:r>
        <w:rPr>
          <w:rFonts w:hint="eastAsia"/>
          <w:sz w:val="24"/>
          <w:szCs w:val="24"/>
        </w:rPr>
        <w:t>16TB SATA HDD</w:t>
      </w:r>
      <w:r>
        <w:rPr>
          <w:rFonts w:hint="eastAsia"/>
          <w:sz w:val="24"/>
          <w:szCs w:val="24"/>
        </w:rPr>
        <w:t>；不少于</w:t>
      </w:r>
      <w:r>
        <w:rPr>
          <w:rFonts w:hint="eastAsia"/>
          <w:sz w:val="24"/>
          <w:szCs w:val="24"/>
        </w:rPr>
        <w:t>4</w:t>
      </w:r>
      <w:r>
        <w:rPr>
          <w:rFonts w:hint="eastAsia"/>
          <w:sz w:val="24"/>
          <w:szCs w:val="24"/>
        </w:rPr>
        <w:t>千兆电口</w:t>
      </w:r>
      <w:r>
        <w:rPr>
          <w:rFonts w:hint="eastAsia"/>
          <w:sz w:val="24"/>
          <w:szCs w:val="24"/>
        </w:rPr>
        <w:t>+4</w:t>
      </w:r>
      <w:r>
        <w:rPr>
          <w:rFonts w:hint="eastAsia"/>
          <w:sz w:val="24"/>
          <w:szCs w:val="24"/>
        </w:rPr>
        <w:t>万兆光口（满配万兆光模块）；</w:t>
      </w:r>
      <w:r>
        <w:rPr>
          <w:rFonts w:hint="eastAsia"/>
          <w:sz w:val="24"/>
          <w:szCs w:val="24"/>
        </w:rPr>
        <w:t>1</w:t>
      </w:r>
      <w:r>
        <w:rPr>
          <w:rFonts w:hint="eastAsia"/>
          <w:sz w:val="24"/>
          <w:szCs w:val="24"/>
        </w:rPr>
        <w:t>套总计满足</w:t>
      </w:r>
      <w:r>
        <w:rPr>
          <w:rFonts w:hint="eastAsia"/>
          <w:sz w:val="24"/>
          <w:szCs w:val="24"/>
        </w:rPr>
        <w:t>300TB</w:t>
      </w:r>
      <w:r>
        <w:rPr>
          <w:rFonts w:hint="eastAsia"/>
          <w:sz w:val="24"/>
          <w:szCs w:val="24"/>
        </w:rPr>
        <w:t>可用空间统一存储软件授权，支持同时提供块、文件、对象存储服务，支持提供</w:t>
      </w:r>
      <w:r>
        <w:rPr>
          <w:rFonts w:hint="eastAsia"/>
          <w:sz w:val="24"/>
          <w:szCs w:val="24"/>
        </w:rPr>
        <w:t>FC</w:t>
      </w:r>
      <w:r>
        <w:rPr>
          <w:rFonts w:hint="eastAsia"/>
          <w:sz w:val="24"/>
          <w:szCs w:val="24"/>
        </w:rPr>
        <w:t>、</w:t>
      </w:r>
      <w:r>
        <w:rPr>
          <w:rFonts w:hint="eastAsia"/>
          <w:sz w:val="24"/>
          <w:szCs w:val="24"/>
        </w:rPr>
        <w:t>iSCSI</w:t>
      </w:r>
      <w:r>
        <w:rPr>
          <w:rFonts w:hint="eastAsia"/>
          <w:sz w:val="24"/>
          <w:szCs w:val="24"/>
        </w:rPr>
        <w:t>、</w:t>
      </w:r>
      <w:r>
        <w:rPr>
          <w:rFonts w:hint="eastAsia"/>
          <w:sz w:val="24"/>
          <w:szCs w:val="24"/>
        </w:rPr>
        <w:t>NFS</w:t>
      </w:r>
      <w:r>
        <w:rPr>
          <w:rFonts w:hint="eastAsia"/>
          <w:sz w:val="24"/>
          <w:szCs w:val="24"/>
        </w:rPr>
        <w:t>、</w:t>
      </w:r>
      <w:r>
        <w:rPr>
          <w:rFonts w:hint="eastAsia"/>
          <w:sz w:val="24"/>
          <w:szCs w:val="24"/>
        </w:rPr>
        <w:t>CIFS</w:t>
      </w:r>
      <w:r>
        <w:rPr>
          <w:rFonts w:hint="eastAsia"/>
          <w:sz w:val="24"/>
          <w:szCs w:val="24"/>
        </w:rPr>
        <w:t>、</w:t>
      </w:r>
      <w:r>
        <w:rPr>
          <w:rFonts w:hint="eastAsia"/>
          <w:sz w:val="24"/>
          <w:szCs w:val="24"/>
        </w:rPr>
        <w:t>FTP</w:t>
      </w:r>
      <w:r>
        <w:rPr>
          <w:rFonts w:hint="eastAsia"/>
          <w:sz w:val="24"/>
          <w:szCs w:val="24"/>
        </w:rPr>
        <w:t>、</w:t>
      </w:r>
      <w:r>
        <w:rPr>
          <w:rFonts w:hint="eastAsia"/>
          <w:sz w:val="24"/>
          <w:szCs w:val="24"/>
        </w:rPr>
        <w:t>S3</w:t>
      </w:r>
      <w:r>
        <w:rPr>
          <w:rFonts w:hint="eastAsia"/>
          <w:sz w:val="24"/>
          <w:szCs w:val="24"/>
        </w:rPr>
        <w:t>等存储接口；软件一次授权终身使用；包含三年产品质保和软件升级服务；</w:t>
      </w:r>
    </w:p>
    <w:p w:rsidR="00E83600" w:rsidRDefault="006E2ECA">
      <w:pPr>
        <w:ind w:firstLineChars="200" w:firstLine="480"/>
        <w:rPr>
          <w:sz w:val="24"/>
          <w:szCs w:val="24"/>
        </w:rPr>
      </w:pPr>
      <w:r>
        <w:rPr>
          <w:rFonts w:hint="eastAsia"/>
          <w:sz w:val="24"/>
          <w:szCs w:val="24"/>
        </w:rPr>
        <w:lastRenderedPageBreak/>
        <w:t>（</w:t>
      </w:r>
      <w:r>
        <w:rPr>
          <w:rFonts w:hint="eastAsia"/>
          <w:sz w:val="24"/>
          <w:szCs w:val="24"/>
        </w:rPr>
        <w:t>2</w:t>
      </w:r>
      <w:r>
        <w:rPr>
          <w:rFonts w:hint="eastAsia"/>
          <w:sz w:val="24"/>
          <w:szCs w:val="24"/>
        </w:rPr>
        <w:t>）为满足大量小文件影像数据存储和性能需求，一套分布式存储系统需支持</w:t>
      </w:r>
      <w:r>
        <w:rPr>
          <w:rFonts w:hint="eastAsia"/>
          <w:sz w:val="24"/>
          <w:szCs w:val="24"/>
        </w:rPr>
        <w:t>100</w:t>
      </w:r>
      <w:r>
        <w:rPr>
          <w:rFonts w:hint="eastAsia"/>
          <w:sz w:val="24"/>
          <w:szCs w:val="24"/>
        </w:rPr>
        <w:t>亿</w:t>
      </w:r>
      <w:r>
        <w:rPr>
          <w:rFonts w:hint="eastAsia"/>
          <w:sz w:val="24"/>
          <w:szCs w:val="24"/>
        </w:rPr>
        <w:t>+</w:t>
      </w:r>
      <w:r>
        <w:rPr>
          <w:rFonts w:hint="eastAsia"/>
          <w:sz w:val="24"/>
          <w:szCs w:val="24"/>
        </w:rPr>
        <w:t>的文件规模，且在海量数据的条件下保持性能稳定，衰减不超过</w:t>
      </w:r>
      <w:r>
        <w:rPr>
          <w:rFonts w:hint="eastAsia"/>
          <w:sz w:val="24"/>
          <w:szCs w:val="24"/>
        </w:rPr>
        <w:t>10%</w:t>
      </w:r>
    </w:p>
    <w:p w:rsidR="00E83600" w:rsidRDefault="006E2ECA">
      <w:pPr>
        <w:ind w:firstLineChars="200" w:firstLine="480"/>
        <w:rPr>
          <w:sz w:val="24"/>
          <w:szCs w:val="24"/>
        </w:rPr>
      </w:pPr>
      <w:r>
        <w:rPr>
          <w:rFonts w:hint="eastAsia"/>
          <w:sz w:val="24"/>
          <w:szCs w:val="24"/>
        </w:rPr>
        <w:t>（</w:t>
      </w:r>
      <w:r>
        <w:rPr>
          <w:rFonts w:hint="eastAsia"/>
          <w:sz w:val="24"/>
          <w:szCs w:val="24"/>
        </w:rPr>
        <w:t>3</w:t>
      </w:r>
      <w:r>
        <w:rPr>
          <w:rFonts w:hint="eastAsia"/>
          <w:sz w:val="24"/>
          <w:szCs w:val="24"/>
        </w:rPr>
        <w:t>）分布式存储系统产品代码自主率高于</w:t>
      </w:r>
      <w:r>
        <w:rPr>
          <w:rFonts w:hint="eastAsia"/>
          <w:sz w:val="24"/>
          <w:szCs w:val="24"/>
        </w:rPr>
        <w:t>90%</w:t>
      </w:r>
      <w:r>
        <w:rPr>
          <w:rFonts w:hint="eastAsia"/>
          <w:sz w:val="24"/>
          <w:szCs w:val="24"/>
        </w:rPr>
        <w:t>（“代码行级开</w:t>
      </w:r>
      <w:r>
        <w:rPr>
          <w:rFonts w:hint="eastAsia"/>
          <w:sz w:val="24"/>
          <w:szCs w:val="24"/>
        </w:rPr>
        <w:t>源比例”不超过</w:t>
      </w:r>
      <w:r>
        <w:rPr>
          <w:rFonts w:hint="eastAsia"/>
          <w:sz w:val="24"/>
          <w:szCs w:val="24"/>
        </w:rPr>
        <w:t>10%</w:t>
      </w:r>
      <w:r>
        <w:rPr>
          <w:rFonts w:hint="eastAsia"/>
          <w:sz w:val="24"/>
          <w:szCs w:val="24"/>
        </w:rPr>
        <w:t>），提供由国家工业信息安全发展研究中心或其他工信部直属的检测机构出具的检测报告证明并加盖厂商公章；</w:t>
      </w:r>
    </w:p>
    <w:p w:rsidR="00E83600" w:rsidRDefault="006E2ECA">
      <w:pPr>
        <w:ind w:firstLineChars="200" w:firstLine="480"/>
        <w:rPr>
          <w:sz w:val="24"/>
          <w:szCs w:val="24"/>
        </w:rPr>
      </w:pPr>
      <w:r>
        <w:rPr>
          <w:rFonts w:hint="eastAsia"/>
          <w:sz w:val="24"/>
          <w:szCs w:val="24"/>
        </w:rPr>
        <w:t>（</w:t>
      </w:r>
      <w:r>
        <w:rPr>
          <w:rFonts w:hint="eastAsia"/>
          <w:sz w:val="24"/>
          <w:szCs w:val="24"/>
        </w:rPr>
        <w:t>4</w:t>
      </w:r>
      <w:r>
        <w:rPr>
          <w:rFonts w:hint="eastAsia"/>
          <w:sz w:val="24"/>
          <w:szCs w:val="24"/>
        </w:rPr>
        <w:t>）存储策略，支持以</w:t>
      </w:r>
      <w:r>
        <w:rPr>
          <w:rFonts w:hint="eastAsia"/>
          <w:sz w:val="24"/>
          <w:szCs w:val="24"/>
        </w:rPr>
        <w:t>LUN</w:t>
      </w:r>
      <w:r>
        <w:rPr>
          <w:rFonts w:hint="eastAsia"/>
          <w:sz w:val="24"/>
          <w:szCs w:val="24"/>
        </w:rPr>
        <w:t>为粒度配置副本数、分层</w:t>
      </w:r>
      <w:r>
        <w:rPr>
          <w:rFonts w:hint="eastAsia"/>
          <w:sz w:val="24"/>
          <w:szCs w:val="24"/>
        </w:rPr>
        <w:t>QOS</w:t>
      </w:r>
      <w:r>
        <w:rPr>
          <w:rFonts w:hint="eastAsia"/>
          <w:sz w:val="24"/>
          <w:szCs w:val="24"/>
        </w:rPr>
        <w:t>、条带数等存储策略</w:t>
      </w:r>
    </w:p>
    <w:p w:rsidR="00E83600" w:rsidRDefault="006E2ECA">
      <w:pPr>
        <w:ind w:firstLineChars="200" w:firstLine="480"/>
        <w:rPr>
          <w:sz w:val="24"/>
          <w:szCs w:val="24"/>
        </w:rPr>
      </w:pPr>
      <w:r>
        <w:rPr>
          <w:rFonts w:hint="eastAsia"/>
          <w:sz w:val="24"/>
          <w:szCs w:val="24"/>
        </w:rPr>
        <w:t>（</w:t>
      </w:r>
      <w:r>
        <w:rPr>
          <w:rFonts w:hint="eastAsia"/>
          <w:sz w:val="24"/>
          <w:szCs w:val="24"/>
        </w:rPr>
        <w:t>5</w:t>
      </w:r>
      <w:r>
        <w:rPr>
          <w:rFonts w:hint="eastAsia"/>
          <w:sz w:val="24"/>
          <w:szCs w:val="24"/>
        </w:rPr>
        <w:t>）支持硬盘亚健康预测、检测和故障自动处理，坏道定时扫描，静默错误检测</w:t>
      </w:r>
    </w:p>
    <w:p w:rsidR="00E83600" w:rsidRDefault="006E2ECA">
      <w:pPr>
        <w:ind w:firstLineChars="200" w:firstLine="480"/>
        <w:rPr>
          <w:sz w:val="24"/>
          <w:szCs w:val="24"/>
        </w:rPr>
      </w:pPr>
      <w:r>
        <w:rPr>
          <w:rFonts w:hint="eastAsia"/>
          <w:sz w:val="24"/>
          <w:szCs w:val="24"/>
        </w:rPr>
        <w:t>（</w:t>
      </w:r>
      <w:r>
        <w:rPr>
          <w:rFonts w:hint="eastAsia"/>
          <w:sz w:val="24"/>
          <w:szCs w:val="24"/>
        </w:rPr>
        <w:t>6</w:t>
      </w:r>
      <w:r>
        <w:rPr>
          <w:rFonts w:hint="eastAsia"/>
          <w:sz w:val="24"/>
          <w:szCs w:val="24"/>
        </w:rPr>
        <w:t>）支持以文件目录为单位对存储性能进行监控，对共享目录的带宽、时延、</w:t>
      </w:r>
      <w:r>
        <w:rPr>
          <w:rFonts w:hint="eastAsia"/>
          <w:sz w:val="24"/>
          <w:szCs w:val="24"/>
        </w:rPr>
        <w:t>OPS</w:t>
      </w:r>
      <w:r>
        <w:rPr>
          <w:rFonts w:hint="eastAsia"/>
          <w:sz w:val="24"/>
          <w:szCs w:val="24"/>
        </w:rPr>
        <w:t>、元数据</w:t>
      </w:r>
      <w:r>
        <w:rPr>
          <w:rFonts w:hint="eastAsia"/>
          <w:sz w:val="24"/>
          <w:szCs w:val="24"/>
        </w:rPr>
        <w:t>OPS</w:t>
      </w:r>
      <w:r>
        <w:rPr>
          <w:rFonts w:hint="eastAsia"/>
          <w:sz w:val="24"/>
          <w:szCs w:val="24"/>
        </w:rPr>
        <w:t>、元数据时延等指标进行可视化操作与趋势跟踪</w:t>
      </w:r>
    </w:p>
    <w:p w:rsidR="00E83600" w:rsidRDefault="006E2ECA">
      <w:pPr>
        <w:ind w:firstLineChars="200" w:firstLine="480"/>
        <w:rPr>
          <w:sz w:val="24"/>
          <w:szCs w:val="24"/>
        </w:rPr>
      </w:pPr>
      <w:r>
        <w:rPr>
          <w:rFonts w:hint="eastAsia"/>
          <w:sz w:val="24"/>
          <w:szCs w:val="24"/>
        </w:rPr>
        <w:t>（</w:t>
      </w:r>
      <w:r>
        <w:rPr>
          <w:rFonts w:hint="eastAsia"/>
          <w:sz w:val="24"/>
          <w:szCs w:val="24"/>
        </w:rPr>
        <w:t>7</w:t>
      </w:r>
      <w:r>
        <w:rPr>
          <w:rFonts w:hint="eastAsia"/>
          <w:sz w:val="24"/>
          <w:szCs w:val="24"/>
        </w:rPr>
        <w:t>）支持专有客户端进行读写加速，提供更高性能</w:t>
      </w:r>
    </w:p>
    <w:p w:rsidR="00E83600" w:rsidRDefault="006E2ECA">
      <w:pPr>
        <w:ind w:firstLineChars="200" w:firstLine="480"/>
        <w:rPr>
          <w:sz w:val="24"/>
          <w:szCs w:val="24"/>
        </w:rPr>
      </w:pPr>
      <w:r>
        <w:rPr>
          <w:rFonts w:hint="eastAsia"/>
          <w:sz w:val="24"/>
          <w:szCs w:val="24"/>
        </w:rPr>
        <w:t>（</w:t>
      </w:r>
      <w:r>
        <w:rPr>
          <w:rFonts w:hint="eastAsia"/>
          <w:sz w:val="24"/>
          <w:szCs w:val="24"/>
        </w:rPr>
        <w:t>8</w:t>
      </w:r>
      <w:r>
        <w:rPr>
          <w:rFonts w:hint="eastAsia"/>
          <w:sz w:val="24"/>
          <w:szCs w:val="24"/>
        </w:rPr>
        <w:t>）支持高性能的</w:t>
      </w:r>
      <w:r>
        <w:rPr>
          <w:rFonts w:hint="eastAsia"/>
          <w:sz w:val="24"/>
          <w:szCs w:val="24"/>
        </w:rPr>
        <w:t>NVMe SSD</w:t>
      </w:r>
      <w:r>
        <w:rPr>
          <w:rFonts w:hint="eastAsia"/>
          <w:sz w:val="24"/>
          <w:szCs w:val="24"/>
        </w:rPr>
        <w:t>和低时延</w:t>
      </w:r>
      <w:r>
        <w:rPr>
          <w:rFonts w:hint="eastAsia"/>
          <w:sz w:val="24"/>
          <w:szCs w:val="24"/>
        </w:rPr>
        <w:t>RDMA</w:t>
      </w:r>
      <w:r>
        <w:rPr>
          <w:rFonts w:hint="eastAsia"/>
          <w:sz w:val="24"/>
          <w:szCs w:val="24"/>
        </w:rPr>
        <w:t>网络提升存</w:t>
      </w:r>
      <w:r>
        <w:rPr>
          <w:rFonts w:hint="eastAsia"/>
          <w:sz w:val="24"/>
          <w:szCs w:val="24"/>
        </w:rPr>
        <w:t>储的吞吐带宽</w:t>
      </w:r>
    </w:p>
    <w:p w:rsidR="00E83600" w:rsidRDefault="006E2ECA">
      <w:pPr>
        <w:ind w:firstLineChars="200" w:firstLine="480"/>
        <w:rPr>
          <w:sz w:val="24"/>
          <w:szCs w:val="24"/>
        </w:rPr>
      </w:pPr>
      <w:r>
        <w:rPr>
          <w:rFonts w:hint="eastAsia"/>
          <w:sz w:val="24"/>
          <w:szCs w:val="24"/>
        </w:rPr>
        <w:t>（</w:t>
      </w:r>
      <w:r>
        <w:rPr>
          <w:rFonts w:hint="eastAsia"/>
          <w:sz w:val="24"/>
          <w:szCs w:val="24"/>
        </w:rPr>
        <w:t>9</w:t>
      </w:r>
      <w:r>
        <w:rPr>
          <w:rFonts w:hint="eastAsia"/>
          <w:sz w:val="24"/>
          <w:szCs w:val="24"/>
        </w:rPr>
        <w:t>）支持数据重建平衡，并对数据重建智能限速，避免数据重建过程中</w:t>
      </w:r>
      <w:r>
        <w:rPr>
          <w:rFonts w:hint="eastAsia"/>
          <w:sz w:val="24"/>
          <w:szCs w:val="24"/>
        </w:rPr>
        <w:t>IO</w:t>
      </w:r>
      <w:r>
        <w:rPr>
          <w:rFonts w:hint="eastAsia"/>
          <w:sz w:val="24"/>
          <w:szCs w:val="24"/>
        </w:rPr>
        <w:t>性能占用导致对业务的性能造成影响</w:t>
      </w:r>
    </w:p>
    <w:p w:rsidR="00E83600" w:rsidRDefault="006E2ECA">
      <w:pPr>
        <w:ind w:firstLineChars="200" w:firstLine="480"/>
        <w:rPr>
          <w:sz w:val="24"/>
          <w:szCs w:val="24"/>
        </w:rPr>
      </w:pPr>
      <w:r>
        <w:rPr>
          <w:rFonts w:hint="eastAsia"/>
          <w:sz w:val="24"/>
          <w:szCs w:val="24"/>
        </w:rPr>
        <w:t>（</w:t>
      </w:r>
      <w:r>
        <w:rPr>
          <w:rFonts w:hint="eastAsia"/>
          <w:sz w:val="24"/>
          <w:szCs w:val="24"/>
        </w:rPr>
        <w:t>10</w:t>
      </w:r>
      <w:r>
        <w:rPr>
          <w:rFonts w:hint="eastAsia"/>
          <w:sz w:val="24"/>
          <w:szCs w:val="24"/>
        </w:rPr>
        <w:t>）支持个性化定制存储系统管理界面，可个性化定制医院</w:t>
      </w:r>
      <w:r>
        <w:rPr>
          <w:rFonts w:hint="eastAsia"/>
          <w:sz w:val="24"/>
          <w:szCs w:val="24"/>
        </w:rPr>
        <w:t>LOGO</w:t>
      </w:r>
      <w:r>
        <w:rPr>
          <w:rFonts w:hint="eastAsia"/>
          <w:sz w:val="24"/>
          <w:szCs w:val="24"/>
        </w:rPr>
        <w:t>，背景图，平台简介等信息；</w:t>
      </w:r>
    </w:p>
    <w:p w:rsidR="00E83600" w:rsidRDefault="006E2ECA">
      <w:pPr>
        <w:ind w:firstLineChars="200" w:firstLine="480"/>
        <w:rPr>
          <w:sz w:val="24"/>
          <w:szCs w:val="24"/>
        </w:rPr>
      </w:pPr>
      <w:r>
        <w:rPr>
          <w:rFonts w:hint="eastAsia"/>
          <w:sz w:val="24"/>
          <w:szCs w:val="24"/>
        </w:rPr>
        <w:t>（</w:t>
      </w:r>
      <w:r>
        <w:rPr>
          <w:rFonts w:hint="eastAsia"/>
          <w:sz w:val="24"/>
          <w:szCs w:val="24"/>
        </w:rPr>
        <w:t>11</w:t>
      </w:r>
      <w:r>
        <w:rPr>
          <w:rFonts w:hint="eastAsia"/>
          <w:sz w:val="24"/>
          <w:szCs w:val="24"/>
        </w:rPr>
        <w:t>）分布式存储系统厂商需通过《文件存储基础能力专项评测证书》测评认证，提供信通院官方证明或具备</w:t>
      </w:r>
      <w:r>
        <w:rPr>
          <w:rFonts w:hint="eastAsia"/>
          <w:sz w:val="24"/>
          <w:szCs w:val="24"/>
        </w:rPr>
        <w:t>CNAS</w:t>
      </w:r>
      <w:r>
        <w:rPr>
          <w:rFonts w:hint="eastAsia"/>
          <w:sz w:val="24"/>
          <w:szCs w:val="24"/>
        </w:rPr>
        <w:t>资质的三方权威评测机构签字盖章的测试报告；</w:t>
      </w:r>
    </w:p>
    <w:p w:rsidR="00E83600" w:rsidRDefault="006E2ECA">
      <w:pPr>
        <w:ind w:firstLineChars="200" w:firstLine="480"/>
        <w:rPr>
          <w:sz w:val="24"/>
          <w:szCs w:val="24"/>
        </w:rPr>
      </w:pPr>
      <w:r>
        <w:rPr>
          <w:rFonts w:hint="eastAsia"/>
          <w:sz w:val="24"/>
          <w:szCs w:val="24"/>
        </w:rPr>
        <w:t>2</w:t>
      </w:r>
      <w:r>
        <w:rPr>
          <w:rFonts w:hint="eastAsia"/>
          <w:sz w:val="24"/>
          <w:szCs w:val="24"/>
        </w:rPr>
        <w:t>、存储组网万兆交换机需求数量：</w:t>
      </w:r>
      <w:r>
        <w:rPr>
          <w:rFonts w:hint="eastAsia"/>
          <w:sz w:val="24"/>
          <w:szCs w:val="24"/>
        </w:rPr>
        <w:t>2</w:t>
      </w:r>
      <w:r>
        <w:rPr>
          <w:rFonts w:hint="eastAsia"/>
          <w:sz w:val="24"/>
          <w:szCs w:val="24"/>
        </w:rPr>
        <w:t>台，参数要求</w:t>
      </w:r>
    </w:p>
    <w:p w:rsidR="00E83600" w:rsidRDefault="006E2ECA">
      <w:pPr>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Pr>
          <w:rFonts w:hint="eastAsia"/>
          <w:sz w:val="24"/>
          <w:szCs w:val="24"/>
        </w:rPr>
        <w:t>★</w:t>
      </w:r>
      <w:r>
        <w:rPr>
          <w:rFonts w:hint="eastAsia"/>
          <w:sz w:val="24"/>
          <w:szCs w:val="24"/>
        </w:rPr>
        <w:t>万兆交换机，≥</w:t>
      </w:r>
      <w:r>
        <w:rPr>
          <w:rFonts w:hint="eastAsia"/>
          <w:sz w:val="24"/>
          <w:szCs w:val="24"/>
        </w:rPr>
        <w:t>12</w:t>
      </w:r>
      <w:r>
        <w:rPr>
          <w:rFonts w:hint="eastAsia"/>
          <w:sz w:val="24"/>
          <w:szCs w:val="24"/>
        </w:rPr>
        <w:t>个万兆光口，≥</w:t>
      </w:r>
      <w:r>
        <w:rPr>
          <w:rFonts w:hint="eastAsia"/>
          <w:sz w:val="24"/>
          <w:szCs w:val="24"/>
        </w:rPr>
        <w:t>12</w:t>
      </w:r>
      <w:r>
        <w:rPr>
          <w:rFonts w:hint="eastAsia"/>
          <w:sz w:val="24"/>
          <w:szCs w:val="24"/>
        </w:rPr>
        <w:t>个千兆</w:t>
      </w:r>
      <w:r>
        <w:rPr>
          <w:rFonts w:hint="eastAsia"/>
          <w:sz w:val="24"/>
          <w:szCs w:val="24"/>
        </w:rPr>
        <w:t>电口；交换容量≥</w:t>
      </w:r>
      <w:r>
        <w:rPr>
          <w:rFonts w:hint="eastAsia"/>
          <w:sz w:val="24"/>
          <w:szCs w:val="24"/>
        </w:rPr>
        <w:t>1.28Tbps/12.8Tbps</w:t>
      </w:r>
      <w:r>
        <w:rPr>
          <w:rFonts w:hint="eastAsia"/>
          <w:sz w:val="24"/>
          <w:szCs w:val="24"/>
        </w:rPr>
        <w:t>，</w:t>
      </w:r>
      <w:r>
        <w:rPr>
          <w:rFonts w:hint="eastAsia"/>
          <w:sz w:val="24"/>
          <w:szCs w:val="24"/>
        </w:rPr>
        <w:t xml:space="preserve"> </w:t>
      </w:r>
      <w:r>
        <w:rPr>
          <w:rFonts w:hint="eastAsia"/>
          <w:sz w:val="24"/>
          <w:szCs w:val="24"/>
        </w:rPr>
        <w:t>包转发率≥</w:t>
      </w:r>
      <w:r>
        <w:rPr>
          <w:rFonts w:hint="eastAsia"/>
          <w:sz w:val="24"/>
          <w:szCs w:val="24"/>
        </w:rPr>
        <w:t>480Mpps</w:t>
      </w:r>
      <w:r>
        <w:rPr>
          <w:rFonts w:hint="eastAsia"/>
          <w:sz w:val="24"/>
          <w:szCs w:val="24"/>
        </w:rPr>
        <w:t>；</w:t>
      </w:r>
    </w:p>
    <w:p w:rsidR="00E83600" w:rsidRDefault="006E2ECA">
      <w:pPr>
        <w:ind w:firstLineChars="200" w:firstLine="480"/>
        <w:rPr>
          <w:sz w:val="24"/>
          <w:szCs w:val="24"/>
        </w:rPr>
      </w:pPr>
      <w:r>
        <w:rPr>
          <w:rFonts w:hint="eastAsia"/>
          <w:sz w:val="24"/>
          <w:szCs w:val="24"/>
        </w:rPr>
        <w:t>（</w:t>
      </w:r>
      <w:r>
        <w:rPr>
          <w:rFonts w:hint="eastAsia"/>
          <w:sz w:val="24"/>
          <w:szCs w:val="24"/>
        </w:rPr>
        <w:t>2</w:t>
      </w:r>
      <w:r>
        <w:rPr>
          <w:rFonts w:hint="eastAsia"/>
          <w:sz w:val="24"/>
          <w:szCs w:val="24"/>
        </w:rPr>
        <w:t>）支持全端口线速转发；</w:t>
      </w:r>
    </w:p>
    <w:p w:rsidR="00E83600" w:rsidRDefault="006E2ECA">
      <w:pPr>
        <w:ind w:firstLineChars="200" w:firstLine="480"/>
        <w:rPr>
          <w:sz w:val="24"/>
          <w:szCs w:val="24"/>
        </w:rPr>
      </w:pPr>
      <w:r>
        <w:rPr>
          <w:rFonts w:hint="eastAsia"/>
          <w:sz w:val="24"/>
          <w:szCs w:val="24"/>
        </w:rPr>
        <w:t>（</w:t>
      </w:r>
      <w:r>
        <w:rPr>
          <w:rFonts w:hint="eastAsia"/>
          <w:sz w:val="24"/>
          <w:szCs w:val="24"/>
        </w:rPr>
        <w:t>3</w:t>
      </w:r>
      <w:r>
        <w:rPr>
          <w:rFonts w:hint="eastAsia"/>
          <w:sz w:val="24"/>
          <w:szCs w:val="24"/>
        </w:rPr>
        <w:t>）支持</w:t>
      </w:r>
      <w:r>
        <w:rPr>
          <w:rFonts w:hint="eastAsia"/>
          <w:sz w:val="24"/>
          <w:szCs w:val="24"/>
        </w:rPr>
        <w:t>aNAC</w:t>
      </w:r>
      <w:r>
        <w:rPr>
          <w:rFonts w:hint="eastAsia"/>
          <w:sz w:val="24"/>
          <w:szCs w:val="24"/>
        </w:rPr>
        <w:t>统一管理、统一查看状态、</w:t>
      </w:r>
      <w:r>
        <w:rPr>
          <w:rFonts w:hint="eastAsia"/>
          <w:sz w:val="24"/>
          <w:szCs w:val="24"/>
        </w:rPr>
        <w:t>VLAN</w:t>
      </w:r>
      <w:r>
        <w:rPr>
          <w:rFonts w:hint="eastAsia"/>
          <w:sz w:val="24"/>
          <w:szCs w:val="24"/>
        </w:rPr>
        <w:t>、堆叠等配置管理；</w:t>
      </w:r>
    </w:p>
    <w:p w:rsidR="00E83600" w:rsidRDefault="006E2ECA">
      <w:pPr>
        <w:ind w:firstLineChars="200" w:firstLine="480"/>
        <w:rPr>
          <w:sz w:val="24"/>
          <w:szCs w:val="24"/>
        </w:rPr>
      </w:pPr>
      <w:r>
        <w:rPr>
          <w:rFonts w:hint="eastAsia"/>
          <w:sz w:val="24"/>
          <w:szCs w:val="24"/>
        </w:rPr>
        <w:t>（</w:t>
      </w:r>
      <w:r>
        <w:rPr>
          <w:rFonts w:hint="eastAsia"/>
          <w:sz w:val="24"/>
          <w:szCs w:val="24"/>
        </w:rPr>
        <w:t>4</w:t>
      </w:r>
      <w:r>
        <w:rPr>
          <w:rFonts w:hint="eastAsia"/>
          <w:sz w:val="24"/>
          <w:szCs w:val="24"/>
        </w:rPr>
        <w:t>）支持静态路由，支持</w:t>
      </w:r>
      <w:r>
        <w:rPr>
          <w:rFonts w:hint="eastAsia"/>
          <w:sz w:val="24"/>
          <w:szCs w:val="24"/>
        </w:rPr>
        <w:t>DHCP Server</w:t>
      </w:r>
      <w:r>
        <w:rPr>
          <w:rFonts w:hint="eastAsia"/>
          <w:sz w:val="24"/>
          <w:szCs w:val="24"/>
        </w:rPr>
        <w:t>；</w:t>
      </w:r>
    </w:p>
    <w:p w:rsidR="00E83600" w:rsidRDefault="006E2ECA">
      <w:pPr>
        <w:ind w:firstLineChars="200" w:firstLine="480"/>
        <w:rPr>
          <w:sz w:val="24"/>
          <w:szCs w:val="24"/>
        </w:rPr>
      </w:pPr>
      <w:r>
        <w:rPr>
          <w:rFonts w:hint="eastAsia"/>
          <w:sz w:val="24"/>
          <w:szCs w:val="24"/>
        </w:rPr>
        <w:lastRenderedPageBreak/>
        <w:t>（</w:t>
      </w:r>
      <w:r>
        <w:rPr>
          <w:rFonts w:hint="eastAsia"/>
          <w:sz w:val="24"/>
          <w:szCs w:val="24"/>
        </w:rPr>
        <w:t>5</w:t>
      </w:r>
      <w:r>
        <w:rPr>
          <w:rFonts w:hint="eastAsia"/>
          <w:sz w:val="24"/>
          <w:szCs w:val="24"/>
        </w:rPr>
        <w:t>）支持</w:t>
      </w:r>
      <w:r>
        <w:rPr>
          <w:rFonts w:hint="eastAsia"/>
          <w:sz w:val="24"/>
          <w:szCs w:val="24"/>
        </w:rPr>
        <w:t>STP</w:t>
      </w:r>
      <w:r>
        <w:rPr>
          <w:rFonts w:hint="eastAsia"/>
          <w:sz w:val="24"/>
          <w:szCs w:val="24"/>
        </w:rPr>
        <w:t>、</w:t>
      </w:r>
      <w:r>
        <w:rPr>
          <w:rFonts w:hint="eastAsia"/>
          <w:sz w:val="24"/>
          <w:szCs w:val="24"/>
        </w:rPr>
        <w:t>RSTP</w:t>
      </w:r>
      <w:r>
        <w:rPr>
          <w:rFonts w:hint="eastAsia"/>
          <w:sz w:val="24"/>
          <w:szCs w:val="24"/>
        </w:rPr>
        <w:t>、</w:t>
      </w:r>
      <w:r>
        <w:rPr>
          <w:rFonts w:hint="eastAsia"/>
          <w:sz w:val="24"/>
          <w:szCs w:val="24"/>
        </w:rPr>
        <w:t>MSTP</w:t>
      </w:r>
      <w:r>
        <w:rPr>
          <w:rFonts w:hint="eastAsia"/>
          <w:sz w:val="24"/>
          <w:szCs w:val="24"/>
        </w:rPr>
        <w:t>防环协议；</w:t>
      </w:r>
    </w:p>
    <w:p w:rsidR="00E83600" w:rsidRDefault="006E2ECA">
      <w:pPr>
        <w:ind w:firstLineChars="200" w:firstLine="480"/>
        <w:rPr>
          <w:sz w:val="24"/>
          <w:szCs w:val="24"/>
        </w:rPr>
      </w:pPr>
      <w:r>
        <w:rPr>
          <w:rFonts w:hint="eastAsia"/>
          <w:sz w:val="24"/>
          <w:szCs w:val="24"/>
        </w:rPr>
        <w:t>（</w:t>
      </w:r>
      <w:r>
        <w:rPr>
          <w:rFonts w:hint="eastAsia"/>
          <w:sz w:val="24"/>
          <w:szCs w:val="24"/>
        </w:rPr>
        <w:t>6</w:t>
      </w:r>
      <w:r>
        <w:rPr>
          <w:rFonts w:hint="eastAsia"/>
          <w:sz w:val="24"/>
          <w:szCs w:val="24"/>
        </w:rPr>
        <w:t>）支持</w:t>
      </w:r>
      <w:r>
        <w:rPr>
          <w:rFonts w:hint="eastAsia"/>
          <w:sz w:val="24"/>
          <w:szCs w:val="24"/>
        </w:rPr>
        <w:t>IGMP v1/v2/v3 Snooping</w:t>
      </w:r>
      <w:r>
        <w:rPr>
          <w:rFonts w:hint="eastAsia"/>
          <w:sz w:val="24"/>
          <w:szCs w:val="24"/>
        </w:rPr>
        <w:t>组播协议；</w:t>
      </w:r>
    </w:p>
    <w:p w:rsidR="00E83600" w:rsidRDefault="006E2ECA">
      <w:pPr>
        <w:ind w:firstLineChars="200" w:firstLine="480"/>
        <w:rPr>
          <w:sz w:val="24"/>
          <w:szCs w:val="24"/>
        </w:rPr>
      </w:pPr>
      <w:r>
        <w:rPr>
          <w:rFonts w:hint="eastAsia"/>
          <w:sz w:val="24"/>
          <w:szCs w:val="24"/>
        </w:rPr>
        <w:t>（</w:t>
      </w:r>
      <w:r>
        <w:rPr>
          <w:rFonts w:hint="eastAsia"/>
          <w:sz w:val="24"/>
          <w:szCs w:val="24"/>
        </w:rPr>
        <w:t>7</w:t>
      </w:r>
      <w:r>
        <w:rPr>
          <w:rFonts w:hint="eastAsia"/>
          <w:sz w:val="24"/>
          <w:szCs w:val="24"/>
        </w:rPr>
        <w:t>）支持</w:t>
      </w:r>
      <w:r>
        <w:rPr>
          <w:rFonts w:hint="eastAsia"/>
          <w:sz w:val="24"/>
          <w:szCs w:val="24"/>
        </w:rPr>
        <w:t>M-LAG</w:t>
      </w:r>
      <w:r>
        <w:rPr>
          <w:rFonts w:hint="eastAsia"/>
          <w:sz w:val="24"/>
          <w:szCs w:val="24"/>
        </w:rPr>
        <w:t>技术，跨设备链路聚合（非堆叠技术实现），要求配对的设备有独立的控制平面；</w:t>
      </w:r>
    </w:p>
    <w:p w:rsidR="00E83600" w:rsidRDefault="006E2ECA">
      <w:pPr>
        <w:ind w:firstLineChars="200" w:firstLine="480"/>
        <w:rPr>
          <w:sz w:val="24"/>
          <w:szCs w:val="24"/>
        </w:rPr>
      </w:pPr>
      <w:r>
        <w:rPr>
          <w:rFonts w:hint="eastAsia"/>
          <w:sz w:val="24"/>
          <w:szCs w:val="24"/>
        </w:rPr>
        <w:t>（</w:t>
      </w:r>
      <w:r>
        <w:rPr>
          <w:rFonts w:hint="eastAsia"/>
          <w:sz w:val="24"/>
          <w:szCs w:val="24"/>
        </w:rPr>
        <w:t>8</w:t>
      </w:r>
      <w:r>
        <w:rPr>
          <w:rFonts w:hint="eastAsia"/>
          <w:sz w:val="24"/>
          <w:szCs w:val="24"/>
        </w:rPr>
        <w:t>）包含三年产品质保和软件升级服务；</w:t>
      </w:r>
    </w:p>
    <w:p w:rsidR="00E83600" w:rsidRDefault="006E2ECA">
      <w:pPr>
        <w:rPr>
          <w:sz w:val="24"/>
          <w:szCs w:val="24"/>
        </w:rPr>
      </w:pPr>
      <w:r>
        <w:rPr>
          <w:rFonts w:hint="eastAsia"/>
          <w:sz w:val="24"/>
          <w:szCs w:val="24"/>
        </w:rPr>
        <w:t>七</w:t>
      </w:r>
      <w:r>
        <w:rPr>
          <w:rFonts w:hint="eastAsia"/>
          <w:sz w:val="24"/>
          <w:szCs w:val="24"/>
        </w:rPr>
        <w:t>、投标文件编制要求</w:t>
      </w:r>
    </w:p>
    <w:p w:rsidR="00E83600" w:rsidRDefault="006E2ECA">
      <w:pPr>
        <w:ind w:firstLineChars="200" w:firstLine="480"/>
        <w:rPr>
          <w:sz w:val="24"/>
          <w:szCs w:val="24"/>
        </w:rPr>
      </w:pPr>
      <w:r>
        <w:rPr>
          <w:rFonts w:hint="eastAsia"/>
          <w:sz w:val="24"/>
          <w:szCs w:val="24"/>
        </w:rPr>
        <w:t>1</w:t>
      </w:r>
      <w:r>
        <w:rPr>
          <w:rFonts w:hint="eastAsia"/>
          <w:sz w:val="24"/>
          <w:szCs w:val="24"/>
        </w:rPr>
        <w:t>、投标文件必须采用装订成册，一式三份（一份正本，两份副本）。投标</w:t>
      </w:r>
      <w:r>
        <w:rPr>
          <w:rFonts w:hint="eastAsia"/>
          <w:sz w:val="24"/>
          <w:szCs w:val="24"/>
        </w:rPr>
        <w:t>文件制作格式见附件</w:t>
      </w:r>
      <w:r>
        <w:rPr>
          <w:rFonts w:hint="eastAsia"/>
          <w:sz w:val="24"/>
          <w:szCs w:val="24"/>
        </w:rPr>
        <w:t>1</w:t>
      </w:r>
      <w:r>
        <w:rPr>
          <w:rFonts w:hint="eastAsia"/>
          <w:sz w:val="24"/>
          <w:szCs w:val="24"/>
        </w:rPr>
        <w:t>。</w:t>
      </w:r>
    </w:p>
    <w:p w:rsidR="00E83600" w:rsidRDefault="006E2ECA">
      <w:pPr>
        <w:ind w:firstLineChars="200" w:firstLine="48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E83600" w:rsidRDefault="006E2ECA">
      <w:pPr>
        <w:rPr>
          <w:sz w:val="24"/>
          <w:szCs w:val="24"/>
        </w:rPr>
      </w:pPr>
      <w:r>
        <w:rPr>
          <w:rFonts w:hint="eastAsia"/>
          <w:sz w:val="24"/>
          <w:szCs w:val="24"/>
        </w:rPr>
        <w:t>八</w:t>
      </w:r>
      <w:r>
        <w:rPr>
          <w:rFonts w:hint="eastAsia"/>
          <w:sz w:val="24"/>
          <w:szCs w:val="24"/>
        </w:rPr>
        <w:t>、投标截止时间、开标时间及地点：</w:t>
      </w:r>
    </w:p>
    <w:p w:rsidR="00E83600" w:rsidRDefault="006E2ECA">
      <w:pPr>
        <w:spacing w:line="440" w:lineRule="exact"/>
        <w:ind w:firstLineChars="200" w:firstLine="480"/>
        <w:rPr>
          <w:sz w:val="24"/>
          <w:szCs w:val="24"/>
        </w:rPr>
      </w:pPr>
      <w:r>
        <w:rPr>
          <w:rFonts w:hint="eastAsia"/>
          <w:sz w:val="24"/>
          <w:szCs w:val="24"/>
        </w:rPr>
        <w:t>1</w:t>
      </w:r>
      <w:r>
        <w:rPr>
          <w:rFonts w:hint="eastAsia"/>
          <w:sz w:val="24"/>
          <w:szCs w:val="24"/>
        </w:rPr>
        <w:t>、投标截止及开标时间：</w:t>
      </w:r>
      <w:r>
        <w:rPr>
          <w:rFonts w:hint="eastAsia"/>
          <w:sz w:val="24"/>
          <w:szCs w:val="24"/>
        </w:rPr>
        <w:t>202</w:t>
      </w:r>
      <w:r>
        <w:rPr>
          <w:rFonts w:hint="eastAsia"/>
          <w:sz w:val="24"/>
          <w:szCs w:val="24"/>
        </w:rPr>
        <w:t>4</w:t>
      </w:r>
      <w:r>
        <w:rPr>
          <w:rFonts w:hint="eastAsia"/>
          <w:sz w:val="24"/>
          <w:szCs w:val="24"/>
        </w:rPr>
        <w:t>年</w:t>
      </w:r>
      <w:r>
        <w:rPr>
          <w:rFonts w:hint="eastAsia"/>
          <w:sz w:val="24"/>
          <w:szCs w:val="24"/>
        </w:rPr>
        <w:t>6</w:t>
      </w:r>
      <w:r>
        <w:rPr>
          <w:rFonts w:hint="eastAsia"/>
          <w:sz w:val="24"/>
          <w:szCs w:val="24"/>
        </w:rPr>
        <w:t>月</w:t>
      </w:r>
      <w:r>
        <w:rPr>
          <w:rFonts w:hint="eastAsia"/>
          <w:sz w:val="24"/>
          <w:szCs w:val="24"/>
        </w:rPr>
        <w:t>20</w:t>
      </w:r>
      <w:r>
        <w:rPr>
          <w:rFonts w:hint="eastAsia"/>
          <w:sz w:val="24"/>
          <w:szCs w:val="24"/>
        </w:rPr>
        <w:t>日</w:t>
      </w:r>
      <w:r>
        <w:rPr>
          <w:rFonts w:hint="eastAsia"/>
          <w:sz w:val="24"/>
          <w:szCs w:val="24"/>
        </w:rPr>
        <w:t>09:00</w:t>
      </w:r>
      <w:r>
        <w:rPr>
          <w:rFonts w:hint="eastAsia"/>
          <w:sz w:val="24"/>
          <w:szCs w:val="24"/>
        </w:rPr>
        <w:t>，超过截止时间的投标将被拒绝（★）。</w:t>
      </w:r>
    </w:p>
    <w:p w:rsidR="00E83600" w:rsidRDefault="006E2ECA">
      <w:pPr>
        <w:spacing w:line="440" w:lineRule="exact"/>
        <w:ind w:firstLineChars="200" w:firstLine="480"/>
        <w:rPr>
          <w:sz w:val="24"/>
          <w:szCs w:val="24"/>
        </w:rPr>
      </w:pPr>
      <w:r>
        <w:rPr>
          <w:rFonts w:hint="eastAsia"/>
          <w:sz w:val="24"/>
          <w:szCs w:val="24"/>
        </w:rPr>
        <w:t>2</w:t>
      </w:r>
      <w:r>
        <w:rPr>
          <w:rFonts w:hint="eastAsia"/>
          <w:sz w:val="24"/>
          <w:szCs w:val="24"/>
        </w:rPr>
        <w:t>、开标地点：浏阳市人民医院中央区四楼二会议室</w:t>
      </w:r>
      <w:r>
        <w:rPr>
          <w:rFonts w:hint="eastAsia"/>
          <w:sz w:val="24"/>
          <w:szCs w:val="24"/>
        </w:rPr>
        <w:t xml:space="preserve"> </w:t>
      </w:r>
    </w:p>
    <w:p w:rsidR="00E83600" w:rsidRDefault="006E2ECA">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E83600" w:rsidRDefault="006E2ECA">
      <w:pPr>
        <w:spacing w:line="440" w:lineRule="exact"/>
        <w:rPr>
          <w:sz w:val="24"/>
          <w:szCs w:val="24"/>
        </w:rPr>
      </w:pPr>
      <w:r>
        <w:rPr>
          <w:rFonts w:hint="eastAsia"/>
          <w:sz w:val="24"/>
          <w:szCs w:val="24"/>
        </w:rPr>
        <w:t>九</w:t>
      </w:r>
      <w:bookmarkStart w:id="0" w:name="_GoBack"/>
      <w:bookmarkEnd w:id="0"/>
      <w:r>
        <w:rPr>
          <w:rFonts w:hint="eastAsia"/>
          <w:sz w:val="24"/>
          <w:szCs w:val="24"/>
        </w:rPr>
        <w:t>、有关此次招标事宜，可与下列人员联系：</w:t>
      </w:r>
    </w:p>
    <w:p w:rsidR="00E83600" w:rsidRDefault="006E2ECA">
      <w:pPr>
        <w:spacing w:line="440" w:lineRule="exact"/>
        <w:ind w:firstLineChars="200" w:firstLine="480"/>
        <w:rPr>
          <w:sz w:val="24"/>
          <w:szCs w:val="24"/>
        </w:rPr>
      </w:pPr>
      <w:r>
        <w:rPr>
          <w:rFonts w:hint="eastAsia"/>
          <w:sz w:val="24"/>
          <w:szCs w:val="24"/>
        </w:rPr>
        <w:t>联系电话：</w:t>
      </w:r>
      <w:r>
        <w:rPr>
          <w:rFonts w:hint="eastAsia"/>
          <w:sz w:val="24"/>
          <w:szCs w:val="24"/>
        </w:rPr>
        <w:t>李女士</w:t>
      </w:r>
      <w:r>
        <w:rPr>
          <w:rFonts w:hint="eastAsia"/>
          <w:sz w:val="24"/>
          <w:szCs w:val="24"/>
        </w:rPr>
        <w:t>：</w:t>
      </w:r>
      <w:r>
        <w:rPr>
          <w:rFonts w:hint="eastAsia"/>
          <w:sz w:val="24"/>
          <w:szCs w:val="24"/>
        </w:rPr>
        <w:t>0731-83620086</w:t>
      </w:r>
      <w:r>
        <w:rPr>
          <w:rFonts w:hint="eastAsia"/>
          <w:sz w:val="24"/>
          <w:szCs w:val="24"/>
        </w:rPr>
        <w:t xml:space="preserve">  </w:t>
      </w:r>
      <w:r>
        <w:rPr>
          <w:rFonts w:hint="eastAsia"/>
          <w:sz w:val="24"/>
          <w:szCs w:val="24"/>
        </w:rPr>
        <w:t>宋先生：</w:t>
      </w:r>
      <w:r>
        <w:rPr>
          <w:rFonts w:hint="eastAsia"/>
          <w:sz w:val="24"/>
          <w:szCs w:val="24"/>
        </w:rPr>
        <w:t>0731-83605784</w:t>
      </w:r>
      <w:r>
        <w:rPr>
          <w:rFonts w:hint="eastAsia"/>
          <w:sz w:val="24"/>
          <w:szCs w:val="24"/>
        </w:rPr>
        <w:t xml:space="preserve">     </w:t>
      </w:r>
    </w:p>
    <w:p w:rsidR="00E83600" w:rsidRDefault="00E83600">
      <w:pPr>
        <w:spacing w:line="440" w:lineRule="exact"/>
        <w:ind w:firstLineChars="200" w:firstLine="480"/>
        <w:jc w:val="right"/>
        <w:rPr>
          <w:sz w:val="24"/>
          <w:szCs w:val="24"/>
        </w:rPr>
      </w:pPr>
    </w:p>
    <w:p w:rsidR="00E83600" w:rsidRDefault="006E2ECA">
      <w:pPr>
        <w:spacing w:line="440" w:lineRule="exact"/>
        <w:ind w:firstLineChars="200" w:firstLine="480"/>
        <w:jc w:val="right"/>
        <w:rPr>
          <w:sz w:val="24"/>
          <w:szCs w:val="24"/>
        </w:rPr>
      </w:pPr>
      <w:r>
        <w:rPr>
          <w:rFonts w:hint="eastAsia"/>
          <w:sz w:val="24"/>
          <w:szCs w:val="24"/>
        </w:rPr>
        <w:t>浏阳市人民医院</w:t>
      </w:r>
    </w:p>
    <w:p w:rsidR="00E83600" w:rsidRDefault="006E2ECA">
      <w:pPr>
        <w:spacing w:line="440" w:lineRule="exact"/>
        <w:ind w:firstLineChars="200" w:firstLine="480"/>
        <w:jc w:val="right"/>
        <w:rPr>
          <w:sz w:val="24"/>
          <w:szCs w:val="24"/>
        </w:rPr>
      </w:pPr>
      <w:r>
        <w:rPr>
          <w:rFonts w:hint="eastAsia"/>
          <w:sz w:val="24"/>
          <w:szCs w:val="24"/>
        </w:rPr>
        <w:t>2024-6-12</w:t>
      </w:r>
    </w:p>
    <w:p w:rsidR="00E83600" w:rsidRDefault="00E83600">
      <w:pPr>
        <w:spacing w:line="440" w:lineRule="exact"/>
        <w:rPr>
          <w:sz w:val="24"/>
          <w:szCs w:val="24"/>
        </w:rPr>
      </w:pPr>
    </w:p>
    <w:p w:rsidR="00E83600" w:rsidRDefault="00E83600">
      <w:pPr>
        <w:spacing w:line="440" w:lineRule="exact"/>
        <w:rPr>
          <w:sz w:val="24"/>
          <w:szCs w:val="24"/>
        </w:rPr>
      </w:pPr>
    </w:p>
    <w:p w:rsidR="00E83600" w:rsidRDefault="00E83600">
      <w:pPr>
        <w:spacing w:line="440" w:lineRule="exact"/>
        <w:rPr>
          <w:sz w:val="24"/>
          <w:szCs w:val="24"/>
        </w:rPr>
      </w:pPr>
    </w:p>
    <w:p w:rsidR="00E83600" w:rsidRDefault="006E2ECA">
      <w:pPr>
        <w:spacing w:line="440" w:lineRule="exact"/>
        <w:rPr>
          <w:sz w:val="24"/>
          <w:szCs w:val="24"/>
        </w:rPr>
      </w:pPr>
      <w:r>
        <w:rPr>
          <w:rFonts w:hint="eastAsia"/>
          <w:sz w:val="24"/>
          <w:szCs w:val="24"/>
        </w:rPr>
        <w:lastRenderedPageBreak/>
        <w:t>附件：评分细则</w:t>
      </w:r>
    </w:p>
    <w:tbl>
      <w:tblPr>
        <w:tblW w:w="8295" w:type="dxa"/>
        <w:tblInd w:w="93" w:type="dxa"/>
        <w:tblLook w:val="04A0"/>
      </w:tblPr>
      <w:tblGrid>
        <w:gridCol w:w="1080"/>
        <w:gridCol w:w="765"/>
        <w:gridCol w:w="6450"/>
      </w:tblGrid>
      <w:tr w:rsidR="00E8360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b/>
                <w:bCs/>
                <w:color w:val="000000"/>
                <w:sz w:val="21"/>
                <w:szCs w:val="21"/>
              </w:rPr>
            </w:pPr>
            <w:r>
              <w:rPr>
                <w:rFonts w:ascii="宋体" w:eastAsia="宋体" w:hAnsi="宋体" w:hint="eastAsia"/>
                <w:b/>
                <w:bCs/>
                <w:color w:val="000000"/>
                <w:sz w:val="21"/>
                <w:szCs w:val="21"/>
                <w:lang/>
              </w:rPr>
              <w:t>评审因素</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b/>
                <w:bCs/>
                <w:color w:val="000000"/>
                <w:sz w:val="21"/>
                <w:szCs w:val="21"/>
              </w:rPr>
            </w:pPr>
            <w:r>
              <w:rPr>
                <w:rFonts w:ascii="宋体" w:eastAsia="宋体" w:hAnsi="宋体" w:hint="eastAsia"/>
                <w:b/>
                <w:bCs/>
                <w:color w:val="000000"/>
                <w:sz w:val="21"/>
                <w:szCs w:val="21"/>
                <w:lang/>
              </w:rPr>
              <w:t>分值</w:t>
            </w:r>
          </w:p>
        </w:tc>
        <w:tc>
          <w:tcPr>
            <w:tcW w:w="6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b/>
                <w:bCs/>
                <w:color w:val="000000"/>
                <w:sz w:val="21"/>
                <w:szCs w:val="21"/>
              </w:rPr>
            </w:pPr>
            <w:r>
              <w:rPr>
                <w:rFonts w:ascii="宋体" w:eastAsia="宋体" w:hAnsi="宋体" w:hint="eastAsia"/>
                <w:b/>
                <w:bCs/>
                <w:color w:val="000000"/>
                <w:sz w:val="21"/>
                <w:szCs w:val="21"/>
                <w:lang/>
              </w:rPr>
              <w:t>评分标准</w:t>
            </w:r>
          </w:p>
        </w:tc>
      </w:tr>
      <w:tr w:rsidR="00E83600">
        <w:trPr>
          <w:trHeight w:val="270"/>
        </w:trPr>
        <w:tc>
          <w:tcPr>
            <w:tcW w:w="82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b/>
                <w:bCs/>
                <w:color w:val="000000"/>
                <w:sz w:val="21"/>
                <w:szCs w:val="21"/>
              </w:rPr>
            </w:pPr>
            <w:r>
              <w:rPr>
                <w:rFonts w:ascii="宋体" w:eastAsia="宋体" w:hAnsi="宋体" w:hint="eastAsia"/>
                <w:b/>
                <w:bCs/>
                <w:color w:val="000000"/>
                <w:sz w:val="21"/>
                <w:szCs w:val="21"/>
                <w:lang/>
              </w:rPr>
              <w:t>报价（权值为</w:t>
            </w:r>
            <w:r>
              <w:rPr>
                <w:rFonts w:ascii="宋体" w:eastAsia="宋体" w:hAnsi="宋体" w:hint="eastAsia"/>
                <w:b/>
                <w:bCs/>
                <w:color w:val="000000"/>
                <w:sz w:val="21"/>
                <w:szCs w:val="21"/>
                <w:lang/>
              </w:rPr>
              <w:t>50%</w:t>
            </w:r>
            <w:r>
              <w:rPr>
                <w:rFonts w:ascii="宋体" w:eastAsia="宋体" w:hAnsi="宋体" w:hint="eastAsia"/>
                <w:b/>
                <w:bCs/>
                <w:color w:val="000000"/>
                <w:sz w:val="21"/>
                <w:szCs w:val="21"/>
                <w:lang/>
              </w:rPr>
              <w:t>）</w:t>
            </w:r>
          </w:p>
        </w:tc>
      </w:tr>
      <w:tr w:rsidR="00E83600">
        <w:trPr>
          <w:trHeight w:val="102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磋商报价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50</w:t>
            </w:r>
          </w:p>
        </w:tc>
        <w:tc>
          <w:tcPr>
            <w:tcW w:w="6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both"/>
              <w:textAlignment w:val="center"/>
              <w:rPr>
                <w:rFonts w:ascii="宋体" w:eastAsia="宋体" w:hAnsi="宋体"/>
                <w:color w:val="000000"/>
                <w:sz w:val="21"/>
                <w:szCs w:val="21"/>
              </w:rPr>
            </w:pPr>
            <w:r>
              <w:rPr>
                <w:rFonts w:ascii="宋体" w:eastAsia="宋体" w:hAnsi="宋体" w:hint="eastAsia"/>
                <w:color w:val="000000"/>
                <w:sz w:val="21"/>
                <w:szCs w:val="21"/>
                <w:lang/>
              </w:rPr>
              <w:t xml:space="preserve">1.1 </w:t>
            </w:r>
            <w:r>
              <w:rPr>
                <w:rFonts w:ascii="宋体" w:eastAsia="宋体" w:hAnsi="宋体" w:hint="eastAsia"/>
                <w:color w:val="000000"/>
                <w:sz w:val="21"/>
                <w:szCs w:val="21"/>
                <w:lang/>
              </w:rPr>
              <w:t>满足磋商文件要求经调整后的最后报价最低的供应商的价格为磋商基准价，其价格得分计满分。其他供应商的价格分按照下列公式计算：磋商报价得分</w:t>
            </w:r>
            <w:r>
              <w:rPr>
                <w:rFonts w:ascii="宋体" w:eastAsia="宋体" w:hAnsi="宋体" w:hint="eastAsia"/>
                <w:color w:val="000000"/>
                <w:sz w:val="21"/>
                <w:szCs w:val="21"/>
                <w:lang/>
              </w:rPr>
              <w:t>=</w:t>
            </w:r>
            <w:r>
              <w:rPr>
                <w:rFonts w:ascii="宋体" w:eastAsia="宋体" w:hAnsi="宋体" w:hint="eastAsia"/>
                <w:color w:val="000000"/>
                <w:sz w:val="21"/>
                <w:szCs w:val="21"/>
                <w:lang/>
              </w:rPr>
              <w:t>（磋商基准价</w:t>
            </w:r>
            <w:r>
              <w:rPr>
                <w:rFonts w:ascii="宋体" w:eastAsia="宋体" w:hAnsi="宋体" w:hint="eastAsia"/>
                <w:color w:val="000000"/>
                <w:sz w:val="21"/>
                <w:szCs w:val="21"/>
                <w:lang/>
              </w:rPr>
              <w:t>/</w:t>
            </w:r>
            <w:r>
              <w:rPr>
                <w:rFonts w:ascii="宋体" w:eastAsia="宋体" w:hAnsi="宋体" w:hint="eastAsia"/>
                <w:color w:val="000000"/>
                <w:sz w:val="21"/>
                <w:szCs w:val="21"/>
                <w:lang/>
              </w:rPr>
              <w:t>最后磋商报价）×</w:t>
            </w:r>
            <w:r>
              <w:rPr>
                <w:rFonts w:ascii="宋体" w:eastAsia="宋体" w:hAnsi="宋体" w:hint="eastAsia"/>
                <w:color w:val="000000"/>
                <w:sz w:val="21"/>
                <w:szCs w:val="21"/>
                <w:lang/>
              </w:rPr>
              <w:t>50%</w:t>
            </w:r>
            <w:r>
              <w:rPr>
                <w:rFonts w:ascii="宋体" w:eastAsia="宋体" w:hAnsi="宋体" w:hint="eastAsia"/>
                <w:color w:val="000000"/>
                <w:sz w:val="21"/>
                <w:szCs w:val="21"/>
                <w:lang/>
              </w:rPr>
              <w:t>×</w:t>
            </w:r>
            <w:r>
              <w:rPr>
                <w:rFonts w:ascii="宋体" w:eastAsia="宋体" w:hAnsi="宋体" w:hint="eastAsia"/>
                <w:color w:val="000000"/>
                <w:sz w:val="21"/>
                <w:szCs w:val="21"/>
                <w:lang/>
              </w:rPr>
              <w:t>100</w:t>
            </w:r>
            <w:r>
              <w:rPr>
                <w:rFonts w:ascii="宋体" w:eastAsia="宋体" w:hAnsi="宋体" w:hint="eastAsia"/>
                <w:color w:val="000000"/>
                <w:sz w:val="21"/>
                <w:szCs w:val="21"/>
                <w:lang/>
              </w:rPr>
              <w:br/>
              <w:t xml:space="preserve">1.2 </w:t>
            </w:r>
            <w:r>
              <w:rPr>
                <w:rFonts w:ascii="宋体" w:eastAsia="宋体" w:hAnsi="宋体" w:hint="eastAsia"/>
                <w:color w:val="000000"/>
                <w:sz w:val="21"/>
                <w:szCs w:val="21"/>
                <w:lang/>
              </w:rPr>
              <w:t>价格评审过程中，不得去掉最后报价中的最高报价和最低报价。</w:t>
            </w:r>
          </w:p>
        </w:tc>
      </w:tr>
      <w:tr w:rsidR="00E83600">
        <w:trPr>
          <w:trHeight w:val="270"/>
        </w:trPr>
        <w:tc>
          <w:tcPr>
            <w:tcW w:w="82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b/>
                <w:bCs/>
                <w:color w:val="000000"/>
                <w:sz w:val="21"/>
                <w:szCs w:val="21"/>
              </w:rPr>
            </w:pPr>
            <w:r>
              <w:rPr>
                <w:rFonts w:ascii="宋体" w:eastAsia="宋体" w:hAnsi="宋体" w:hint="eastAsia"/>
                <w:b/>
                <w:bCs/>
                <w:color w:val="000000"/>
                <w:sz w:val="21"/>
                <w:szCs w:val="21"/>
                <w:lang/>
              </w:rPr>
              <w:t>技术（权值为</w:t>
            </w:r>
            <w:r>
              <w:rPr>
                <w:rFonts w:ascii="宋体" w:eastAsia="宋体" w:hAnsi="宋体" w:hint="eastAsia"/>
                <w:b/>
                <w:bCs/>
                <w:color w:val="000000"/>
                <w:sz w:val="21"/>
                <w:szCs w:val="21"/>
                <w:lang/>
              </w:rPr>
              <w:t>35%</w:t>
            </w:r>
            <w:r>
              <w:rPr>
                <w:rFonts w:ascii="宋体" w:eastAsia="宋体" w:hAnsi="宋体" w:hint="eastAsia"/>
                <w:b/>
                <w:bCs/>
                <w:color w:val="000000"/>
                <w:sz w:val="21"/>
                <w:szCs w:val="21"/>
                <w:lang/>
              </w:rPr>
              <w:t>）</w:t>
            </w:r>
          </w:p>
        </w:tc>
      </w:tr>
      <w:tr w:rsidR="00E83600">
        <w:trPr>
          <w:trHeight w:val="76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技术参数响应</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10</w:t>
            </w:r>
          </w:p>
        </w:tc>
        <w:tc>
          <w:tcPr>
            <w:tcW w:w="6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根据供应商所提供的产品彩页或产品说明书及技术规格、参数响应</w:t>
            </w:r>
            <w:r>
              <w:rPr>
                <w:rFonts w:ascii="宋体" w:eastAsia="宋体" w:hAnsi="宋体" w:hint="eastAsia"/>
                <w:color w:val="000000"/>
                <w:sz w:val="21"/>
                <w:szCs w:val="21"/>
                <w:lang/>
              </w:rPr>
              <w:t>/</w:t>
            </w:r>
            <w:r>
              <w:rPr>
                <w:rFonts w:ascii="宋体" w:eastAsia="宋体" w:hAnsi="宋体" w:hint="eastAsia"/>
                <w:color w:val="000000"/>
                <w:sz w:val="21"/>
                <w:szCs w:val="21"/>
                <w:lang/>
              </w:rPr>
              <w:t>偏离表：</w:t>
            </w:r>
            <w:r>
              <w:rPr>
                <w:rFonts w:ascii="宋体" w:eastAsia="宋体" w:hAnsi="宋体" w:hint="eastAsia"/>
                <w:color w:val="000000"/>
                <w:sz w:val="21"/>
                <w:szCs w:val="21"/>
                <w:lang/>
              </w:rPr>
              <w:t>1</w:t>
            </w:r>
            <w:r>
              <w:rPr>
                <w:rFonts w:ascii="宋体" w:eastAsia="宋体" w:hAnsi="宋体" w:hint="eastAsia"/>
                <w:color w:val="000000"/>
                <w:sz w:val="21"/>
                <w:szCs w:val="21"/>
                <w:lang/>
              </w:rPr>
              <w:t>、全部满足询价文件要求得满分</w:t>
            </w:r>
            <w:r>
              <w:rPr>
                <w:rFonts w:ascii="宋体" w:eastAsia="宋体" w:hAnsi="宋体" w:hint="eastAsia"/>
                <w:color w:val="000000"/>
                <w:sz w:val="21"/>
                <w:szCs w:val="21"/>
                <w:lang/>
              </w:rPr>
              <w:t>15</w:t>
            </w:r>
            <w:r>
              <w:rPr>
                <w:rFonts w:ascii="宋体" w:eastAsia="宋体" w:hAnsi="宋体" w:hint="eastAsia"/>
                <w:color w:val="000000"/>
                <w:sz w:val="21"/>
                <w:szCs w:val="21"/>
                <w:lang/>
              </w:rPr>
              <w:t>分；</w:t>
            </w:r>
            <w:r>
              <w:rPr>
                <w:rFonts w:ascii="宋体" w:eastAsia="宋体" w:hAnsi="宋体" w:hint="eastAsia"/>
                <w:color w:val="000000"/>
                <w:sz w:val="21"/>
                <w:szCs w:val="21"/>
                <w:lang/>
              </w:rPr>
              <w:t>2</w:t>
            </w:r>
            <w:r>
              <w:rPr>
                <w:rFonts w:ascii="宋体" w:eastAsia="宋体" w:hAnsi="宋体" w:hint="eastAsia"/>
                <w:color w:val="000000"/>
                <w:sz w:val="21"/>
                <w:szCs w:val="21"/>
                <w:lang/>
              </w:rPr>
              <w:t>、一般条款非“★”条款的每一项负偏离扣</w:t>
            </w:r>
            <w:r>
              <w:rPr>
                <w:rFonts w:ascii="宋体" w:eastAsia="宋体" w:hAnsi="宋体" w:hint="eastAsia"/>
                <w:color w:val="000000"/>
                <w:sz w:val="21"/>
                <w:szCs w:val="21"/>
                <w:lang/>
              </w:rPr>
              <w:t>2</w:t>
            </w:r>
            <w:r>
              <w:rPr>
                <w:rFonts w:ascii="宋体" w:eastAsia="宋体" w:hAnsi="宋体" w:hint="eastAsia"/>
                <w:color w:val="000000"/>
                <w:sz w:val="21"/>
                <w:szCs w:val="21"/>
                <w:lang/>
              </w:rPr>
              <w:t>分，扣完为止。</w:t>
            </w:r>
          </w:p>
        </w:tc>
      </w:tr>
      <w:tr w:rsidR="00E83600">
        <w:trPr>
          <w:trHeight w:val="102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技术方案</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10</w:t>
            </w:r>
          </w:p>
        </w:tc>
        <w:tc>
          <w:tcPr>
            <w:tcW w:w="6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textAlignment w:val="center"/>
              <w:rPr>
                <w:rFonts w:ascii="宋体" w:eastAsia="宋体" w:hAnsi="宋体"/>
                <w:color w:val="000000"/>
                <w:sz w:val="21"/>
                <w:szCs w:val="21"/>
              </w:rPr>
            </w:pPr>
            <w:r>
              <w:rPr>
                <w:rFonts w:ascii="宋体" w:eastAsia="宋体" w:hAnsi="宋体" w:hint="eastAsia"/>
                <w:color w:val="000000"/>
                <w:sz w:val="21"/>
                <w:szCs w:val="21"/>
                <w:lang/>
              </w:rPr>
              <w:t>投标供应商针对本项目现有服务器、存储网络运行环境制定本项目的建设方案，内容包括但不限于：安装实施、部署、数据迁移等。各项内容详细完整、合理可行的计</w:t>
            </w:r>
            <w:r>
              <w:rPr>
                <w:rFonts w:ascii="宋体" w:eastAsia="宋体" w:hAnsi="宋体" w:hint="eastAsia"/>
                <w:color w:val="000000"/>
                <w:sz w:val="21"/>
                <w:szCs w:val="21"/>
                <w:lang/>
              </w:rPr>
              <w:t>8</w:t>
            </w:r>
            <w:r>
              <w:rPr>
                <w:rFonts w:ascii="宋体" w:eastAsia="宋体" w:hAnsi="宋体" w:hint="eastAsia"/>
                <w:color w:val="000000"/>
                <w:sz w:val="21"/>
                <w:szCs w:val="21"/>
                <w:lang/>
              </w:rPr>
              <w:t>分，方案内容不详细或不符合要求或欠合理的按照实际情况分，扣完为止。未提供技术方案的不计分。</w:t>
            </w:r>
          </w:p>
        </w:tc>
      </w:tr>
      <w:tr w:rsidR="00E83600">
        <w:trPr>
          <w:trHeight w:val="12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项目管理及项目实施</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7</w:t>
            </w:r>
          </w:p>
        </w:tc>
        <w:tc>
          <w:tcPr>
            <w:tcW w:w="6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textAlignment w:val="center"/>
              <w:rPr>
                <w:rFonts w:ascii="宋体" w:eastAsia="宋体" w:hAnsi="宋体"/>
                <w:color w:val="000000"/>
                <w:sz w:val="21"/>
                <w:szCs w:val="21"/>
              </w:rPr>
            </w:pPr>
            <w:r>
              <w:rPr>
                <w:rFonts w:ascii="宋体" w:eastAsia="宋体" w:hAnsi="宋体" w:hint="eastAsia"/>
                <w:color w:val="000000"/>
                <w:sz w:val="21"/>
                <w:szCs w:val="21"/>
                <w:lang/>
              </w:rPr>
              <w:t>投标供应商针对本项目制定详细的组织保障实施方案，内容包括但不限于：项目管理、质量管理、风险管理、售后服务保障、项目实施方案等，保障采购人技术对接的及时性。组织保障实施方案合理可行、详细完整的计</w:t>
            </w:r>
            <w:r>
              <w:rPr>
                <w:rFonts w:ascii="宋体" w:eastAsia="宋体" w:hAnsi="宋体" w:hint="eastAsia"/>
                <w:color w:val="000000"/>
                <w:sz w:val="21"/>
                <w:szCs w:val="21"/>
                <w:lang/>
              </w:rPr>
              <w:t>7</w:t>
            </w:r>
            <w:r>
              <w:rPr>
                <w:rFonts w:ascii="宋体" w:eastAsia="宋体" w:hAnsi="宋体" w:hint="eastAsia"/>
                <w:color w:val="000000"/>
                <w:sz w:val="21"/>
                <w:szCs w:val="21"/>
                <w:lang/>
              </w:rPr>
              <w:t>分，方案内容欠合理或不详细或不完整的按照实际情况分，扣完为止。未提供组织保障实施方案的不计分。</w:t>
            </w:r>
          </w:p>
        </w:tc>
      </w:tr>
      <w:tr w:rsidR="00E83600">
        <w:trPr>
          <w:trHeight w:val="12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应急预案</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5</w:t>
            </w:r>
          </w:p>
        </w:tc>
        <w:tc>
          <w:tcPr>
            <w:tcW w:w="6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textAlignment w:val="center"/>
              <w:rPr>
                <w:rFonts w:ascii="宋体" w:eastAsia="宋体" w:hAnsi="宋体"/>
                <w:color w:val="000000"/>
                <w:sz w:val="21"/>
                <w:szCs w:val="21"/>
              </w:rPr>
            </w:pPr>
            <w:r>
              <w:rPr>
                <w:rFonts w:ascii="宋体" w:eastAsia="宋体" w:hAnsi="宋体" w:hint="eastAsia"/>
                <w:color w:val="000000"/>
                <w:sz w:val="21"/>
                <w:szCs w:val="21"/>
                <w:lang/>
              </w:rPr>
              <w:t>投标供应商针对本项目制定应急预案，满足本项目服务内容及要求，确保发生重大安全事件或设备发生故障时，可以及时对设备进行相关应对的方案。方案完整内容详细、可实施性强的计</w:t>
            </w:r>
            <w:r>
              <w:rPr>
                <w:rFonts w:ascii="宋体" w:eastAsia="宋体" w:hAnsi="宋体" w:hint="eastAsia"/>
                <w:color w:val="000000"/>
                <w:sz w:val="21"/>
                <w:szCs w:val="21"/>
                <w:lang/>
              </w:rPr>
              <w:t>5</w:t>
            </w:r>
            <w:r>
              <w:rPr>
                <w:rFonts w:ascii="宋体" w:eastAsia="宋体" w:hAnsi="宋体" w:hint="eastAsia"/>
                <w:color w:val="000000"/>
                <w:sz w:val="21"/>
                <w:szCs w:val="21"/>
                <w:lang/>
              </w:rPr>
              <w:t>分，方案内容不完整或不详细或不具有实施性的按照实际情况扣分，扣完为止。未提供应急预案的不计分。</w:t>
            </w:r>
          </w:p>
        </w:tc>
      </w:tr>
      <w:tr w:rsidR="00E83600">
        <w:trPr>
          <w:trHeight w:val="12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服务承诺</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1</w:t>
            </w:r>
          </w:p>
        </w:tc>
        <w:tc>
          <w:tcPr>
            <w:tcW w:w="6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textAlignment w:val="center"/>
              <w:rPr>
                <w:rFonts w:ascii="宋体" w:eastAsia="宋体" w:hAnsi="宋体"/>
                <w:color w:val="000000"/>
                <w:sz w:val="21"/>
                <w:szCs w:val="21"/>
              </w:rPr>
            </w:pPr>
            <w:r>
              <w:rPr>
                <w:rFonts w:ascii="宋体" w:eastAsia="宋体" w:hAnsi="宋体" w:hint="eastAsia"/>
                <w:color w:val="000000"/>
                <w:sz w:val="21"/>
                <w:szCs w:val="21"/>
                <w:lang/>
              </w:rPr>
              <w:t>投标供应商有完善的服务承诺，内容包括但不限于：接到故障通知后的响应时间、到达现场时间、解决问题的时间，有对于信息对接不到位、人员服务不满意等情况的售后处理措施，具有完善的且经过认证的售后服务体系等，服务承诺科学可行、完整详细，完全满足</w:t>
            </w:r>
            <w:r>
              <w:rPr>
                <w:rFonts w:ascii="宋体" w:eastAsia="宋体" w:hAnsi="宋体" w:hint="eastAsia"/>
                <w:color w:val="000000"/>
                <w:sz w:val="21"/>
                <w:szCs w:val="21"/>
                <w:lang/>
              </w:rPr>
              <w:t>或优于本项目招标要求的计</w:t>
            </w:r>
            <w:r>
              <w:rPr>
                <w:rFonts w:ascii="宋体" w:eastAsia="宋体" w:hAnsi="宋体" w:hint="eastAsia"/>
                <w:color w:val="000000"/>
                <w:sz w:val="21"/>
                <w:szCs w:val="21"/>
                <w:lang/>
              </w:rPr>
              <w:t>1</w:t>
            </w:r>
            <w:r>
              <w:rPr>
                <w:rFonts w:ascii="宋体" w:eastAsia="宋体" w:hAnsi="宋体" w:hint="eastAsia"/>
                <w:color w:val="000000"/>
                <w:sz w:val="21"/>
                <w:szCs w:val="21"/>
                <w:lang/>
              </w:rPr>
              <w:t>分。未提供服务承诺的不计分。</w:t>
            </w:r>
          </w:p>
        </w:tc>
      </w:tr>
      <w:tr w:rsidR="00E83600">
        <w:trPr>
          <w:trHeight w:val="153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产品先进性</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2</w:t>
            </w:r>
          </w:p>
        </w:tc>
        <w:tc>
          <w:tcPr>
            <w:tcW w:w="6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textAlignment w:val="center"/>
              <w:rPr>
                <w:rFonts w:ascii="宋体" w:eastAsia="宋体" w:hAnsi="宋体"/>
                <w:color w:val="000000"/>
                <w:sz w:val="21"/>
                <w:szCs w:val="21"/>
              </w:rPr>
            </w:pPr>
            <w:r>
              <w:rPr>
                <w:rFonts w:ascii="宋体" w:eastAsia="宋体" w:hAnsi="宋体" w:hint="eastAsia"/>
                <w:color w:val="000000"/>
                <w:sz w:val="21"/>
                <w:szCs w:val="21"/>
                <w:lang/>
              </w:rPr>
              <w:t>为保证分布式存储系统的专业可靠性，分布式存储系统厂商需符合《可信研发运营安全能力成熟度模型》标准，获得中国信通院可信研发运营安全能力成熟度等级评估增强级证书且提供证明材料并加盖厂商公章者加</w:t>
            </w:r>
            <w:r>
              <w:rPr>
                <w:rFonts w:ascii="宋体" w:eastAsia="宋体" w:hAnsi="宋体" w:hint="eastAsia"/>
                <w:color w:val="000000"/>
                <w:sz w:val="21"/>
                <w:szCs w:val="21"/>
                <w:lang/>
              </w:rPr>
              <w:t>2</w:t>
            </w:r>
            <w:r>
              <w:rPr>
                <w:rFonts w:ascii="宋体" w:eastAsia="宋体" w:hAnsi="宋体" w:hint="eastAsia"/>
                <w:color w:val="000000"/>
                <w:sz w:val="21"/>
                <w:szCs w:val="21"/>
                <w:lang/>
              </w:rPr>
              <w:t>分，获得中国信通院可信研发运营安全能力成熟度等级评估基础级证书且提供证明材料并加盖厂商公章者加</w:t>
            </w:r>
            <w:r>
              <w:rPr>
                <w:rFonts w:ascii="宋体" w:eastAsia="宋体" w:hAnsi="宋体" w:hint="eastAsia"/>
                <w:color w:val="000000"/>
                <w:sz w:val="21"/>
                <w:szCs w:val="21"/>
                <w:lang/>
              </w:rPr>
              <w:t>1</w:t>
            </w:r>
            <w:r>
              <w:rPr>
                <w:rFonts w:ascii="宋体" w:eastAsia="宋体" w:hAnsi="宋体" w:hint="eastAsia"/>
                <w:color w:val="000000"/>
                <w:sz w:val="21"/>
                <w:szCs w:val="21"/>
                <w:lang/>
              </w:rPr>
              <w:t>分，未能提供不得分</w:t>
            </w:r>
          </w:p>
        </w:tc>
      </w:tr>
      <w:tr w:rsidR="00E83600">
        <w:trPr>
          <w:trHeight w:val="270"/>
        </w:trPr>
        <w:tc>
          <w:tcPr>
            <w:tcW w:w="82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b/>
                <w:bCs/>
                <w:color w:val="000000"/>
                <w:sz w:val="21"/>
                <w:szCs w:val="21"/>
              </w:rPr>
            </w:pPr>
            <w:r>
              <w:rPr>
                <w:rFonts w:ascii="宋体" w:eastAsia="宋体" w:hAnsi="宋体" w:hint="eastAsia"/>
                <w:b/>
                <w:bCs/>
                <w:color w:val="000000"/>
                <w:sz w:val="21"/>
                <w:szCs w:val="21"/>
                <w:lang/>
              </w:rPr>
              <w:t>商务（权值为</w:t>
            </w:r>
            <w:r>
              <w:rPr>
                <w:rFonts w:ascii="宋体" w:eastAsia="宋体" w:hAnsi="宋体" w:hint="eastAsia"/>
                <w:b/>
                <w:bCs/>
                <w:color w:val="000000"/>
                <w:sz w:val="21"/>
                <w:szCs w:val="21"/>
                <w:lang/>
              </w:rPr>
              <w:t>15%</w:t>
            </w:r>
            <w:r>
              <w:rPr>
                <w:rFonts w:ascii="宋体" w:eastAsia="宋体" w:hAnsi="宋体" w:hint="eastAsia"/>
                <w:b/>
                <w:bCs/>
                <w:color w:val="000000"/>
                <w:sz w:val="21"/>
                <w:szCs w:val="21"/>
                <w:lang/>
              </w:rPr>
              <w:t>）</w:t>
            </w:r>
          </w:p>
        </w:tc>
      </w:tr>
      <w:tr w:rsidR="00E83600">
        <w:trPr>
          <w:trHeight w:val="33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同类型业</w:t>
            </w:r>
            <w:r>
              <w:rPr>
                <w:rFonts w:ascii="宋体" w:eastAsia="宋体" w:hAnsi="宋体" w:hint="eastAsia"/>
                <w:color w:val="000000"/>
                <w:sz w:val="21"/>
                <w:szCs w:val="21"/>
                <w:lang/>
              </w:rPr>
              <w:lastRenderedPageBreak/>
              <w:t>绩</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lastRenderedPageBreak/>
              <w:t>5</w:t>
            </w:r>
          </w:p>
        </w:tc>
        <w:tc>
          <w:tcPr>
            <w:tcW w:w="6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textAlignment w:val="center"/>
              <w:rPr>
                <w:rFonts w:ascii="宋体" w:eastAsia="宋体" w:hAnsi="宋体"/>
                <w:color w:val="000000"/>
                <w:sz w:val="21"/>
                <w:szCs w:val="21"/>
              </w:rPr>
            </w:pPr>
            <w:r>
              <w:rPr>
                <w:rFonts w:ascii="宋体" w:eastAsia="宋体" w:hAnsi="宋体" w:hint="eastAsia"/>
                <w:color w:val="000000"/>
                <w:sz w:val="21"/>
                <w:szCs w:val="21"/>
                <w:lang/>
              </w:rPr>
              <w:t>2021</w:t>
            </w:r>
            <w:r>
              <w:rPr>
                <w:rFonts w:ascii="宋体" w:eastAsia="宋体" w:hAnsi="宋体" w:hint="eastAsia"/>
                <w:color w:val="000000"/>
                <w:sz w:val="21"/>
                <w:szCs w:val="21"/>
                <w:lang/>
              </w:rPr>
              <w:t>年</w:t>
            </w:r>
            <w:r>
              <w:rPr>
                <w:rFonts w:ascii="宋体" w:eastAsia="宋体" w:hAnsi="宋体" w:hint="eastAsia"/>
                <w:color w:val="000000"/>
                <w:sz w:val="21"/>
                <w:szCs w:val="21"/>
                <w:lang/>
              </w:rPr>
              <w:t>6</w:t>
            </w:r>
            <w:r>
              <w:rPr>
                <w:rFonts w:ascii="宋体" w:eastAsia="宋体" w:hAnsi="宋体" w:hint="eastAsia"/>
                <w:color w:val="000000"/>
                <w:sz w:val="21"/>
                <w:szCs w:val="21"/>
                <w:lang/>
              </w:rPr>
              <w:t>月</w:t>
            </w:r>
            <w:r>
              <w:rPr>
                <w:rFonts w:ascii="宋体" w:eastAsia="宋体" w:hAnsi="宋体" w:hint="eastAsia"/>
                <w:color w:val="000000"/>
                <w:sz w:val="21"/>
                <w:szCs w:val="21"/>
                <w:lang/>
              </w:rPr>
              <w:t>1</w:t>
            </w:r>
            <w:r>
              <w:rPr>
                <w:rFonts w:ascii="宋体" w:eastAsia="宋体" w:hAnsi="宋体" w:hint="eastAsia"/>
                <w:color w:val="000000"/>
                <w:sz w:val="21"/>
                <w:szCs w:val="21"/>
                <w:lang/>
              </w:rPr>
              <w:t>日至响应截止时间前，投标供应商具有类似存储项目业绩的每个计</w:t>
            </w:r>
            <w:r>
              <w:rPr>
                <w:rFonts w:ascii="宋体" w:eastAsia="宋体" w:hAnsi="宋体" w:hint="eastAsia"/>
                <w:color w:val="000000"/>
                <w:sz w:val="21"/>
                <w:szCs w:val="21"/>
                <w:lang/>
              </w:rPr>
              <w:t>1</w:t>
            </w:r>
            <w:r>
              <w:rPr>
                <w:rFonts w:ascii="宋体" w:eastAsia="宋体" w:hAnsi="宋体" w:hint="eastAsia"/>
                <w:color w:val="000000"/>
                <w:sz w:val="21"/>
                <w:szCs w:val="21"/>
                <w:lang/>
              </w:rPr>
              <w:t>分，计满</w:t>
            </w:r>
            <w:r>
              <w:rPr>
                <w:rFonts w:ascii="宋体" w:eastAsia="宋体" w:hAnsi="宋体" w:hint="eastAsia"/>
                <w:color w:val="000000"/>
                <w:sz w:val="21"/>
                <w:szCs w:val="21"/>
                <w:lang/>
              </w:rPr>
              <w:t>5</w:t>
            </w:r>
            <w:r>
              <w:rPr>
                <w:rFonts w:ascii="宋体" w:eastAsia="宋体" w:hAnsi="宋体" w:hint="eastAsia"/>
                <w:color w:val="000000"/>
                <w:sz w:val="21"/>
                <w:szCs w:val="21"/>
                <w:lang/>
              </w:rPr>
              <w:t>分。</w:t>
            </w:r>
            <w:r>
              <w:rPr>
                <w:rFonts w:ascii="宋体" w:eastAsia="宋体" w:hAnsi="宋体" w:hint="eastAsia"/>
                <w:color w:val="000000"/>
                <w:sz w:val="21"/>
                <w:szCs w:val="21"/>
                <w:lang/>
              </w:rPr>
              <w:br/>
            </w:r>
            <w:r>
              <w:rPr>
                <w:rFonts w:ascii="宋体" w:eastAsia="宋体" w:hAnsi="宋体" w:hint="eastAsia"/>
                <w:color w:val="000000"/>
                <w:sz w:val="21"/>
                <w:szCs w:val="21"/>
                <w:lang/>
              </w:rPr>
              <w:lastRenderedPageBreak/>
              <w:t>注：时间以合同签订时间为准；提供符合要求的类似业绩合同扫描件并加盖投标供应商公章，否则不计分。</w:t>
            </w:r>
          </w:p>
        </w:tc>
      </w:tr>
      <w:tr w:rsidR="00E83600">
        <w:trPr>
          <w:trHeight w:val="20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lastRenderedPageBreak/>
              <w:t>运维服务团队</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5</w:t>
            </w:r>
          </w:p>
        </w:tc>
        <w:tc>
          <w:tcPr>
            <w:tcW w:w="6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textAlignment w:val="center"/>
              <w:rPr>
                <w:rFonts w:ascii="宋体" w:eastAsia="宋体" w:hAnsi="宋体"/>
                <w:color w:val="000000"/>
                <w:sz w:val="21"/>
                <w:szCs w:val="21"/>
              </w:rPr>
            </w:pPr>
            <w:r>
              <w:rPr>
                <w:rFonts w:ascii="宋体" w:eastAsia="宋体" w:hAnsi="宋体" w:hint="eastAsia"/>
                <w:color w:val="000000"/>
                <w:sz w:val="21"/>
                <w:szCs w:val="21"/>
                <w:lang/>
              </w:rPr>
              <w:t>（</w:t>
            </w:r>
            <w:r>
              <w:rPr>
                <w:rFonts w:ascii="宋体" w:eastAsia="宋体" w:hAnsi="宋体" w:hint="eastAsia"/>
                <w:color w:val="000000"/>
                <w:sz w:val="21"/>
                <w:szCs w:val="21"/>
                <w:lang/>
              </w:rPr>
              <w:t>1</w:t>
            </w:r>
            <w:r>
              <w:rPr>
                <w:rFonts w:ascii="宋体" w:eastAsia="宋体" w:hAnsi="宋体" w:hint="eastAsia"/>
                <w:color w:val="000000"/>
                <w:sz w:val="21"/>
                <w:szCs w:val="21"/>
                <w:lang/>
              </w:rPr>
              <w:t>）项目负责人：具备信息系统项目管理师证书或高级计算机技术与软件专业技术资格证书的计</w:t>
            </w:r>
            <w:r>
              <w:rPr>
                <w:rFonts w:ascii="宋体" w:eastAsia="宋体" w:hAnsi="宋体" w:hint="eastAsia"/>
                <w:color w:val="000000"/>
                <w:sz w:val="21"/>
                <w:szCs w:val="21"/>
                <w:lang/>
              </w:rPr>
              <w:t>1</w:t>
            </w:r>
            <w:r>
              <w:rPr>
                <w:rFonts w:ascii="宋体" w:eastAsia="宋体" w:hAnsi="宋体" w:hint="eastAsia"/>
                <w:color w:val="000000"/>
                <w:sz w:val="21"/>
                <w:szCs w:val="21"/>
                <w:lang/>
              </w:rPr>
              <w:t>分，本项最多计</w:t>
            </w:r>
            <w:r>
              <w:rPr>
                <w:rFonts w:ascii="宋体" w:eastAsia="宋体" w:hAnsi="宋体" w:hint="eastAsia"/>
                <w:color w:val="000000"/>
                <w:sz w:val="21"/>
                <w:szCs w:val="21"/>
                <w:lang/>
              </w:rPr>
              <w:t>2</w:t>
            </w:r>
            <w:r>
              <w:rPr>
                <w:rFonts w:ascii="宋体" w:eastAsia="宋体" w:hAnsi="宋体" w:hint="eastAsia"/>
                <w:color w:val="000000"/>
                <w:sz w:val="21"/>
                <w:szCs w:val="21"/>
                <w:lang/>
              </w:rPr>
              <w:t>分；</w:t>
            </w:r>
            <w:r>
              <w:rPr>
                <w:rFonts w:ascii="宋体" w:eastAsia="宋体" w:hAnsi="宋体" w:hint="eastAsia"/>
                <w:color w:val="000000"/>
                <w:sz w:val="21"/>
                <w:szCs w:val="21"/>
                <w:lang/>
              </w:rPr>
              <w:br/>
            </w:r>
            <w:r>
              <w:rPr>
                <w:rFonts w:ascii="宋体" w:eastAsia="宋体" w:hAnsi="宋体" w:hint="eastAsia"/>
                <w:color w:val="000000"/>
                <w:sz w:val="21"/>
                <w:szCs w:val="21"/>
                <w:lang/>
              </w:rPr>
              <w:t>（</w:t>
            </w:r>
            <w:r>
              <w:rPr>
                <w:rFonts w:ascii="宋体" w:eastAsia="宋体" w:hAnsi="宋体" w:hint="eastAsia"/>
                <w:color w:val="000000"/>
                <w:sz w:val="21"/>
                <w:szCs w:val="21"/>
                <w:lang/>
              </w:rPr>
              <w:t>2</w:t>
            </w:r>
            <w:r>
              <w:rPr>
                <w:rFonts w:ascii="宋体" w:eastAsia="宋体" w:hAnsi="宋体" w:hint="eastAsia"/>
                <w:color w:val="000000"/>
                <w:sz w:val="21"/>
                <w:szCs w:val="21"/>
                <w:lang/>
              </w:rPr>
              <w:t>）团队成员具备存储工程师的，计</w:t>
            </w:r>
            <w:r>
              <w:rPr>
                <w:rFonts w:ascii="宋体" w:eastAsia="宋体" w:hAnsi="宋体" w:hint="eastAsia"/>
                <w:color w:val="000000"/>
                <w:sz w:val="21"/>
                <w:szCs w:val="21"/>
                <w:lang/>
              </w:rPr>
              <w:t>1</w:t>
            </w:r>
            <w:r>
              <w:rPr>
                <w:rFonts w:ascii="宋体" w:eastAsia="宋体" w:hAnsi="宋体" w:hint="eastAsia"/>
                <w:color w:val="000000"/>
                <w:sz w:val="21"/>
                <w:szCs w:val="21"/>
                <w:lang/>
              </w:rPr>
              <w:t>分；</w:t>
            </w:r>
            <w:r>
              <w:rPr>
                <w:rFonts w:ascii="宋体" w:eastAsia="宋体" w:hAnsi="宋体" w:hint="eastAsia"/>
                <w:color w:val="000000"/>
                <w:sz w:val="21"/>
                <w:szCs w:val="21"/>
                <w:lang/>
              </w:rPr>
              <w:br/>
            </w:r>
            <w:r>
              <w:rPr>
                <w:rFonts w:ascii="宋体" w:eastAsia="宋体" w:hAnsi="宋体" w:hint="eastAsia"/>
                <w:color w:val="000000"/>
                <w:sz w:val="21"/>
                <w:szCs w:val="21"/>
                <w:lang/>
              </w:rPr>
              <w:t>（</w:t>
            </w:r>
            <w:r>
              <w:rPr>
                <w:rFonts w:ascii="宋体" w:eastAsia="宋体" w:hAnsi="宋体" w:hint="eastAsia"/>
                <w:color w:val="000000"/>
                <w:sz w:val="21"/>
                <w:szCs w:val="21"/>
                <w:lang/>
              </w:rPr>
              <w:t>3</w:t>
            </w:r>
            <w:r>
              <w:rPr>
                <w:rFonts w:ascii="宋体" w:eastAsia="宋体" w:hAnsi="宋体" w:hint="eastAsia"/>
                <w:color w:val="000000"/>
                <w:sz w:val="21"/>
                <w:szCs w:val="21"/>
                <w:lang/>
              </w:rPr>
              <w:t>）团队成员具备数据库工程师的，计</w:t>
            </w:r>
            <w:r>
              <w:rPr>
                <w:rFonts w:ascii="宋体" w:eastAsia="宋体" w:hAnsi="宋体" w:hint="eastAsia"/>
                <w:color w:val="000000"/>
                <w:sz w:val="21"/>
                <w:szCs w:val="21"/>
                <w:lang/>
              </w:rPr>
              <w:t>1</w:t>
            </w:r>
            <w:r>
              <w:rPr>
                <w:rFonts w:ascii="宋体" w:eastAsia="宋体" w:hAnsi="宋体" w:hint="eastAsia"/>
                <w:color w:val="000000"/>
                <w:sz w:val="21"/>
                <w:szCs w:val="21"/>
                <w:lang/>
              </w:rPr>
              <w:t>分；</w:t>
            </w:r>
            <w:r>
              <w:rPr>
                <w:rFonts w:ascii="宋体" w:eastAsia="宋体" w:hAnsi="宋体" w:hint="eastAsia"/>
                <w:color w:val="000000"/>
                <w:sz w:val="21"/>
                <w:szCs w:val="21"/>
                <w:lang/>
              </w:rPr>
              <w:br/>
            </w:r>
            <w:r>
              <w:rPr>
                <w:rFonts w:ascii="宋体" w:eastAsia="宋体" w:hAnsi="宋体" w:hint="eastAsia"/>
                <w:color w:val="000000"/>
                <w:sz w:val="21"/>
                <w:szCs w:val="21"/>
                <w:lang/>
              </w:rPr>
              <w:t>（</w:t>
            </w:r>
            <w:r>
              <w:rPr>
                <w:rFonts w:ascii="宋体" w:eastAsia="宋体" w:hAnsi="宋体" w:hint="eastAsia"/>
                <w:color w:val="000000"/>
                <w:sz w:val="21"/>
                <w:szCs w:val="21"/>
                <w:lang/>
              </w:rPr>
              <w:t>4</w:t>
            </w:r>
            <w:r>
              <w:rPr>
                <w:rFonts w:ascii="宋体" w:eastAsia="宋体" w:hAnsi="宋体" w:hint="eastAsia"/>
                <w:color w:val="000000"/>
                <w:sz w:val="21"/>
                <w:szCs w:val="21"/>
                <w:lang/>
              </w:rPr>
              <w:t>）团队成员具备虚拟化工程师的，计</w:t>
            </w:r>
            <w:r>
              <w:rPr>
                <w:rFonts w:ascii="宋体" w:eastAsia="宋体" w:hAnsi="宋体" w:hint="eastAsia"/>
                <w:color w:val="000000"/>
                <w:sz w:val="21"/>
                <w:szCs w:val="21"/>
                <w:lang/>
              </w:rPr>
              <w:t>1</w:t>
            </w:r>
            <w:r>
              <w:rPr>
                <w:rFonts w:ascii="宋体" w:eastAsia="宋体" w:hAnsi="宋体" w:hint="eastAsia"/>
                <w:color w:val="000000"/>
                <w:sz w:val="21"/>
                <w:szCs w:val="21"/>
                <w:lang/>
              </w:rPr>
              <w:t>分。</w:t>
            </w:r>
            <w:r>
              <w:rPr>
                <w:rFonts w:ascii="宋体" w:eastAsia="宋体" w:hAnsi="宋体" w:hint="eastAsia"/>
                <w:color w:val="000000"/>
                <w:sz w:val="21"/>
                <w:szCs w:val="21"/>
                <w:lang/>
              </w:rPr>
              <w:br/>
            </w:r>
            <w:r>
              <w:rPr>
                <w:rFonts w:ascii="宋体" w:eastAsia="宋体" w:hAnsi="宋体" w:hint="eastAsia"/>
                <w:color w:val="000000"/>
                <w:sz w:val="21"/>
                <w:szCs w:val="21"/>
                <w:lang/>
              </w:rPr>
              <w:t>注：①要求提供有效的证书扫描件和证书对应的人员在投标单位（或其分支机构）近三个月社保缴费证明材料，以上扫描件均需加盖投标供应商公章，否则对应评审项不计分。②同一人员不重复计分。</w:t>
            </w:r>
          </w:p>
        </w:tc>
      </w:tr>
      <w:tr w:rsidR="00E83600">
        <w:trPr>
          <w:trHeight w:val="17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企业实力</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5</w:t>
            </w:r>
          </w:p>
        </w:tc>
        <w:tc>
          <w:tcPr>
            <w:tcW w:w="6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textAlignment w:val="center"/>
              <w:rPr>
                <w:rFonts w:ascii="宋体" w:eastAsia="宋体" w:hAnsi="宋体"/>
                <w:color w:val="000000"/>
                <w:sz w:val="21"/>
                <w:szCs w:val="21"/>
              </w:rPr>
            </w:pPr>
            <w:r>
              <w:rPr>
                <w:rFonts w:ascii="宋体" w:eastAsia="宋体" w:hAnsi="宋体" w:hint="eastAsia"/>
                <w:color w:val="000000"/>
                <w:sz w:val="21"/>
                <w:szCs w:val="21"/>
                <w:lang/>
              </w:rPr>
              <w:t>（</w:t>
            </w:r>
            <w:r>
              <w:rPr>
                <w:rFonts w:ascii="宋体" w:eastAsia="宋体" w:hAnsi="宋体" w:hint="eastAsia"/>
                <w:color w:val="000000"/>
                <w:sz w:val="21"/>
                <w:szCs w:val="21"/>
                <w:lang/>
              </w:rPr>
              <w:t>1</w:t>
            </w:r>
            <w:r>
              <w:rPr>
                <w:rFonts w:ascii="宋体" w:eastAsia="宋体" w:hAnsi="宋体" w:hint="eastAsia"/>
                <w:color w:val="000000"/>
                <w:sz w:val="21"/>
                <w:szCs w:val="21"/>
                <w:lang/>
              </w:rPr>
              <w:t>）信息系统建设和服务能力评估证书的计</w:t>
            </w:r>
            <w:r>
              <w:rPr>
                <w:rFonts w:ascii="宋体" w:eastAsia="宋体" w:hAnsi="宋体" w:hint="eastAsia"/>
                <w:color w:val="000000"/>
                <w:sz w:val="21"/>
                <w:szCs w:val="21"/>
                <w:lang/>
              </w:rPr>
              <w:t>2</w:t>
            </w:r>
            <w:r>
              <w:rPr>
                <w:rFonts w:ascii="宋体" w:eastAsia="宋体" w:hAnsi="宋体" w:hint="eastAsia"/>
                <w:color w:val="000000"/>
                <w:sz w:val="21"/>
                <w:szCs w:val="21"/>
                <w:lang/>
              </w:rPr>
              <w:t>分；</w:t>
            </w:r>
            <w:r>
              <w:rPr>
                <w:rFonts w:ascii="宋体" w:eastAsia="宋体" w:hAnsi="宋体" w:hint="eastAsia"/>
                <w:color w:val="000000"/>
                <w:sz w:val="21"/>
                <w:szCs w:val="21"/>
                <w:lang/>
              </w:rPr>
              <w:br/>
            </w:r>
            <w:r>
              <w:rPr>
                <w:rFonts w:ascii="宋体" w:eastAsia="宋体" w:hAnsi="宋体" w:hint="eastAsia"/>
                <w:color w:val="000000"/>
                <w:sz w:val="21"/>
                <w:szCs w:val="21"/>
                <w:lang/>
              </w:rPr>
              <w:t>（</w:t>
            </w:r>
            <w:r>
              <w:rPr>
                <w:rFonts w:ascii="宋体" w:eastAsia="宋体" w:hAnsi="宋体" w:hint="eastAsia"/>
                <w:color w:val="000000"/>
                <w:sz w:val="21"/>
                <w:szCs w:val="21"/>
                <w:lang/>
              </w:rPr>
              <w:t>2</w:t>
            </w:r>
            <w:r>
              <w:rPr>
                <w:rFonts w:ascii="宋体" w:eastAsia="宋体" w:hAnsi="宋体" w:hint="eastAsia"/>
                <w:color w:val="000000"/>
                <w:sz w:val="21"/>
                <w:szCs w:val="21"/>
                <w:lang/>
              </w:rPr>
              <w:t>）具有信息安全管理体系认证证书的计</w:t>
            </w:r>
            <w:r>
              <w:rPr>
                <w:rFonts w:ascii="宋体" w:eastAsia="宋体" w:hAnsi="宋体" w:hint="eastAsia"/>
                <w:color w:val="000000"/>
                <w:sz w:val="21"/>
                <w:szCs w:val="21"/>
                <w:lang/>
              </w:rPr>
              <w:t>1</w:t>
            </w:r>
            <w:r>
              <w:rPr>
                <w:rFonts w:ascii="宋体" w:eastAsia="宋体" w:hAnsi="宋体" w:hint="eastAsia"/>
                <w:color w:val="000000"/>
                <w:sz w:val="21"/>
                <w:szCs w:val="21"/>
                <w:lang/>
              </w:rPr>
              <w:t>分；</w:t>
            </w:r>
            <w:r>
              <w:rPr>
                <w:rFonts w:ascii="宋体" w:eastAsia="宋体" w:hAnsi="宋体" w:hint="eastAsia"/>
                <w:color w:val="000000"/>
                <w:sz w:val="21"/>
                <w:szCs w:val="21"/>
                <w:lang/>
              </w:rPr>
              <w:br/>
            </w:r>
            <w:r>
              <w:rPr>
                <w:rFonts w:ascii="宋体" w:eastAsia="宋体" w:hAnsi="宋体" w:hint="eastAsia"/>
                <w:color w:val="000000"/>
                <w:sz w:val="21"/>
                <w:szCs w:val="21"/>
                <w:lang/>
              </w:rPr>
              <w:t>（</w:t>
            </w:r>
            <w:r>
              <w:rPr>
                <w:rFonts w:ascii="宋体" w:eastAsia="宋体" w:hAnsi="宋体" w:hint="eastAsia"/>
                <w:color w:val="000000"/>
                <w:sz w:val="21"/>
                <w:szCs w:val="21"/>
                <w:lang/>
              </w:rPr>
              <w:t>3</w:t>
            </w:r>
            <w:r>
              <w:rPr>
                <w:rFonts w:ascii="宋体" w:eastAsia="宋体" w:hAnsi="宋体" w:hint="eastAsia"/>
                <w:color w:val="000000"/>
                <w:sz w:val="21"/>
                <w:szCs w:val="21"/>
                <w:lang/>
              </w:rPr>
              <w:t>）具有信息技术服务管理体系认证证书的计</w:t>
            </w:r>
            <w:r>
              <w:rPr>
                <w:rFonts w:ascii="宋体" w:eastAsia="宋体" w:hAnsi="宋体" w:hint="eastAsia"/>
                <w:color w:val="000000"/>
                <w:sz w:val="21"/>
                <w:szCs w:val="21"/>
                <w:lang/>
              </w:rPr>
              <w:t>1</w:t>
            </w:r>
            <w:r>
              <w:rPr>
                <w:rFonts w:ascii="宋体" w:eastAsia="宋体" w:hAnsi="宋体" w:hint="eastAsia"/>
                <w:color w:val="000000"/>
                <w:sz w:val="21"/>
                <w:szCs w:val="21"/>
                <w:lang/>
              </w:rPr>
              <w:t>分；</w:t>
            </w:r>
            <w:r>
              <w:rPr>
                <w:rFonts w:ascii="宋体" w:eastAsia="宋体" w:hAnsi="宋体" w:hint="eastAsia"/>
                <w:color w:val="000000"/>
                <w:sz w:val="21"/>
                <w:szCs w:val="21"/>
                <w:lang/>
              </w:rPr>
              <w:br/>
            </w:r>
            <w:r>
              <w:rPr>
                <w:rFonts w:ascii="宋体" w:eastAsia="宋体" w:hAnsi="宋体" w:hint="eastAsia"/>
                <w:color w:val="000000"/>
                <w:sz w:val="21"/>
                <w:szCs w:val="21"/>
                <w:lang/>
              </w:rPr>
              <w:t>（</w:t>
            </w:r>
            <w:r>
              <w:rPr>
                <w:rFonts w:ascii="宋体" w:eastAsia="宋体" w:hAnsi="宋体" w:hint="eastAsia"/>
                <w:color w:val="000000"/>
                <w:sz w:val="21"/>
                <w:szCs w:val="21"/>
                <w:lang/>
              </w:rPr>
              <w:t>4</w:t>
            </w:r>
            <w:r>
              <w:rPr>
                <w:rFonts w:ascii="宋体" w:eastAsia="宋体" w:hAnsi="宋体" w:hint="eastAsia"/>
                <w:color w:val="000000"/>
                <w:sz w:val="21"/>
                <w:szCs w:val="21"/>
                <w:lang/>
              </w:rPr>
              <w:t>）投标供应商具有</w:t>
            </w:r>
            <w:r>
              <w:rPr>
                <w:rFonts w:ascii="宋体" w:eastAsia="宋体" w:hAnsi="宋体" w:hint="eastAsia"/>
                <w:color w:val="000000"/>
                <w:sz w:val="21"/>
                <w:szCs w:val="21"/>
                <w:lang/>
              </w:rPr>
              <w:t>ITSS</w:t>
            </w:r>
            <w:r>
              <w:rPr>
                <w:rFonts w:ascii="宋体" w:eastAsia="宋体" w:hAnsi="宋体" w:hint="eastAsia"/>
                <w:color w:val="000000"/>
                <w:sz w:val="21"/>
                <w:szCs w:val="21"/>
                <w:lang/>
              </w:rPr>
              <w:t>信息技术服务运行维护标准三级符合性证书的计</w:t>
            </w:r>
            <w:r>
              <w:rPr>
                <w:rFonts w:ascii="宋体" w:eastAsia="宋体" w:hAnsi="宋体" w:hint="eastAsia"/>
                <w:color w:val="000000"/>
                <w:sz w:val="21"/>
                <w:szCs w:val="21"/>
                <w:lang/>
              </w:rPr>
              <w:t>1</w:t>
            </w:r>
            <w:r>
              <w:rPr>
                <w:rFonts w:ascii="宋体" w:eastAsia="宋体" w:hAnsi="宋体" w:hint="eastAsia"/>
                <w:color w:val="000000"/>
                <w:sz w:val="21"/>
                <w:szCs w:val="21"/>
                <w:lang/>
              </w:rPr>
              <w:t>分；</w:t>
            </w:r>
            <w:r>
              <w:rPr>
                <w:rFonts w:ascii="宋体" w:eastAsia="宋体" w:hAnsi="宋体" w:hint="eastAsia"/>
                <w:color w:val="000000"/>
                <w:sz w:val="21"/>
                <w:szCs w:val="21"/>
                <w:lang/>
              </w:rPr>
              <w:br/>
            </w:r>
            <w:r>
              <w:rPr>
                <w:rFonts w:ascii="宋体" w:eastAsia="宋体" w:hAnsi="宋体" w:hint="eastAsia"/>
                <w:color w:val="000000"/>
                <w:sz w:val="21"/>
                <w:szCs w:val="21"/>
                <w:lang/>
              </w:rPr>
              <w:t>提供有效期内的证书扫描件和对应证书在全国认证查询截图并加盖投标供应商公章，否则对应评审项不计分。</w:t>
            </w:r>
          </w:p>
        </w:tc>
      </w:tr>
      <w:tr w:rsidR="00E83600">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合计</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jc w:val="center"/>
              <w:textAlignment w:val="center"/>
              <w:rPr>
                <w:rFonts w:ascii="宋体" w:eastAsia="宋体" w:hAnsi="宋体"/>
                <w:color w:val="000000"/>
                <w:sz w:val="21"/>
                <w:szCs w:val="21"/>
              </w:rPr>
            </w:pPr>
            <w:r>
              <w:rPr>
                <w:rFonts w:ascii="宋体" w:eastAsia="宋体" w:hAnsi="宋体" w:hint="eastAsia"/>
                <w:color w:val="000000"/>
                <w:sz w:val="21"/>
                <w:szCs w:val="21"/>
                <w:lang/>
              </w:rPr>
              <w:t>100</w:t>
            </w:r>
          </w:p>
        </w:tc>
        <w:tc>
          <w:tcPr>
            <w:tcW w:w="6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E83600">
            <w:pPr>
              <w:rPr>
                <w:rFonts w:ascii="宋体" w:eastAsia="宋体" w:hAnsi="宋体"/>
                <w:color w:val="000000"/>
                <w:sz w:val="21"/>
                <w:szCs w:val="21"/>
              </w:rPr>
            </w:pPr>
          </w:p>
        </w:tc>
      </w:tr>
      <w:tr w:rsidR="00E83600">
        <w:trPr>
          <w:trHeight w:val="270"/>
        </w:trPr>
        <w:tc>
          <w:tcPr>
            <w:tcW w:w="82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textAlignment w:val="center"/>
              <w:rPr>
                <w:rFonts w:ascii="宋体" w:eastAsia="宋体" w:hAnsi="宋体"/>
                <w:color w:val="000000"/>
                <w:sz w:val="21"/>
                <w:szCs w:val="21"/>
              </w:rPr>
            </w:pPr>
            <w:r>
              <w:rPr>
                <w:rFonts w:ascii="宋体" w:eastAsia="宋体" w:hAnsi="宋体" w:hint="eastAsia"/>
                <w:color w:val="000000"/>
                <w:sz w:val="21"/>
                <w:szCs w:val="21"/>
                <w:lang/>
              </w:rPr>
              <w:t>说明：</w:t>
            </w:r>
          </w:p>
        </w:tc>
      </w:tr>
      <w:tr w:rsidR="00E83600">
        <w:trPr>
          <w:trHeight w:val="270"/>
        </w:trPr>
        <w:tc>
          <w:tcPr>
            <w:tcW w:w="82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textAlignment w:val="center"/>
              <w:rPr>
                <w:rFonts w:ascii="宋体" w:eastAsia="宋体" w:hAnsi="宋体"/>
                <w:color w:val="000000"/>
                <w:sz w:val="21"/>
                <w:szCs w:val="21"/>
              </w:rPr>
            </w:pPr>
            <w:r>
              <w:rPr>
                <w:rFonts w:ascii="宋体" w:eastAsia="宋体" w:hAnsi="宋体" w:hint="eastAsia"/>
                <w:color w:val="000000"/>
                <w:sz w:val="21"/>
                <w:szCs w:val="21"/>
                <w:lang/>
              </w:rPr>
              <w:t>1</w:t>
            </w:r>
            <w:r>
              <w:rPr>
                <w:rFonts w:ascii="宋体" w:eastAsia="宋体" w:hAnsi="宋体" w:hint="eastAsia"/>
                <w:color w:val="000000"/>
                <w:sz w:val="21"/>
                <w:szCs w:val="21"/>
                <w:lang/>
              </w:rPr>
              <w:t>、投标供应商的响应文件中提供的资料应真实、清晰、完整，如经磋商小组一致认定响应文件提供的资料不完整、不清晰的，则该项资料所对应的评分分值计</w:t>
            </w:r>
            <w:r>
              <w:rPr>
                <w:rFonts w:ascii="宋体" w:eastAsia="宋体" w:hAnsi="宋体" w:hint="eastAsia"/>
                <w:color w:val="000000"/>
                <w:sz w:val="21"/>
                <w:szCs w:val="21"/>
                <w:lang/>
              </w:rPr>
              <w:t>0</w:t>
            </w:r>
            <w:r>
              <w:rPr>
                <w:rFonts w:ascii="宋体" w:eastAsia="宋体" w:hAnsi="宋体" w:hint="eastAsia"/>
                <w:color w:val="000000"/>
                <w:sz w:val="21"/>
                <w:szCs w:val="21"/>
                <w:lang/>
              </w:rPr>
              <w:t>分。</w:t>
            </w:r>
          </w:p>
        </w:tc>
      </w:tr>
      <w:tr w:rsidR="00E83600">
        <w:trPr>
          <w:trHeight w:val="270"/>
        </w:trPr>
        <w:tc>
          <w:tcPr>
            <w:tcW w:w="82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textAlignment w:val="center"/>
              <w:rPr>
                <w:rFonts w:ascii="宋体" w:eastAsia="宋体" w:hAnsi="宋体"/>
                <w:color w:val="000000"/>
                <w:sz w:val="21"/>
                <w:szCs w:val="21"/>
              </w:rPr>
            </w:pPr>
            <w:r>
              <w:rPr>
                <w:rFonts w:ascii="宋体" w:eastAsia="宋体" w:hAnsi="宋体" w:hint="eastAsia"/>
                <w:color w:val="000000"/>
                <w:sz w:val="21"/>
                <w:szCs w:val="21"/>
                <w:lang/>
              </w:rPr>
              <w:t>2</w:t>
            </w:r>
            <w:r>
              <w:rPr>
                <w:rFonts w:ascii="宋体" w:eastAsia="宋体" w:hAnsi="宋体" w:hint="eastAsia"/>
                <w:color w:val="000000"/>
                <w:sz w:val="21"/>
                <w:szCs w:val="21"/>
                <w:lang/>
              </w:rPr>
              <w:t>、评审因素和标准中要求提供的扫描件须加盖供应商公章，否则计</w:t>
            </w:r>
            <w:r>
              <w:rPr>
                <w:rFonts w:ascii="宋体" w:eastAsia="宋体" w:hAnsi="宋体" w:hint="eastAsia"/>
                <w:color w:val="000000"/>
                <w:sz w:val="21"/>
                <w:szCs w:val="21"/>
                <w:lang/>
              </w:rPr>
              <w:t>0</w:t>
            </w:r>
            <w:r>
              <w:rPr>
                <w:rFonts w:ascii="宋体" w:eastAsia="宋体" w:hAnsi="宋体" w:hint="eastAsia"/>
                <w:color w:val="000000"/>
                <w:sz w:val="21"/>
                <w:szCs w:val="21"/>
                <w:lang/>
              </w:rPr>
              <w:t>分。</w:t>
            </w:r>
          </w:p>
        </w:tc>
      </w:tr>
      <w:tr w:rsidR="00E83600">
        <w:trPr>
          <w:trHeight w:val="270"/>
        </w:trPr>
        <w:tc>
          <w:tcPr>
            <w:tcW w:w="82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textAlignment w:val="center"/>
              <w:rPr>
                <w:rFonts w:ascii="宋体" w:eastAsia="宋体" w:hAnsi="宋体"/>
                <w:color w:val="000000"/>
                <w:sz w:val="21"/>
                <w:szCs w:val="21"/>
              </w:rPr>
            </w:pPr>
            <w:r>
              <w:rPr>
                <w:rFonts w:ascii="宋体" w:eastAsia="宋体" w:hAnsi="宋体" w:hint="eastAsia"/>
                <w:color w:val="000000"/>
                <w:sz w:val="21"/>
                <w:szCs w:val="21"/>
                <w:lang/>
              </w:rPr>
              <w:t>3</w:t>
            </w:r>
            <w:r>
              <w:rPr>
                <w:rFonts w:ascii="宋体" w:eastAsia="宋体" w:hAnsi="宋体" w:hint="eastAsia"/>
                <w:color w:val="000000"/>
                <w:sz w:val="21"/>
                <w:szCs w:val="21"/>
                <w:lang/>
              </w:rPr>
              <w:t>、评分按百分制计分，并遵循以下计分规则：</w:t>
            </w:r>
          </w:p>
        </w:tc>
      </w:tr>
      <w:tr w:rsidR="00E83600">
        <w:trPr>
          <w:trHeight w:val="270"/>
        </w:trPr>
        <w:tc>
          <w:tcPr>
            <w:tcW w:w="82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3600" w:rsidRDefault="006E2ECA">
            <w:pPr>
              <w:textAlignment w:val="center"/>
              <w:rPr>
                <w:rFonts w:ascii="宋体" w:eastAsia="宋体" w:hAnsi="宋体"/>
                <w:color w:val="000000"/>
                <w:sz w:val="21"/>
                <w:szCs w:val="21"/>
              </w:rPr>
            </w:pPr>
            <w:r>
              <w:rPr>
                <w:rFonts w:ascii="宋体" w:eastAsia="宋体" w:hAnsi="宋体" w:hint="eastAsia"/>
                <w:color w:val="000000"/>
                <w:sz w:val="21"/>
                <w:szCs w:val="21"/>
                <w:lang/>
              </w:rPr>
              <w:t>4</w:t>
            </w:r>
            <w:r>
              <w:rPr>
                <w:rFonts w:ascii="宋体" w:eastAsia="宋体" w:hAnsi="宋体" w:hint="eastAsia"/>
                <w:color w:val="000000"/>
                <w:sz w:val="21"/>
                <w:szCs w:val="21"/>
                <w:lang/>
              </w:rPr>
              <w:t>、评分计算保留</w:t>
            </w:r>
            <w:r>
              <w:rPr>
                <w:rFonts w:ascii="宋体" w:eastAsia="宋体" w:hAnsi="宋体" w:hint="eastAsia"/>
                <w:color w:val="000000"/>
                <w:sz w:val="21"/>
                <w:szCs w:val="21"/>
                <w:lang/>
              </w:rPr>
              <w:t>2</w:t>
            </w:r>
            <w:r>
              <w:rPr>
                <w:rFonts w:ascii="宋体" w:eastAsia="宋体" w:hAnsi="宋体" w:hint="eastAsia"/>
                <w:color w:val="000000"/>
                <w:sz w:val="21"/>
                <w:szCs w:val="21"/>
                <w:lang/>
              </w:rPr>
              <w:t>位小数（百分比亦取</w:t>
            </w:r>
            <w:r>
              <w:rPr>
                <w:rFonts w:ascii="宋体" w:eastAsia="宋体" w:hAnsi="宋体" w:hint="eastAsia"/>
                <w:color w:val="000000"/>
                <w:sz w:val="21"/>
                <w:szCs w:val="21"/>
                <w:lang/>
              </w:rPr>
              <w:t>2</w:t>
            </w:r>
            <w:r>
              <w:rPr>
                <w:rFonts w:ascii="宋体" w:eastAsia="宋体" w:hAnsi="宋体" w:hint="eastAsia"/>
                <w:color w:val="000000"/>
                <w:sz w:val="21"/>
                <w:szCs w:val="21"/>
                <w:lang/>
              </w:rPr>
              <w:t>位小数），第三位小数四舍五入；</w:t>
            </w:r>
          </w:p>
        </w:tc>
      </w:tr>
    </w:tbl>
    <w:p w:rsidR="00E83600" w:rsidRDefault="00E83600">
      <w:pPr>
        <w:spacing w:line="440" w:lineRule="exact"/>
        <w:rPr>
          <w:sz w:val="24"/>
          <w:szCs w:val="24"/>
        </w:rPr>
      </w:pPr>
    </w:p>
    <w:p w:rsidR="00E83600" w:rsidRDefault="00E83600">
      <w:pPr>
        <w:spacing w:line="440" w:lineRule="exact"/>
        <w:ind w:firstLineChars="200" w:firstLine="480"/>
        <w:rPr>
          <w:sz w:val="24"/>
          <w:szCs w:val="24"/>
        </w:rPr>
      </w:pPr>
    </w:p>
    <w:p w:rsidR="00E83600" w:rsidRDefault="00E83600">
      <w:pPr>
        <w:spacing w:line="440" w:lineRule="exact"/>
        <w:ind w:firstLineChars="200" w:firstLine="560"/>
        <w:rPr>
          <w:rFonts w:ascii="宋体" w:hAnsi="宋体"/>
          <w:b/>
          <w:sz w:val="28"/>
          <w:szCs w:val="24"/>
        </w:rPr>
      </w:pPr>
    </w:p>
    <w:p w:rsidR="00E83600" w:rsidRDefault="00E83600">
      <w:pPr>
        <w:spacing w:line="440" w:lineRule="exact"/>
        <w:rPr>
          <w:rFonts w:ascii="宋体" w:hAnsi="宋体"/>
          <w:b/>
          <w:sz w:val="28"/>
          <w:szCs w:val="24"/>
        </w:rPr>
      </w:pPr>
    </w:p>
    <w:p w:rsidR="00E83600" w:rsidRDefault="00E83600">
      <w:pPr>
        <w:spacing w:line="440" w:lineRule="exact"/>
        <w:rPr>
          <w:rFonts w:ascii="宋体" w:hAnsi="宋体"/>
          <w:b/>
          <w:sz w:val="28"/>
          <w:szCs w:val="24"/>
        </w:rPr>
      </w:pPr>
    </w:p>
    <w:p w:rsidR="00E83600" w:rsidRDefault="00E83600">
      <w:pPr>
        <w:spacing w:line="440" w:lineRule="exact"/>
        <w:rPr>
          <w:rFonts w:ascii="宋体" w:hAnsi="宋体"/>
          <w:b/>
          <w:sz w:val="28"/>
          <w:szCs w:val="24"/>
        </w:rPr>
      </w:pPr>
    </w:p>
    <w:p w:rsidR="00E83600" w:rsidRDefault="00E83600">
      <w:pPr>
        <w:spacing w:line="440" w:lineRule="exact"/>
        <w:rPr>
          <w:rFonts w:ascii="宋体" w:hAnsi="宋体"/>
          <w:b/>
          <w:sz w:val="28"/>
          <w:szCs w:val="24"/>
        </w:rPr>
      </w:pPr>
    </w:p>
    <w:p w:rsidR="00E83600" w:rsidRDefault="00E83600">
      <w:pPr>
        <w:spacing w:line="440" w:lineRule="exact"/>
        <w:rPr>
          <w:rFonts w:ascii="宋体" w:hAnsi="宋体"/>
          <w:b/>
          <w:sz w:val="28"/>
          <w:szCs w:val="24"/>
        </w:rPr>
      </w:pPr>
    </w:p>
    <w:p w:rsidR="00E83600" w:rsidRDefault="006E2ECA">
      <w:pPr>
        <w:spacing w:line="440" w:lineRule="exact"/>
        <w:rPr>
          <w:rFonts w:ascii="宋体" w:hAnsi="宋体"/>
          <w:b/>
          <w:sz w:val="28"/>
          <w:szCs w:val="24"/>
        </w:rPr>
      </w:pPr>
      <w:r>
        <w:rPr>
          <w:rFonts w:ascii="宋体" w:hAnsi="宋体" w:hint="eastAsia"/>
          <w:b/>
          <w:sz w:val="28"/>
          <w:szCs w:val="24"/>
        </w:rPr>
        <w:lastRenderedPageBreak/>
        <w:t>附件</w:t>
      </w:r>
      <w:r>
        <w:rPr>
          <w:rFonts w:ascii="宋体" w:hAnsi="宋体" w:hint="eastAsia"/>
          <w:b/>
          <w:sz w:val="28"/>
          <w:szCs w:val="24"/>
        </w:rPr>
        <w:t>1</w:t>
      </w:r>
      <w:r>
        <w:rPr>
          <w:rFonts w:ascii="宋体" w:hAnsi="宋体" w:hint="eastAsia"/>
          <w:b/>
          <w:sz w:val="28"/>
          <w:szCs w:val="24"/>
        </w:rPr>
        <w:t>：投标文件制作格式</w:t>
      </w:r>
    </w:p>
    <w:p w:rsidR="00E83600" w:rsidRDefault="006E2ECA">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E83600" w:rsidRDefault="006E2ECA" w:rsidP="00984429">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E83600" w:rsidRDefault="00E83600">
      <w:pPr>
        <w:rPr>
          <w:rFonts w:ascii="宋体" w:hAnsi="宋体" w:cs="仿宋"/>
          <w:sz w:val="24"/>
        </w:rPr>
      </w:pPr>
    </w:p>
    <w:p w:rsidR="00E83600" w:rsidRDefault="006E2ECA" w:rsidP="00984429">
      <w:pPr>
        <w:pStyle w:val="a3"/>
        <w:ind w:firstLineChars="650" w:firstLine="1827"/>
        <w:rPr>
          <w:rFonts w:eastAsia="宋体" w:hAnsi="宋体" w:cs="仿宋"/>
          <w:b/>
          <w:sz w:val="28"/>
          <w:szCs w:val="28"/>
        </w:rPr>
      </w:pPr>
      <w:r>
        <w:rPr>
          <w:rFonts w:eastAsia="宋体" w:hAnsi="宋体" w:cs="仿宋" w:hint="eastAsia"/>
          <w:b/>
          <w:sz w:val="28"/>
          <w:szCs w:val="28"/>
        </w:rPr>
        <w:t>采购项目名称：</w:t>
      </w:r>
      <w:r>
        <w:rPr>
          <w:rFonts w:eastAsia="宋体" w:hAnsi="宋体" w:cs="仿宋" w:hint="eastAsia"/>
          <w:b/>
          <w:sz w:val="28"/>
          <w:szCs w:val="28"/>
        </w:rPr>
        <w:t xml:space="preserve">________________    </w:t>
      </w:r>
    </w:p>
    <w:p w:rsidR="00E83600" w:rsidRDefault="006E2ECA">
      <w:pPr>
        <w:pStyle w:val="a3"/>
        <w:ind w:firstLineChars="650" w:firstLine="1827"/>
        <w:rPr>
          <w:rFonts w:hAnsi="宋体" w:cs="仿宋"/>
          <w:b/>
          <w:sz w:val="28"/>
          <w:szCs w:val="28"/>
        </w:rPr>
      </w:pPr>
      <w:r>
        <w:rPr>
          <w:rFonts w:eastAsia="宋体" w:hAnsi="宋体" w:cs="仿宋" w:hint="eastAsia"/>
          <w:b/>
          <w:sz w:val="28"/>
          <w:szCs w:val="28"/>
        </w:rPr>
        <w:t>投标单位：</w:t>
      </w:r>
      <w:r>
        <w:rPr>
          <w:rFonts w:eastAsia="宋体" w:hAnsi="宋体" w:cs="仿宋" w:hint="eastAsia"/>
          <w:b/>
          <w:kern w:val="0"/>
          <w:sz w:val="28"/>
          <w:szCs w:val="28"/>
        </w:rPr>
        <w:t>________________</w:t>
      </w:r>
      <w:r>
        <w:rPr>
          <w:rFonts w:hAnsi="宋体" w:cs="仿宋" w:hint="eastAsia"/>
          <w:b/>
          <w:kern w:val="0"/>
          <w:sz w:val="28"/>
          <w:szCs w:val="28"/>
        </w:rPr>
        <w:t>（公章）</w:t>
      </w:r>
    </w:p>
    <w:p w:rsidR="00E83600" w:rsidRDefault="006E2ECA">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企业法人营业执照注册号：</w:t>
      </w:r>
      <w:r>
        <w:rPr>
          <w:rFonts w:ascii="宋体" w:eastAsia="宋体" w:hAnsi="宋体" w:cs="仿宋" w:hint="eastAsia"/>
          <w:b/>
          <w:kern w:val="2"/>
          <w:sz w:val="28"/>
          <w:szCs w:val="28"/>
        </w:rPr>
        <w:t>________________</w:t>
      </w:r>
    </w:p>
    <w:p w:rsidR="00E83600" w:rsidRDefault="00E83600">
      <w:pPr>
        <w:outlineLvl w:val="0"/>
        <w:rPr>
          <w:rFonts w:ascii="宋体" w:eastAsia="宋体" w:hAnsi="宋体" w:cs="仿宋"/>
          <w:b/>
          <w:kern w:val="2"/>
          <w:sz w:val="28"/>
          <w:szCs w:val="28"/>
        </w:rPr>
      </w:pPr>
    </w:p>
    <w:p w:rsidR="00E83600" w:rsidRDefault="00E83600">
      <w:pPr>
        <w:outlineLvl w:val="0"/>
        <w:rPr>
          <w:rFonts w:ascii="宋体" w:eastAsia="宋体" w:hAnsi="宋体" w:cs="仿宋"/>
          <w:b/>
          <w:kern w:val="2"/>
          <w:sz w:val="28"/>
          <w:szCs w:val="28"/>
        </w:rPr>
      </w:pPr>
    </w:p>
    <w:p w:rsidR="00E83600" w:rsidRDefault="006E2ECA">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w:t>
      </w:r>
      <w:r>
        <w:rPr>
          <w:rFonts w:ascii="宋体" w:eastAsia="宋体" w:hAnsi="宋体" w:cs="仿宋" w:hint="eastAsia"/>
          <w:b/>
          <w:kern w:val="2"/>
          <w:sz w:val="28"/>
          <w:szCs w:val="28"/>
        </w:rPr>
        <w:t>:</w:t>
      </w:r>
      <w:r>
        <w:rPr>
          <w:rFonts w:ascii="宋体" w:eastAsia="宋体" w:hAnsi="宋体" w:cs="仿宋" w:hint="eastAsia"/>
          <w:b/>
          <w:kern w:val="2"/>
          <w:sz w:val="28"/>
          <w:szCs w:val="28"/>
        </w:rPr>
        <w:t>：</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（现场签名）</w:t>
      </w:r>
    </w:p>
    <w:p w:rsidR="00E83600" w:rsidRDefault="006E2ECA">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投标人或委托人联系电话：</w:t>
      </w:r>
      <w:r>
        <w:rPr>
          <w:rFonts w:ascii="宋体" w:eastAsia="宋体" w:hAnsi="宋体" w:cs="仿宋" w:hint="eastAsia"/>
          <w:b/>
          <w:kern w:val="2"/>
          <w:sz w:val="28"/>
          <w:szCs w:val="28"/>
        </w:rPr>
        <w:t>____________</w:t>
      </w:r>
      <w:r>
        <w:rPr>
          <w:rFonts w:ascii="宋体" w:eastAsia="宋体" w:hAnsi="宋体" w:cs="仿宋" w:hint="eastAsia"/>
          <w:b/>
          <w:kern w:val="2"/>
          <w:sz w:val="28"/>
          <w:szCs w:val="28"/>
        </w:rPr>
        <w:t>（现场手签）</w:t>
      </w:r>
    </w:p>
    <w:p w:rsidR="00E83600" w:rsidRDefault="006E2ECA">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投标日期：</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（现场手签）</w:t>
      </w:r>
    </w:p>
    <w:p w:rsidR="00E83600" w:rsidRDefault="00E83600" w:rsidP="00984429">
      <w:pPr>
        <w:ind w:firstLineChars="650" w:firstLine="1820"/>
        <w:outlineLvl w:val="0"/>
        <w:rPr>
          <w:rFonts w:ascii="宋体" w:hAnsi="宋体" w:cs="仿宋"/>
          <w:b/>
          <w:sz w:val="28"/>
          <w:szCs w:val="28"/>
          <w:u w:val="single"/>
        </w:rPr>
      </w:pPr>
    </w:p>
    <w:p w:rsidR="00E83600" w:rsidRDefault="00E83600">
      <w:pPr>
        <w:ind w:firstLineChars="1500" w:firstLine="3600"/>
        <w:outlineLvl w:val="0"/>
        <w:rPr>
          <w:rFonts w:ascii="宋体" w:hAnsi="宋体" w:cs="仿宋"/>
          <w:sz w:val="24"/>
        </w:rPr>
      </w:pPr>
    </w:p>
    <w:p w:rsidR="00E83600" w:rsidRDefault="00E83600">
      <w:pPr>
        <w:ind w:firstLineChars="1500" w:firstLine="3600"/>
        <w:outlineLvl w:val="0"/>
        <w:rPr>
          <w:rFonts w:ascii="宋体" w:hAnsi="宋体" w:cs="仿宋"/>
          <w:sz w:val="24"/>
        </w:rPr>
      </w:pPr>
    </w:p>
    <w:p w:rsidR="00E83600" w:rsidRDefault="00E83600">
      <w:pPr>
        <w:ind w:firstLineChars="1500" w:firstLine="3600"/>
        <w:outlineLvl w:val="0"/>
        <w:rPr>
          <w:rFonts w:ascii="宋体" w:hAnsi="宋体" w:cs="仿宋"/>
          <w:sz w:val="24"/>
        </w:rPr>
      </w:pPr>
    </w:p>
    <w:p w:rsidR="00E83600" w:rsidRDefault="00E83600">
      <w:pPr>
        <w:ind w:firstLineChars="1500" w:firstLine="3600"/>
        <w:outlineLvl w:val="0"/>
        <w:rPr>
          <w:rFonts w:ascii="宋体" w:hAnsi="宋体" w:cs="仿宋"/>
          <w:sz w:val="24"/>
        </w:rPr>
      </w:pPr>
    </w:p>
    <w:p w:rsidR="00E83600" w:rsidRDefault="00E83600">
      <w:pPr>
        <w:outlineLvl w:val="0"/>
        <w:rPr>
          <w:rFonts w:ascii="宋体" w:hAnsi="宋体" w:cs="仿宋"/>
          <w:sz w:val="24"/>
        </w:rPr>
      </w:pPr>
    </w:p>
    <w:p w:rsidR="00E83600" w:rsidRDefault="00E83600">
      <w:pPr>
        <w:ind w:firstLineChars="1500" w:firstLine="3600"/>
        <w:outlineLvl w:val="0"/>
        <w:rPr>
          <w:rFonts w:ascii="宋体" w:hAnsi="宋体" w:cs="仿宋"/>
          <w:sz w:val="24"/>
        </w:rPr>
      </w:pPr>
    </w:p>
    <w:p w:rsidR="00E83600" w:rsidRDefault="00E83600">
      <w:pPr>
        <w:ind w:firstLineChars="1500" w:firstLine="3600"/>
        <w:outlineLvl w:val="0"/>
        <w:rPr>
          <w:rFonts w:ascii="宋体" w:hAnsi="宋体" w:cs="仿宋"/>
          <w:sz w:val="24"/>
        </w:rPr>
      </w:pPr>
    </w:p>
    <w:p w:rsidR="00E83600" w:rsidRDefault="00E83600">
      <w:pPr>
        <w:ind w:firstLineChars="1500" w:firstLine="3600"/>
        <w:outlineLvl w:val="0"/>
        <w:rPr>
          <w:rFonts w:ascii="宋体" w:hAnsi="宋体" w:cs="仿宋"/>
          <w:sz w:val="24"/>
        </w:rPr>
      </w:pPr>
    </w:p>
    <w:p w:rsidR="00E83600" w:rsidRDefault="00E83600">
      <w:pPr>
        <w:ind w:firstLineChars="1500" w:firstLine="3600"/>
        <w:outlineLvl w:val="0"/>
        <w:rPr>
          <w:rFonts w:ascii="宋体" w:hAnsi="宋体" w:cs="仿宋"/>
          <w:sz w:val="24"/>
        </w:rPr>
      </w:pPr>
    </w:p>
    <w:p w:rsidR="00E83600" w:rsidRDefault="006E2ECA">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E83600" w:rsidRDefault="006E2ECA">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E83600" w:rsidRDefault="00E83600">
      <w:pPr>
        <w:spacing w:line="600" w:lineRule="exact"/>
        <w:jc w:val="center"/>
        <w:rPr>
          <w:rFonts w:ascii="宋体" w:hAnsi="宋体"/>
          <w:b/>
          <w:szCs w:val="32"/>
        </w:rPr>
      </w:pPr>
    </w:p>
    <w:p w:rsidR="00E83600" w:rsidRDefault="006E2ECA">
      <w:pPr>
        <w:widowControl w:val="0"/>
        <w:numPr>
          <w:ilvl w:val="0"/>
          <w:numId w:val="1"/>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E83600" w:rsidRDefault="006E2ECA">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E83600" w:rsidRDefault="006E2ECA">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E83600" w:rsidRDefault="006E2ECA">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报价文件</w:t>
      </w:r>
    </w:p>
    <w:p w:rsidR="00E83600" w:rsidRDefault="006E2ECA">
      <w:pPr>
        <w:widowControl w:val="0"/>
        <w:spacing w:after="0" w:line="600" w:lineRule="exact"/>
        <w:rPr>
          <w:rFonts w:ascii="宋体" w:hAnsi="宋体" w:cs="仿宋"/>
          <w:sz w:val="24"/>
        </w:rPr>
      </w:pPr>
      <w:r>
        <w:rPr>
          <w:rFonts w:ascii="宋体" w:hAnsi="宋体" w:cs="仿宋" w:hint="eastAsia"/>
          <w:sz w:val="24"/>
        </w:rPr>
        <w:t>五、</w:t>
      </w:r>
      <w:r>
        <w:rPr>
          <w:rFonts w:ascii="宋体" w:hAnsi="宋体" w:cs="仿宋" w:hint="eastAsia"/>
          <w:sz w:val="24"/>
        </w:rPr>
        <w:t xml:space="preserve">  </w:t>
      </w:r>
      <w:r>
        <w:rPr>
          <w:rFonts w:ascii="宋体" w:hAnsi="宋体" w:cs="仿宋" w:hint="eastAsia"/>
          <w:sz w:val="24"/>
        </w:rPr>
        <w:t>供应商认为需要提供的其它资料</w:t>
      </w:r>
    </w:p>
    <w:p w:rsidR="00E83600" w:rsidRDefault="00E83600">
      <w:pPr>
        <w:spacing w:line="600" w:lineRule="exact"/>
        <w:jc w:val="center"/>
        <w:rPr>
          <w:rFonts w:ascii="宋体" w:hAnsi="宋体" w:cs="仿宋"/>
          <w:sz w:val="24"/>
        </w:rPr>
      </w:pPr>
    </w:p>
    <w:p w:rsidR="00E83600" w:rsidRDefault="00E83600">
      <w:pPr>
        <w:spacing w:line="600" w:lineRule="exact"/>
        <w:jc w:val="center"/>
        <w:rPr>
          <w:rFonts w:ascii="宋体" w:hAnsi="宋体" w:cs="仿宋"/>
          <w:sz w:val="24"/>
        </w:rPr>
      </w:pPr>
    </w:p>
    <w:p w:rsidR="00E83600" w:rsidRDefault="00E83600">
      <w:pPr>
        <w:spacing w:line="600" w:lineRule="exact"/>
        <w:jc w:val="center"/>
        <w:rPr>
          <w:rFonts w:ascii="宋体" w:hAnsi="宋体" w:cs="仿宋"/>
          <w:sz w:val="24"/>
        </w:rPr>
      </w:pPr>
    </w:p>
    <w:p w:rsidR="00E83600" w:rsidRDefault="00E83600">
      <w:pPr>
        <w:spacing w:line="600" w:lineRule="exact"/>
        <w:jc w:val="center"/>
        <w:rPr>
          <w:rFonts w:ascii="宋体" w:hAnsi="宋体" w:cs="仿宋"/>
          <w:sz w:val="24"/>
        </w:rPr>
      </w:pPr>
    </w:p>
    <w:p w:rsidR="00E83600" w:rsidRDefault="00E83600">
      <w:pPr>
        <w:spacing w:line="600" w:lineRule="exact"/>
        <w:jc w:val="center"/>
        <w:rPr>
          <w:rFonts w:ascii="宋体" w:hAnsi="宋体" w:cs="仿宋"/>
          <w:sz w:val="24"/>
        </w:rPr>
      </w:pPr>
    </w:p>
    <w:p w:rsidR="00E83600" w:rsidRDefault="00E83600">
      <w:pPr>
        <w:spacing w:line="600" w:lineRule="exact"/>
        <w:jc w:val="center"/>
        <w:rPr>
          <w:rFonts w:ascii="宋体" w:hAnsi="宋体" w:cs="仿宋"/>
          <w:sz w:val="24"/>
        </w:rPr>
      </w:pPr>
    </w:p>
    <w:p w:rsidR="00E83600" w:rsidRDefault="00E83600">
      <w:pPr>
        <w:spacing w:line="600" w:lineRule="exact"/>
        <w:jc w:val="center"/>
        <w:rPr>
          <w:rFonts w:ascii="宋体" w:hAnsi="宋体" w:cs="仿宋"/>
          <w:sz w:val="24"/>
        </w:rPr>
      </w:pPr>
    </w:p>
    <w:p w:rsidR="00E83600" w:rsidRDefault="00E83600">
      <w:pPr>
        <w:spacing w:line="600" w:lineRule="exact"/>
        <w:jc w:val="center"/>
        <w:rPr>
          <w:rFonts w:ascii="宋体" w:hAnsi="宋体" w:cs="仿宋"/>
          <w:sz w:val="24"/>
        </w:rPr>
      </w:pPr>
    </w:p>
    <w:p w:rsidR="00E83600" w:rsidRDefault="00E83600">
      <w:pPr>
        <w:spacing w:line="600" w:lineRule="exact"/>
        <w:jc w:val="center"/>
        <w:rPr>
          <w:rFonts w:ascii="宋体" w:hAnsi="宋体" w:cs="仿宋"/>
          <w:sz w:val="24"/>
        </w:rPr>
      </w:pPr>
    </w:p>
    <w:p w:rsidR="00E83600" w:rsidRDefault="00E83600">
      <w:pPr>
        <w:spacing w:line="600" w:lineRule="exact"/>
        <w:jc w:val="center"/>
        <w:rPr>
          <w:rFonts w:ascii="宋体" w:hAnsi="宋体" w:cs="仿宋"/>
          <w:sz w:val="24"/>
        </w:rPr>
      </w:pPr>
    </w:p>
    <w:p w:rsidR="00E83600" w:rsidRDefault="00E83600">
      <w:pPr>
        <w:spacing w:line="600" w:lineRule="exact"/>
        <w:jc w:val="center"/>
        <w:rPr>
          <w:rFonts w:ascii="宋体" w:hAnsi="宋体" w:cs="仿宋"/>
          <w:sz w:val="24"/>
        </w:rPr>
      </w:pPr>
    </w:p>
    <w:p w:rsidR="00E83600" w:rsidRDefault="00E83600">
      <w:pPr>
        <w:shd w:val="clear" w:color="auto" w:fill="FFFFFF"/>
        <w:spacing w:before="93" w:after="62" w:line="400" w:lineRule="exact"/>
        <w:rPr>
          <w:rFonts w:ascii="宋体" w:hAnsi="宋体" w:cs="仿宋"/>
          <w:sz w:val="24"/>
        </w:rPr>
      </w:pPr>
    </w:p>
    <w:p w:rsidR="00E83600" w:rsidRDefault="006E2ECA">
      <w:pPr>
        <w:shd w:val="clear" w:color="auto" w:fill="FFFFFF"/>
        <w:spacing w:before="93" w:after="62" w:line="400" w:lineRule="exact"/>
        <w:jc w:val="center"/>
        <w:rPr>
          <w:rFonts w:ascii="宋体" w:hAnsi="宋体" w:cs="仿宋"/>
          <w:b/>
          <w:sz w:val="24"/>
        </w:rPr>
      </w:pPr>
      <w:r>
        <w:rPr>
          <w:rFonts w:ascii="宋体" w:hAnsi="宋体" w:cs="仿宋" w:hint="eastAsia"/>
          <w:b/>
          <w:sz w:val="24"/>
        </w:rPr>
        <w:lastRenderedPageBreak/>
        <w:t>一、营业执照</w:t>
      </w:r>
      <w:r>
        <w:rPr>
          <w:rFonts w:hint="eastAsia"/>
          <w:sz w:val="24"/>
          <w:szCs w:val="24"/>
        </w:rPr>
        <w:t>（需备注三证合一或五证合一）</w:t>
      </w: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sz w:val="24"/>
        </w:rPr>
      </w:pPr>
    </w:p>
    <w:p w:rsidR="00E83600" w:rsidRDefault="00E83600">
      <w:pPr>
        <w:shd w:val="clear" w:color="auto" w:fill="FFFFFF"/>
        <w:spacing w:before="93" w:after="62" w:line="400" w:lineRule="exact"/>
        <w:jc w:val="center"/>
        <w:rPr>
          <w:rFonts w:ascii="宋体" w:hAnsi="宋体" w:cs="仿宋"/>
          <w:b/>
          <w:bCs/>
          <w:sz w:val="24"/>
        </w:rPr>
      </w:pPr>
    </w:p>
    <w:p w:rsidR="00E83600" w:rsidRDefault="00E83600">
      <w:pPr>
        <w:shd w:val="clear" w:color="auto" w:fill="FFFFFF"/>
        <w:spacing w:before="93" w:after="62" w:line="400" w:lineRule="exact"/>
        <w:jc w:val="center"/>
        <w:rPr>
          <w:rFonts w:ascii="宋体" w:hAnsi="宋体" w:cs="仿宋"/>
          <w:b/>
          <w:bCs/>
          <w:sz w:val="24"/>
        </w:rPr>
      </w:pPr>
    </w:p>
    <w:p w:rsidR="00E83600" w:rsidRDefault="006E2ECA">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E83600" w:rsidRDefault="006E2ECA" w:rsidP="00984429">
      <w:pPr>
        <w:autoSpaceDE w:val="0"/>
        <w:autoSpaceDN w:val="0"/>
        <w:spacing w:beforeLines="50" w:line="360" w:lineRule="auto"/>
        <w:rPr>
          <w:rFonts w:ascii="宋体" w:hAnsi="宋体" w:cs="仿宋"/>
          <w:sz w:val="24"/>
        </w:rPr>
      </w:pPr>
      <w:r>
        <w:rPr>
          <w:rFonts w:ascii="宋体" w:hAnsi="宋体" w:cs="仿宋" w:hint="eastAsia"/>
          <w:sz w:val="24"/>
        </w:rPr>
        <w:t>供应商名称：</w:t>
      </w:r>
    </w:p>
    <w:p w:rsidR="00E83600" w:rsidRDefault="006E2ECA" w:rsidP="00984429">
      <w:pPr>
        <w:autoSpaceDE w:val="0"/>
        <w:autoSpaceDN w:val="0"/>
        <w:spacing w:beforeLines="50" w:line="360" w:lineRule="auto"/>
        <w:rPr>
          <w:rFonts w:ascii="宋体" w:hAnsi="宋体" w:cs="仿宋"/>
          <w:sz w:val="24"/>
        </w:rPr>
      </w:pPr>
      <w:r>
        <w:rPr>
          <w:rFonts w:ascii="宋体" w:hAnsi="宋体" w:cs="仿宋" w:hint="eastAsia"/>
          <w:sz w:val="24"/>
        </w:rPr>
        <w:t>注册号：</w:t>
      </w:r>
    </w:p>
    <w:p w:rsidR="00E83600" w:rsidRDefault="006E2ECA" w:rsidP="00984429">
      <w:pPr>
        <w:autoSpaceDE w:val="0"/>
        <w:autoSpaceDN w:val="0"/>
        <w:spacing w:beforeLines="50" w:line="360" w:lineRule="auto"/>
        <w:rPr>
          <w:rFonts w:ascii="宋体" w:hAnsi="宋体" w:cs="仿宋"/>
          <w:sz w:val="24"/>
        </w:rPr>
      </w:pPr>
      <w:r>
        <w:rPr>
          <w:rFonts w:ascii="宋体" w:hAnsi="宋体" w:cs="仿宋" w:hint="eastAsia"/>
          <w:sz w:val="24"/>
        </w:rPr>
        <w:t>注册地址：</w:t>
      </w:r>
    </w:p>
    <w:p w:rsidR="00E83600" w:rsidRDefault="006E2ECA" w:rsidP="00984429">
      <w:pPr>
        <w:autoSpaceDE w:val="0"/>
        <w:autoSpaceDN w:val="0"/>
        <w:spacing w:beforeLines="5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E83600" w:rsidRDefault="006E2ECA" w:rsidP="00984429">
      <w:pPr>
        <w:autoSpaceDE w:val="0"/>
        <w:autoSpaceDN w:val="0"/>
        <w:spacing w:beforeLines="50" w:line="360" w:lineRule="auto"/>
        <w:rPr>
          <w:rFonts w:ascii="宋体" w:hAnsi="宋体" w:cs="仿宋"/>
          <w:sz w:val="24"/>
        </w:rPr>
      </w:pPr>
      <w:r>
        <w:rPr>
          <w:rFonts w:ascii="宋体" w:hAnsi="宋体" w:cs="仿宋" w:hint="eastAsia"/>
          <w:sz w:val="24"/>
        </w:rPr>
        <w:t>经营期限：</w:t>
      </w:r>
    </w:p>
    <w:p w:rsidR="00E83600" w:rsidRDefault="006E2ECA" w:rsidP="00984429">
      <w:pPr>
        <w:autoSpaceDE w:val="0"/>
        <w:autoSpaceDN w:val="0"/>
        <w:spacing w:beforeLines="5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E83600" w:rsidRDefault="006E2ECA" w:rsidP="00984429">
      <w:pPr>
        <w:autoSpaceDE w:val="0"/>
        <w:autoSpaceDN w:val="0"/>
        <w:spacing w:beforeLines="5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E83600" w:rsidRDefault="006E2ECA" w:rsidP="00984429">
      <w:pPr>
        <w:autoSpaceDE w:val="0"/>
        <w:autoSpaceDN w:val="0"/>
        <w:spacing w:beforeLines="50" w:line="360" w:lineRule="auto"/>
        <w:rPr>
          <w:rFonts w:ascii="宋体" w:hAnsi="宋体" w:cs="仿宋"/>
          <w:sz w:val="24"/>
        </w:rPr>
      </w:pPr>
      <w:r>
        <w:rPr>
          <w:rFonts w:ascii="宋体" w:hAnsi="宋体" w:cs="仿宋" w:hint="eastAsia"/>
          <w:sz w:val="24"/>
        </w:rPr>
        <w:t>特此证明。</w:t>
      </w:r>
    </w:p>
    <w:p w:rsidR="00E83600" w:rsidRDefault="006E2ECA" w:rsidP="00984429">
      <w:pPr>
        <w:autoSpaceDE w:val="0"/>
        <w:autoSpaceDN w:val="0"/>
        <w:spacing w:beforeLines="50" w:line="360" w:lineRule="auto"/>
        <w:rPr>
          <w:rFonts w:ascii="宋体" w:hAnsi="宋体" w:cs="仿宋"/>
          <w:sz w:val="24"/>
        </w:rPr>
      </w:pPr>
      <w:r>
        <w:rPr>
          <w:rFonts w:ascii="宋体" w:hAnsi="宋体" w:cs="仿宋" w:hint="eastAsia"/>
          <w:sz w:val="24"/>
        </w:rPr>
        <w:t>附：法定代表人身份证复印件</w:t>
      </w:r>
    </w:p>
    <w:p w:rsidR="00E83600" w:rsidRDefault="00E83600">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E83600">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E83600" w:rsidRDefault="006E2ECA">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E83600" w:rsidRDefault="006E2ECA">
            <w:pPr>
              <w:spacing w:line="360" w:lineRule="auto"/>
              <w:jc w:val="center"/>
              <w:rPr>
                <w:rFonts w:ascii="宋体" w:hAnsi="宋体" w:cs="仿宋"/>
                <w:sz w:val="24"/>
              </w:rPr>
            </w:pPr>
            <w:r>
              <w:rPr>
                <w:rFonts w:ascii="宋体" w:hAnsi="宋体" w:cs="仿宋" w:hint="eastAsia"/>
                <w:sz w:val="24"/>
              </w:rPr>
              <w:t>法定代表人身份证（背面）</w:t>
            </w:r>
          </w:p>
        </w:tc>
      </w:tr>
    </w:tbl>
    <w:p w:rsidR="00E83600" w:rsidRDefault="00E83600">
      <w:pPr>
        <w:spacing w:line="360" w:lineRule="auto"/>
        <w:rPr>
          <w:rFonts w:ascii="宋体" w:hAnsi="宋体" w:cs="仿宋"/>
          <w:sz w:val="24"/>
        </w:rPr>
      </w:pPr>
    </w:p>
    <w:p w:rsidR="00E83600" w:rsidRDefault="006E2ECA">
      <w:pPr>
        <w:spacing w:line="360" w:lineRule="auto"/>
        <w:ind w:right="420"/>
        <w:rPr>
          <w:rFonts w:ascii="宋体" w:hAnsi="宋体" w:cs="仿宋"/>
          <w:sz w:val="24"/>
        </w:rPr>
      </w:pPr>
      <w:r>
        <w:rPr>
          <w:rFonts w:ascii="宋体" w:hAnsi="宋体" w:cs="仿宋" w:hint="eastAsia"/>
          <w:sz w:val="24"/>
        </w:rPr>
        <w:t>供应商名称（盖单位章）：</w:t>
      </w:r>
    </w:p>
    <w:p w:rsidR="00E83600" w:rsidRDefault="006E2ECA">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E83600" w:rsidRDefault="006E2ECA">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E83600" w:rsidRDefault="006E2ECA" w:rsidP="00984429">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E83600" w:rsidRDefault="006E2ECA" w:rsidP="00984429">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E83600" w:rsidRDefault="006E2ECA">
      <w:pPr>
        <w:spacing w:line="360" w:lineRule="auto"/>
        <w:ind w:firstLine="435"/>
        <w:rPr>
          <w:rFonts w:ascii="宋体" w:hAnsi="宋体" w:cs="仿宋"/>
          <w:sz w:val="24"/>
        </w:rPr>
      </w:pPr>
      <w:r>
        <w:rPr>
          <w:rFonts w:ascii="宋体" w:hAnsi="宋体" w:cs="仿宋" w:hint="eastAsia"/>
          <w:sz w:val="24"/>
        </w:rPr>
        <w:t>代理人无转委托权。</w:t>
      </w:r>
    </w:p>
    <w:p w:rsidR="00E83600" w:rsidRDefault="006E2ECA">
      <w:pPr>
        <w:spacing w:line="360" w:lineRule="auto"/>
        <w:ind w:firstLine="435"/>
        <w:rPr>
          <w:rFonts w:ascii="宋体" w:hAnsi="宋体" w:cs="仿宋"/>
          <w:sz w:val="24"/>
        </w:rPr>
      </w:pPr>
      <w:r>
        <w:rPr>
          <w:rFonts w:ascii="宋体" w:hAnsi="宋体" w:cs="仿宋" w:hint="eastAsia"/>
          <w:sz w:val="24"/>
        </w:rPr>
        <w:t>本授权书于年月日签字生效，特此声明。</w:t>
      </w:r>
    </w:p>
    <w:p w:rsidR="00E83600" w:rsidRDefault="006E2ECA" w:rsidP="00984429">
      <w:pPr>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E83600">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E83600" w:rsidRDefault="006E2ECA">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E83600" w:rsidRDefault="006E2ECA">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E83600">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E83600" w:rsidRDefault="006E2ECA">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E83600" w:rsidRDefault="006E2ECA">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E83600" w:rsidRDefault="00E83600">
      <w:pPr>
        <w:spacing w:line="360" w:lineRule="auto"/>
        <w:ind w:right="420"/>
        <w:rPr>
          <w:rFonts w:ascii="宋体" w:hAnsi="宋体" w:cs="仿宋"/>
          <w:sz w:val="24"/>
        </w:rPr>
      </w:pPr>
    </w:p>
    <w:p w:rsidR="00E83600" w:rsidRDefault="006E2ECA">
      <w:pPr>
        <w:spacing w:line="360" w:lineRule="auto"/>
        <w:ind w:right="420"/>
        <w:rPr>
          <w:rFonts w:ascii="宋体" w:hAnsi="宋体" w:cs="仿宋"/>
          <w:sz w:val="24"/>
        </w:rPr>
      </w:pPr>
      <w:r>
        <w:rPr>
          <w:rFonts w:ascii="宋体" w:hAnsi="宋体" w:cs="仿宋" w:hint="eastAsia"/>
          <w:sz w:val="24"/>
        </w:rPr>
        <w:t>法定代表人（签字）：</w:t>
      </w:r>
    </w:p>
    <w:p w:rsidR="00E83600" w:rsidRDefault="006E2ECA">
      <w:pPr>
        <w:spacing w:line="360" w:lineRule="auto"/>
        <w:ind w:right="420"/>
        <w:rPr>
          <w:rFonts w:ascii="宋体" w:hAnsi="宋体" w:cs="仿宋"/>
          <w:sz w:val="24"/>
        </w:rPr>
      </w:pPr>
      <w:r>
        <w:rPr>
          <w:rFonts w:ascii="宋体" w:hAnsi="宋体" w:cs="仿宋" w:hint="eastAsia"/>
          <w:sz w:val="24"/>
        </w:rPr>
        <w:t>委托代理人（签字）：</w:t>
      </w:r>
    </w:p>
    <w:p w:rsidR="00E83600" w:rsidRDefault="006E2ECA">
      <w:pPr>
        <w:spacing w:line="360" w:lineRule="auto"/>
        <w:ind w:right="24"/>
        <w:rPr>
          <w:rFonts w:ascii="宋体" w:hAnsi="宋体" w:cs="仿宋"/>
          <w:sz w:val="24"/>
        </w:rPr>
      </w:pPr>
      <w:r>
        <w:rPr>
          <w:rFonts w:ascii="宋体" w:hAnsi="宋体" w:cs="仿宋" w:hint="eastAsia"/>
          <w:sz w:val="24"/>
        </w:rPr>
        <w:t>日期：年月日</w:t>
      </w:r>
    </w:p>
    <w:p w:rsidR="00E83600" w:rsidRDefault="006E2ECA">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E83600" w:rsidRDefault="00E83600">
      <w:pPr>
        <w:tabs>
          <w:tab w:val="left" w:pos="3600"/>
        </w:tabs>
        <w:rPr>
          <w:rFonts w:ascii="宋体" w:hAnsi="宋体"/>
          <w:b/>
          <w:sz w:val="24"/>
        </w:rPr>
      </w:pPr>
    </w:p>
    <w:p w:rsidR="00E83600" w:rsidRDefault="006E2ECA">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E83600" w:rsidRDefault="006E2ECA">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E83600" w:rsidRDefault="00E83600">
      <w:pPr>
        <w:shd w:val="clear" w:color="auto" w:fill="FFFFFF"/>
        <w:spacing w:line="360" w:lineRule="auto"/>
        <w:rPr>
          <w:rFonts w:ascii="宋体" w:hAnsi="宋体" w:cs="仿宋"/>
          <w:sz w:val="24"/>
        </w:rPr>
      </w:pPr>
    </w:p>
    <w:tbl>
      <w:tblPr>
        <w:tblW w:w="9235" w:type="dxa"/>
        <w:jc w:val="center"/>
        <w:tblLayout w:type="fixed"/>
        <w:tblCellMar>
          <w:left w:w="0" w:type="dxa"/>
          <w:right w:w="0" w:type="dxa"/>
        </w:tblCellMar>
        <w:tblLook w:val="04A0"/>
      </w:tblPr>
      <w:tblGrid>
        <w:gridCol w:w="905"/>
        <w:gridCol w:w="2126"/>
        <w:gridCol w:w="6204"/>
      </w:tblGrid>
      <w:tr w:rsidR="00E83600">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E83600" w:rsidRDefault="006E2ECA">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E83600" w:rsidRDefault="006E2ECA">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E83600" w:rsidRDefault="00E83600">
            <w:pPr>
              <w:spacing w:line="360" w:lineRule="auto"/>
              <w:jc w:val="center"/>
              <w:rPr>
                <w:rFonts w:ascii="宋体" w:hAnsi="宋体"/>
                <w:sz w:val="24"/>
              </w:rPr>
            </w:pPr>
          </w:p>
        </w:tc>
      </w:tr>
      <w:tr w:rsidR="00E83600">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E83600" w:rsidRDefault="006E2ECA">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E83600" w:rsidRDefault="006E2ECA">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E83600" w:rsidRDefault="006E2ECA">
            <w:pPr>
              <w:spacing w:line="360" w:lineRule="auto"/>
              <w:rPr>
                <w:rFonts w:ascii="宋体" w:hAnsi="宋体" w:cs="仿宋"/>
                <w:sz w:val="24"/>
              </w:rPr>
            </w:pPr>
            <w:r>
              <w:rPr>
                <w:rFonts w:ascii="宋体" w:hAnsi="宋体" w:cs="仿宋" w:hint="eastAsia"/>
                <w:sz w:val="24"/>
              </w:rPr>
              <w:t>小写：</w:t>
            </w:r>
          </w:p>
          <w:p w:rsidR="00E83600" w:rsidRDefault="00E83600">
            <w:pPr>
              <w:spacing w:line="360" w:lineRule="auto"/>
              <w:rPr>
                <w:rFonts w:ascii="宋体" w:hAnsi="宋体" w:cs="仿宋"/>
                <w:sz w:val="24"/>
              </w:rPr>
            </w:pPr>
          </w:p>
          <w:p w:rsidR="00E83600" w:rsidRDefault="006E2ECA">
            <w:pPr>
              <w:spacing w:line="360" w:lineRule="auto"/>
              <w:rPr>
                <w:rFonts w:ascii="宋体" w:hAnsi="宋体"/>
                <w:sz w:val="24"/>
              </w:rPr>
            </w:pPr>
            <w:r>
              <w:rPr>
                <w:rFonts w:ascii="宋体" w:hAnsi="宋体" w:cs="仿宋" w:hint="eastAsia"/>
                <w:sz w:val="24"/>
              </w:rPr>
              <w:t>大写：</w:t>
            </w:r>
          </w:p>
        </w:tc>
      </w:tr>
      <w:tr w:rsidR="00E83600">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E83600" w:rsidRDefault="006E2ECA">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600" w:rsidRDefault="006E2ECA">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83600" w:rsidRDefault="00E83600">
            <w:pPr>
              <w:spacing w:line="360" w:lineRule="auto"/>
              <w:rPr>
                <w:rFonts w:ascii="宋体" w:hAnsi="宋体" w:cs="仿宋"/>
                <w:sz w:val="24"/>
              </w:rPr>
            </w:pPr>
          </w:p>
        </w:tc>
      </w:tr>
    </w:tbl>
    <w:p w:rsidR="00E83600" w:rsidRDefault="00E83600">
      <w:pPr>
        <w:spacing w:line="360" w:lineRule="auto"/>
        <w:rPr>
          <w:rFonts w:ascii="宋体" w:hAnsi="宋体"/>
          <w:sz w:val="24"/>
        </w:rPr>
      </w:pPr>
    </w:p>
    <w:p w:rsidR="00E83600" w:rsidRDefault="006E2ECA">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E83600" w:rsidRDefault="006E2ECA">
      <w:pPr>
        <w:spacing w:line="360" w:lineRule="auto"/>
        <w:rPr>
          <w:rFonts w:ascii="宋体" w:hAnsi="宋体"/>
          <w:sz w:val="24"/>
        </w:rPr>
      </w:pPr>
      <w:r>
        <w:rPr>
          <w:rFonts w:ascii="宋体" w:hAnsi="宋体" w:hint="eastAsia"/>
          <w:sz w:val="24"/>
        </w:rPr>
        <w:t>供应商（盖单位章）：</w:t>
      </w:r>
    </w:p>
    <w:p w:rsidR="00E83600" w:rsidRDefault="006E2ECA">
      <w:pPr>
        <w:spacing w:line="360" w:lineRule="auto"/>
        <w:rPr>
          <w:rFonts w:ascii="宋体" w:hAnsi="宋体"/>
          <w:sz w:val="24"/>
        </w:rPr>
      </w:pPr>
      <w:r>
        <w:rPr>
          <w:rFonts w:ascii="宋体" w:hAnsi="宋体" w:hint="eastAsia"/>
          <w:sz w:val="24"/>
        </w:rPr>
        <w:t>法定代表人或其委托代理人签字：</w:t>
      </w:r>
    </w:p>
    <w:p w:rsidR="00E83600" w:rsidRDefault="006E2ECA">
      <w:pPr>
        <w:spacing w:line="360" w:lineRule="auto"/>
        <w:rPr>
          <w:rFonts w:ascii="宋体" w:hAnsi="宋体"/>
          <w:sz w:val="24"/>
        </w:rPr>
      </w:pPr>
      <w:r>
        <w:rPr>
          <w:rFonts w:ascii="宋体" w:hAnsi="宋体" w:hint="eastAsia"/>
          <w:sz w:val="24"/>
        </w:rPr>
        <w:t>日期：年月日</w:t>
      </w:r>
    </w:p>
    <w:p w:rsidR="00E83600" w:rsidRDefault="00E83600">
      <w:pPr>
        <w:spacing w:line="360" w:lineRule="auto"/>
        <w:ind w:leftChars="-42" w:left="-92"/>
        <w:jc w:val="center"/>
        <w:rPr>
          <w:rFonts w:ascii="宋体" w:hAnsi="宋体"/>
          <w:b/>
          <w:sz w:val="24"/>
        </w:rPr>
      </w:pPr>
    </w:p>
    <w:p w:rsidR="00E83600" w:rsidRDefault="00E83600">
      <w:pPr>
        <w:spacing w:line="360" w:lineRule="auto"/>
        <w:ind w:leftChars="-42" w:left="-92"/>
        <w:jc w:val="center"/>
        <w:rPr>
          <w:rFonts w:ascii="宋体" w:hAnsi="宋体"/>
          <w:b/>
          <w:sz w:val="24"/>
        </w:rPr>
      </w:pPr>
    </w:p>
    <w:p w:rsidR="00E83600" w:rsidRDefault="006E2ECA">
      <w:pPr>
        <w:spacing w:line="360" w:lineRule="auto"/>
        <w:ind w:leftChars="-42" w:left="-92"/>
        <w:jc w:val="center"/>
        <w:rPr>
          <w:rFonts w:ascii="宋体" w:hAnsi="宋体"/>
          <w:sz w:val="24"/>
        </w:rPr>
      </w:pPr>
      <w:r>
        <w:rPr>
          <w:rFonts w:ascii="宋体" w:hAnsi="宋体" w:hint="eastAsia"/>
          <w:b/>
          <w:sz w:val="24"/>
        </w:rPr>
        <w:lastRenderedPageBreak/>
        <w:t>五</w:t>
      </w:r>
      <w:r>
        <w:rPr>
          <w:rFonts w:ascii="宋体" w:hAnsi="宋体" w:hint="eastAsia"/>
          <w:b/>
          <w:bCs/>
          <w:sz w:val="24"/>
        </w:rPr>
        <w:t>、供应商认为需要提供的其它资料</w:t>
      </w:r>
    </w:p>
    <w:p w:rsidR="00E83600" w:rsidRDefault="00E83600">
      <w:pPr>
        <w:tabs>
          <w:tab w:val="left" w:pos="3600"/>
        </w:tabs>
        <w:jc w:val="center"/>
        <w:rPr>
          <w:rFonts w:ascii="宋体" w:hAnsi="宋体"/>
          <w:b/>
          <w:sz w:val="24"/>
        </w:rPr>
      </w:pPr>
    </w:p>
    <w:p w:rsidR="00E83600" w:rsidRDefault="00E83600">
      <w:pPr>
        <w:rPr>
          <w:rFonts w:ascii="微软雅黑" w:hAnsi="微软雅黑"/>
          <w:color w:val="000000"/>
          <w:sz w:val="24"/>
          <w:szCs w:val="24"/>
        </w:rPr>
      </w:pPr>
    </w:p>
    <w:sectPr w:rsidR="00E83600" w:rsidSect="00E83600">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ECA" w:rsidRDefault="006E2ECA" w:rsidP="00E83600">
      <w:pPr>
        <w:spacing w:after="0"/>
      </w:pPr>
      <w:r>
        <w:separator/>
      </w:r>
    </w:p>
  </w:endnote>
  <w:endnote w:type="continuationSeparator" w:id="1">
    <w:p w:rsidR="006E2ECA" w:rsidRDefault="006E2ECA" w:rsidP="00E836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ECA" w:rsidRDefault="006E2ECA">
      <w:pPr>
        <w:spacing w:after="0"/>
      </w:pPr>
      <w:r>
        <w:separator/>
      </w:r>
    </w:p>
  </w:footnote>
  <w:footnote w:type="continuationSeparator" w:id="1">
    <w:p w:rsidR="006E2ECA" w:rsidRDefault="006E2EC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00" w:rsidRDefault="006E2ECA">
    <w:pPr>
      <w:pStyle w:val="a5"/>
      <w:jc w:val="right"/>
    </w:pPr>
    <w:r>
      <w:rPr>
        <w:rFonts w:hint="eastAsia"/>
      </w:rPr>
      <w:t>档案编号：</w:t>
    </w:r>
    <w:r>
      <w:rPr>
        <w:rFonts w:hint="eastAsia"/>
      </w:rPr>
      <w:t>2024</w:t>
    </w:r>
    <w:r>
      <w:rPr>
        <w:rFonts w:hint="eastAsia"/>
      </w:rPr>
      <w:t>-C-3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074"/>
  </w:hdrShapeDefaults>
  <w:footnotePr>
    <w:footnote w:id="0"/>
    <w:footnote w:id="1"/>
  </w:footnotePr>
  <w:endnotePr>
    <w:endnote w:id="0"/>
    <w:endnote w:id="1"/>
  </w:endnotePr>
  <w:compat>
    <w:doNotExpandShiftReturn/>
    <w:doNotWrapTextWithPunct/>
    <w:doNotUseEastAsianBreakRules/>
    <w:useFELayout/>
    <w:doNotUseIndentAsNumberingTabStop/>
  </w:compat>
  <w:rsids>
    <w:rsidRoot w:val="001D34D9"/>
    <w:rsid w:val="00041060"/>
    <w:rsid w:val="00057868"/>
    <w:rsid w:val="00076E14"/>
    <w:rsid w:val="00080DE6"/>
    <w:rsid w:val="00102947"/>
    <w:rsid w:val="001D34D9"/>
    <w:rsid w:val="001E67AD"/>
    <w:rsid w:val="00222AC1"/>
    <w:rsid w:val="002D1D12"/>
    <w:rsid w:val="003262F2"/>
    <w:rsid w:val="00352C4C"/>
    <w:rsid w:val="004229DF"/>
    <w:rsid w:val="004519E0"/>
    <w:rsid w:val="004F1396"/>
    <w:rsid w:val="0054100D"/>
    <w:rsid w:val="006E2ECA"/>
    <w:rsid w:val="0071490A"/>
    <w:rsid w:val="00810575"/>
    <w:rsid w:val="00854A4B"/>
    <w:rsid w:val="00873E26"/>
    <w:rsid w:val="009257EC"/>
    <w:rsid w:val="00984429"/>
    <w:rsid w:val="00B56E3B"/>
    <w:rsid w:val="00B83DB5"/>
    <w:rsid w:val="00BA333C"/>
    <w:rsid w:val="00C313F4"/>
    <w:rsid w:val="00C454F0"/>
    <w:rsid w:val="00DD0D36"/>
    <w:rsid w:val="00E221A1"/>
    <w:rsid w:val="00E5352D"/>
    <w:rsid w:val="00E83600"/>
    <w:rsid w:val="00F06A0A"/>
    <w:rsid w:val="00F74A57"/>
    <w:rsid w:val="01D92217"/>
    <w:rsid w:val="02017E14"/>
    <w:rsid w:val="03802982"/>
    <w:rsid w:val="05674531"/>
    <w:rsid w:val="090E0553"/>
    <w:rsid w:val="0B1C3FCC"/>
    <w:rsid w:val="0F993C12"/>
    <w:rsid w:val="155B4610"/>
    <w:rsid w:val="17B429B6"/>
    <w:rsid w:val="1850222C"/>
    <w:rsid w:val="18743D16"/>
    <w:rsid w:val="1B2C029F"/>
    <w:rsid w:val="1B93725A"/>
    <w:rsid w:val="1CDB5EAC"/>
    <w:rsid w:val="1DFB197E"/>
    <w:rsid w:val="202C23AB"/>
    <w:rsid w:val="248F3D0B"/>
    <w:rsid w:val="29D55086"/>
    <w:rsid w:val="2A27400F"/>
    <w:rsid w:val="2AE4253B"/>
    <w:rsid w:val="2B355B3A"/>
    <w:rsid w:val="2BAF3DB8"/>
    <w:rsid w:val="2BE11353"/>
    <w:rsid w:val="2E1D0186"/>
    <w:rsid w:val="31364EFB"/>
    <w:rsid w:val="313C3C14"/>
    <w:rsid w:val="3143151A"/>
    <w:rsid w:val="32A1209C"/>
    <w:rsid w:val="32F70262"/>
    <w:rsid w:val="34034262"/>
    <w:rsid w:val="39E7368D"/>
    <w:rsid w:val="3B882C2D"/>
    <w:rsid w:val="3E4B1D1F"/>
    <w:rsid w:val="43B83E63"/>
    <w:rsid w:val="44A401E5"/>
    <w:rsid w:val="45D347BE"/>
    <w:rsid w:val="4A9E276D"/>
    <w:rsid w:val="4B0708EF"/>
    <w:rsid w:val="4C4C0A18"/>
    <w:rsid w:val="4D217B1F"/>
    <w:rsid w:val="4DDF00C2"/>
    <w:rsid w:val="4EA3285D"/>
    <w:rsid w:val="4F5706B7"/>
    <w:rsid w:val="550E1982"/>
    <w:rsid w:val="578F28B6"/>
    <w:rsid w:val="5A526808"/>
    <w:rsid w:val="5C7F48CC"/>
    <w:rsid w:val="61BB7110"/>
    <w:rsid w:val="61FE2CDE"/>
    <w:rsid w:val="65EB444A"/>
    <w:rsid w:val="6A484092"/>
    <w:rsid w:val="6AC54B15"/>
    <w:rsid w:val="6B697849"/>
    <w:rsid w:val="6CCC3EC8"/>
    <w:rsid w:val="6D9E76B5"/>
    <w:rsid w:val="6FBE4705"/>
    <w:rsid w:val="73310C0A"/>
    <w:rsid w:val="735D53D7"/>
    <w:rsid w:val="77AD0EFF"/>
    <w:rsid w:val="7A62652E"/>
    <w:rsid w:val="7CC610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600"/>
    <w:pPr>
      <w:adjustRightInd w:val="0"/>
      <w:snapToGrid w:val="0"/>
      <w:spacing w:after="200"/>
    </w:pPr>
    <w:rPr>
      <w:rFonts w:ascii="Tahoma" w:eastAsia="微软雅黑" w:hAnsi="Tahoma"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E83600"/>
    <w:pPr>
      <w:widowControl w:val="0"/>
      <w:adjustRightInd/>
      <w:snapToGrid/>
      <w:spacing w:after="0"/>
      <w:jc w:val="both"/>
    </w:pPr>
    <w:rPr>
      <w:rFonts w:ascii="宋体" w:eastAsia="仿宋_GB2312" w:hAnsi="Courier New" w:cs="Courier New"/>
      <w:kern w:val="2"/>
      <w:sz w:val="32"/>
      <w:szCs w:val="21"/>
    </w:rPr>
  </w:style>
  <w:style w:type="paragraph" w:styleId="a4">
    <w:name w:val="footer"/>
    <w:basedOn w:val="a"/>
    <w:link w:val="Char0"/>
    <w:uiPriority w:val="99"/>
    <w:qFormat/>
    <w:rsid w:val="00E83600"/>
    <w:pPr>
      <w:tabs>
        <w:tab w:val="center" w:pos="4153"/>
        <w:tab w:val="right" w:pos="8306"/>
      </w:tabs>
    </w:pPr>
    <w:rPr>
      <w:sz w:val="18"/>
      <w:szCs w:val="18"/>
    </w:rPr>
  </w:style>
  <w:style w:type="paragraph" w:styleId="a5">
    <w:name w:val="header"/>
    <w:basedOn w:val="a"/>
    <w:link w:val="Char1"/>
    <w:uiPriority w:val="99"/>
    <w:qFormat/>
    <w:rsid w:val="00E83600"/>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uiPriority w:val="99"/>
    <w:qFormat/>
    <w:rsid w:val="00E83600"/>
    <w:rPr>
      <w:rFonts w:ascii="Tahoma" w:hAnsi="Tahoma"/>
      <w:sz w:val="18"/>
      <w:szCs w:val="18"/>
    </w:rPr>
  </w:style>
  <w:style w:type="character" w:customStyle="1" w:styleId="Char0">
    <w:name w:val="页脚 Char"/>
    <w:basedOn w:val="a0"/>
    <w:link w:val="a4"/>
    <w:uiPriority w:val="99"/>
    <w:qFormat/>
    <w:rsid w:val="00E83600"/>
    <w:rPr>
      <w:rFonts w:ascii="Tahoma" w:hAnsi="Tahoma"/>
      <w:sz w:val="18"/>
      <w:szCs w:val="18"/>
    </w:rPr>
  </w:style>
  <w:style w:type="paragraph" w:customStyle="1" w:styleId="p0">
    <w:name w:val="p0"/>
    <w:basedOn w:val="a"/>
    <w:qFormat/>
    <w:rsid w:val="00E83600"/>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E83600"/>
    <w:pPr>
      <w:snapToGrid/>
      <w:spacing w:after="0"/>
    </w:pPr>
    <w:rPr>
      <w:rFonts w:ascii="Arial Unicode MS" w:eastAsia="宋体" w:hAnsi="Arial Unicode MS"/>
      <w:color w:val="000000"/>
      <w:sz w:val="24"/>
      <w:szCs w:val="24"/>
    </w:rPr>
  </w:style>
  <w:style w:type="paragraph" w:customStyle="1" w:styleId="Default">
    <w:name w:val="Default"/>
    <w:qFormat/>
    <w:rsid w:val="00E83600"/>
    <w:pPr>
      <w:widowControl w:val="0"/>
      <w:autoSpaceDE w:val="0"/>
      <w:autoSpaceDN w:val="0"/>
      <w:adjustRightInd w:val="0"/>
    </w:pPr>
    <w:rPr>
      <w:rFonts w:ascii="Arial Unicode MS" w:eastAsia="Arial Unicode MS" w:hAnsi="Calibri" w:cs="Arial Unicode MS"/>
      <w:color w:val="000000"/>
      <w:sz w:val="24"/>
      <w:szCs w:val="24"/>
    </w:rPr>
  </w:style>
  <w:style w:type="character" w:customStyle="1" w:styleId="Char">
    <w:name w:val="纯文本 Char"/>
    <w:basedOn w:val="a0"/>
    <w:link w:val="a3"/>
    <w:qFormat/>
    <w:rsid w:val="00E83600"/>
    <w:rPr>
      <w:rFonts w:ascii="宋体" w:eastAsia="仿宋_GB2312" w:hAnsi="Courier New" w:cs="Courier New"/>
      <w:kern w:val="2"/>
      <w:sz w:val="32"/>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B1642-51C3-4EF6-8FC0-CFC78D9C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701</Words>
  <Characters>3998</Characters>
  <Application>Microsoft Office Word</Application>
  <DocSecurity>0</DocSecurity>
  <Lines>33</Lines>
  <Paragraphs>9</Paragraphs>
  <ScaleCrop>false</ScaleCrop>
  <Company>Microsoft</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dcterms:created xsi:type="dcterms:W3CDTF">2024-06-13T00:48:00Z</dcterms:created>
  <dcterms:modified xsi:type="dcterms:W3CDTF">2024-06-13T00:48:00Z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A6EBE5EC3BCA4A1CABFD326A7D9C280E</vt:lpwstr>
  </property>
</Properties>
</file>