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567C6F">
      <w:pPr>
        <w:jc w:val="center"/>
        <w:rPr>
          <w:rFonts w:ascii="黑体" w:eastAsia="黑体" w:hAnsi="黑体"/>
          <w:sz w:val="44"/>
          <w:szCs w:val="44"/>
        </w:rPr>
      </w:pPr>
      <w:r w:rsidRPr="00567C6F">
        <w:rPr>
          <w:rFonts w:ascii="黑体" w:eastAsia="黑体" w:hAnsi="黑体" w:hint="eastAsia"/>
          <w:sz w:val="44"/>
          <w:szCs w:val="44"/>
        </w:rPr>
        <w:t>会议室设施设备维保服务</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（第一次）</w:t>
      </w:r>
    </w:p>
    <w:p w:rsidR="00D87FF2" w:rsidRDefault="00687954">
      <w:pPr>
        <w:rPr>
          <w:sz w:val="24"/>
          <w:szCs w:val="24"/>
        </w:rPr>
      </w:pPr>
      <w:r>
        <w:rPr>
          <w:rFonts w:hint="eastAsia"/>
          <w:sz w:val="24"/>
          <w:szCs w:val="24"/>
        </w:rPr>
        <w:t>一、项目名称：</w:t>
      </w:r>
      <w:r w:rsidR="00567C6F" w:rsidRPr="00567C6F">
        <w:rPr>
          <w:rFonts w:hint="eastAsia"/>
          <w:sz w:val="24"/>
          <w:szCs w:val="24"/>
        </w:rPr>
        <w:t>会议室设施设备维保服务</w:t>
      </w:r>
    </w:p>
    <w:p w:rsidR="00651E8E" w:rsidRDefault="00687954" w:rsidP="00651E8E">
      <w:pPr>
        <w:rPr>
          <w:sz w:val="24"/>
          <w:szCs w:val="24"/>
        </w:rPr>
      </w:pPr>
      <w:r>
        <w:rPr>
          <w:rFonts w:hint="eastAsia"/>
          <w:sz w:val="24"/>
          <w:szCs w:val="24"/>
        </w:rPr>
        <w:t>二、采购预算（最高上限价）</w:t>
      </w:r>
      <w:r w:rsidR="00567C6F">
        <w:rPr>
          <w:rFonts w:hint="eastAsia"/>
          <w:sz w:val="24"/>
          <w:szCs w:val="24"/>
        </w:rPr>
        <w:t>:</w:t>
      </w:r>
    </w:p>
    <w:p w:rsidR="00651E8E" w:rsidRPr="00651E8E" w:rsidRDefault="00651E8E" w:rsidP="00651E8E">
      <w:pPr>
        <w:rPr>
          <w:sz w:val="24"/>
          <w:szCs w:val="24"/>
        </w:rPr>
      </w:pPr>
      <w:r w:rsidRPr="00651E8E">
        <w:rPr>
          <w:rFonts w:hint="eastAsia"/>
          <w:sz w:val="24"/>
          <w:szCs w:val="24"/>
        </w:rPr>
        <w:t>1</w:t>
      </w:r>
      <w:r w:rsidRPr="00651E8E">
        <w:rPr>
          <w:rFonts w:hint="eastAsia"/>
          <w:sz w:val="24"/>
          <w:szCs w:val="24"/>
        </w:rPr>
        <w:t>、维保费用（</w:t>
      </w:r>
      <w:r w:rsidRPr="00651E8E">
        <w:rPr>
          <w:rFonts w:hint="eastAsia"/>
          <w:sz w:val="24"/>
          <w:szCs w:val="24"/>
        </w:rPr>
        <w:t>12</w:t>
      </w:r>
      <w:r w:rsidRPr="00651E8E">
        <w:rPr>
          <w:rFonts w:hint="eastAsia"/>
          <w:sz w:val="24"/>
          <w:szCs w:val="24"/>
        </w:rPr>
        <w:t>个月）：贰万肆仟元整（￥</w:t>
      </w:r>
      <w:r w:rsidRPr="00651E8E">
        <w:rPr>
          <w:rFonts w:hint="eastAsia"/>
          <w:sz w:val="24"/>
          <w:szCs w:val="24"/>
        </w:rPr>
        <w:t>24000.00</w:t>
      </w:r>
      <w:r w:rsidRPr="00651E8E">
        <w:rPr>
          <w:rFonts w:hint="eastAsia"/>
          <w:sz w:val="24"/>
          <w:szCs w:val="24"/>
        </w:rPr>
        <w:t>）；</w:t>
      </w:r>
    </w:p>
    <w:p w:rsidR="00651E8E" w:rsidRPr="00651E8E" w:rsidRDefault="00651E8E" w:rsidP="00651E8E">
      <w:pPr>
        <w:pStyle w:val="a1"/>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D87FF2">
        <w:tc>
          <w:tcPr>
            <w:tcW w:w="1277" w:type="dxa"/>
            <w:vAlign w:val="center"/>
          </w:tcPr>
          <w:p w:rsidR="00D87FF2" w:rsidRDefault="00687954">
            <w:pPr>
              <w:rPr>
                <w:sz w:val="24"/>
                <w:szCs w:val="24"/>
              </w:rPr>
            </w:pPr>
            <w:r>
              <w:rPr>
                <w:rFonts w:hint="eastAsia"/>
                <w:sz w:val="24"/>
                <w:szCs w:val="24"/>
              </w:rPr>
              <w:t>科室</w:t>
            </w:r>
          </w:p>
        </w:tc>
        <w:tc>
          <w:tcPr>
            <w:tcW w:w="2693" w:type="dxa"/>
            <w:vAlign w:val="center"/>
          </w:tcPr>
          <w:p w:rsidR="00D87FF2" w:rsidRDefault="00687954">
            <w:pPr>
              <w:rPr>
                <w:sz w:val="24"/>
                <w:szCs w:val="24"/>
              </w:rPr>
            </w:pPr>
            <w:r>
              <w:rPr>
                <w:rFonts w:hint="eastAsia"/>
                <w:sz w:val="24"/>
                <w:szCs w:val="24"/>
              </w:rPr>
              <w:t>项目名称</w:t>
            </w:r>
          </w:p>
        </w:tc>
        <w:tc>
          <w:tcPr>
            <w:tcW w:w="992" w:type="dxa"/>
            <w:vAlign w:val="center"/>
          </w:tcPr>
          <w:p w:rsidR="00D87FF2" w:rsidRDefault="00687954">
            <w:pPr>
              <w:rPr>
                <w:sz w:val="24"/>
                <w:szCs w:val="24"/>
              </w:rPr>
            </w:pPr>
            <w:r>
              <w:rPr>
                <w:rFonts w:hint="eastAsia"/>
                <w:sz w:val="24"/>
                <w:szCs w:val="24"/>
              </w:rPr>
              <w:t>数量</w:t>
            </w:r>
          </w:p>
        </w:tc>
        <w:tc>
          <w:tcPr>
            <w:tcW w:w="1276" w:type="dxa"/>
            <w:vAlign w:val="center"/>
          </w:tcPr>
          <w:p w:rsidR="00D87FF2" w:rsidRDefault="00687954">
            <w:pPr>
              <w:rPr>
                <w:sz w:val="24"/>
                <w:szCs w:val="24"/>
              </w:rPr>
            </w:pPr>
            <w:r>
              <w:rPr>
                <w:rFonts w:hint="eastAsia"/>
                <w:sz w:val="24"/>
                <w:szCs w:val="24"/>
              </w:rPr>
              <w:t>计量单位</w:t>
            </w:r>
          </w:p>
        </w:tc>
        <w:tc>
          <w:tcPr>
            <w:tcW w:w="1417" w:type="dxa"/>
            <w:vAlign w:val="center"/>
          </w:tcPr>
          <w:p w:rsidR="00D87FF2" w:rsidRDefault="00687954">
            <w:pPr>
              <w:rPr>
                <w:sz w:val="24"/>
                <w:szCs w:val="24"/>
              </w:rPr>
            </w:pPr>
            <w:r>
              <w:rPr>
                <w:rFonts w:hint="eastAsia"/>
                <w:sz w:val="24"/>
                <w:szCs w:val="24"/>
              </w:rPr>
              <w:t>单价（元）</w:t>
            </w:r>
          </w:p>
        </w:tc>
        <w:tc>
          <w:tcPr>
            <w:tcW w:w="1418" w:type="dxa"/>
            <w:vAlign w:val="center"/>
          </w:tcPr>
          <w:p w:rsidR="00D87FF2" w:rsidRDefault="00687954">
            <w:pPr>
              <w:rPr>
                <w:sz w:val="24"/>
                <w:szCs w:val="24"/>
              </w:rPr>
            </w:pPr>
            <w:r>
              <w:rPr>
                <w:rFonts w:hint="eastAsia"/>
                <w:sz w:val="24"/>
                <w:szCs w:val="24"/>
              </w:rPr>
              <w:t>金额（元）</w:t>
            </w:r>
          </w:p>
        </w:tc>
      </w:tr>
      <w:tr w:rsidR="00D87FF2">
        <w:tc>
          <w:tcPr>
            <w:tcW w:w="1277" w:type="dxa"/>
            <w:vAlign w:val="center"/>
          </w:tcPr>
          <w:p w:rsidR="00D87FF2" w:rsidRDefault="00567C6F">
            <w:pPr>
              <w:rPr>
                <w:sz w:val="24"/>
                <w:szCs w:val="24"/>
              </w:rPr>
            </w:pPr>
            <w:r>
              <w:rPr>
                <w:rFonts w:hint="eastAsia"/>
                <w:sz w:val="24"/>
                <w:szCs w:val="24"/>
              </w:rPr>
              <w:t>综合</w:t>
            </w:r>
            <w:r>
              <w:rPr>
                <w:sz w:val="24"/>
                <w:szCs w:val="24"/>
              </w:rPr>
              <w:t>办公室</w:t>
            </w:r>
          </w:p>
        </w:tc>
        <w:tc>
          <w:tcPr>
            <w:tcW w:w="2693" w:type="dxa"/>
            <w:vAlign w:val="center"/>
          </w:tcPr>
          <w:p w:rsidR="00D87FF2" w:rsidRDefault="00567C6F">
            <w:pPr>
              <w:rPr>
                <w:sz w:val="24"/>
                <w:szCs w:val="24"/>
              </w:rPr>
            </w:pPr>
            <w:r w:rsidRPr="00567C6F">
              <w:rPr>
                <w:rFonts w:hint="eastAsia"/>
                <w:sz w:val="24"/>
                <w:szCs w:val="24"/>
              </w:rPr>
              <w:t>会议室设施设备维保服务</w:t>
            </w:r>
          </w:p>
        </w:tc>
        <w:tc>
          <w:tcPr>
            <w:tcW w:w="992" w:type="dxa"/>
            <w:vAlign w:val="center"/>
          </w:tcPr>
          <w:p w:rsidR="00D87FF2" w:rsidRDefault="00687954">
            <w:pPr>
              <w:rPr>
                <w:sz w:val="24"/>
                <w:szCs w:val="24"/>
              </w:rPr>
            </w:pPr>
            <w:r>
              <w:rPr>
                <w:rFonts w:hint="eastAsia"/>
                <w:sz w:val="24"/>
                <w:szCs w:val="24"/>
              </w:rPr>
              <w:t>1</w:t>
            </w:r>
          </w:p>
        </w:tc>
        <w:tc>
          <w:tcPr>
            <w:tcW w:w="1276" w:type="dxa"/>
            <w:vAlign w:val="center"/>
          </w:tcPr>
          <w:p w:rsidR="00D87FF2" w:rsidRDefault="00567C6F">
            <w:pPr>
              <w:rPr>
                <w:sz w:val="24"/>
                <w:szCs w:val="24"/>
              </w:rPr>
            </w:pPr>
            <w:r>
              <w:rPr>
                <w:rFonts w:hint="eastAsia"/>
                <w:sz w:val="24"/>
                <w:szCs w:val="24"/>
              </w:rPr>
              <w:t>年</w:t>
            </w:r>
          </w:p>
        </w:tc>
        <w:tc>
          <w:tcPr>
            <w:tcW w:w="1417" w:type="dxa"/>
            <w:vAlign w:val="center"/>
          </w:tcPr>
          <w:p w:rsidR="00D87FF2" w:rsidRDefault="00651E8E">
            <w:pPr>
              <w:rPr>
                <w:sz w:val="24"/>
                <w:szCs w:val="24"/>
              </w:rPr>
            </w:pPr>
            <w:r>
              <w:rPr>
                <w:rFonts w:hint="eastAsia"/>
                <w:sz w:val="24"/>
                <w:szCs w:val="24"/>
              </w:rPr>
              <w:t>24</w:t>
            </w:r>
            <w:r w:rsidR="00567C6F">
              <w:rPr>
                <w:sz w:val="24"/>
                <w:szCs w:val="24"/>
              </w:rPr>
              <w:t>000</w:t>
            </w:r>
          </w:p>
        </w:tc>
        <w:tc>
          <w:tcPr>
            <w:tcW w:w="1418" w:type="dxa"/>
            <w:vAlign w:val="center"/>
          </w:tcPr>
          <w:p w:rsidR="00D87FF2" w:rsidRDefault="00651E8E">
            <w:pPr>
              <w:rPr>
                <w:sz w:val="24"/>
                <w:szCs w:val="24"/>
              </w:rPr>
            </w:pPr>
            <w:r>
              <w:rPr>
                <w:rFonts w:hint="eastAsia"/>
                <w:sz w:val="24"/>
                <w:szCs w:val="24"/>
              </w:rPr>
              <w:t>24</w:t>
            </w:r>
            <w:r w:rsidR="00567C6F">
              <w:rPr>
                <w:sz w:val="24"/>
                <w:szCs w:val="24"/>
              </w:rPr>
              <w:t>000</w:t>
            </w:r>
          </w:p>
        </w:tc>
      </w:tr>
    </w:tbl>
    <w:p w:rsidR="00651E8E" w:rsidRDefault="00651E8E" w:rsidP="00651E8E">
      <w:pPr>
        <w:rPr>
          <w:sz w:val="24"/>
          <w:szCs w:val="24"/>
        </w:rPr>
      </w:pPr>
    </w:p>
    <w:p w:rsidR="00D87FF2" w:rsidRDefault="00651E8E">
      <w:pPr>
        <w:rPr>
          <w:sz w:val="24"/>
          <w:szCs w:val="24"/>
        </w:rPr>
      </w:pPr>
      <w:r w:rsidRPr="00651E8E">
        <w:rPr>
          <w:rFonts w:hint="eastAsia"/>
          <w:sz w:val="24"/>
          <w:szCs w:val="24"/>
        </w:rPr>
        <w:t>2</w:t>
      </w:r>
      <w:r w:rsidRPr="00651E8E">
        <w:rPr>
          <w:rFonts w:hint="eastAsia"/>
          <w:sz w:val="24"/>
          <w:szCs w:val="24"/>
        </w:rPr>
        <w:t>、现场技术保障费用，</w:t>
      </w:r>
      <w:r>
        <w:rPr>
          <w:rFonts w:hint="eastAsia"/>
          <w:sz w:val="24"/>
          <w:szCs w:val="24"/>
        </w:rPr>
        <w:t>600</w:t>
      </w:r>
      <w:r w:rsidRPr="00651E8E">
        <w:rPr>
          <w:rFonts w:hint="eastAsia"/>
          <w:sz w:val="24"/>
          <w:szCs w:val="24"/>
        </w:rPr>
        <w:t>元</w:t>
      </w:r>
      <w:r w:rsidRPr="00651E8E">
        <w:rPr>
          <w:rFonts w:hint="eastAsia"/>
          <w:sz w:val="24"/>
          <w:szCs w:val="24"/>
        </w:rPr>
        <w:t>/</w:t>
      </w:r>
      <w:r w:rsidRPr="00651E8E">
        <w:rPr>
          <w:rFonts w:hint="eastAsia"/>
          <w:sz w:val="24"/>
          <w:szCs w:val="24"/>
        </w:rPr>
        <w:t>人每次。</w:t>
      </w:r>
    </w:p>
    <w:p w:rsidR="00D87FF2" w:rsidRDefault="00687954">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D01B84">
        <w:rPr>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w:t>
      </w:r>
      <w:r w:rsidR="00D01B84">
        <w:rPr>
          <w:sz w:val="24"/>
          <w:szCs w:val="24"/>
        </w:rPr>
        <w:t>2</w:t>
      </w:r>
      <w:r>
        <w:rPr>
          <w:rFonts w:hint="eastAsia"/>
          <w:sz w:val="24"/>
          <w:szCs w:val="24"/>
        </w:rPr>
        <w:t>月</w:t>
      </w:r>
      <w:r>
        <w:rPr>
          <w:rFonts w:hint="eastAsia"/>
          <w:sz w:val="24"/>
          <w:szCs w:val="24"/>
        </w:rPr>
        <w:t>31</w:t>
      </w:r>
      <w:r>
        <w:rPr>
          <w:rFonts w:hint="eastAsia"/>
          <w:sz w:val="24"/>
          <w:szCs w:val="24"/>
        </w:rPr>
        <w:t>日</w:t>
      </w:r>
      <w:r w:rsidR="00D01B84">
        <w:rPr>
          <w:rFonts w:hint="eastAsia"/>
          <w:sz w:val="24"/>
          <w:szCs w:val="24"/>
        </w:rPr>
        <w:t>。</w:t>
      </w:r>
    </w:p>
    <w:p w:rsidR="00D87FF2"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签字确认验收结算单后，每半年</w:t>
      </w:r>
      <w:r w:rsidR="00C47E6D">
        <w:rPr>
          <w:rFonts w:hint="eastAsia"/>
          <w:sz w:val="24"/>
          <w:szCs w:val="24"/>
        </w:rPr>
        <w:t>由</w:t>
      </w:r>
      <w:r w:rsidR="00C47E6D" w:rsidRPr="00C47E6D">
        <w:rPr>
          <w:rFonts w:hint="eastAsia"/>
          <w:sz w:val="24"/>
          <w:szCs w:val="24"/>
        </w:rPr>
        <w:t>财务科按照财务流程</w:t>
      </w:r>
      <w:r w:rsidR="00DA1432">
        <w:rPr>
          <w:rFonts w:hint="eastAsia"/>
          <w:sz w:val="24"/>
          <w:szCs w:val="24"/>
        </w:rPr>
        <w:t>向</w:t>
      </w:r>
      <w:r w:rsidR="00DA1432">
        <w:rPr>
          <w:sz w:val="24"/>
          <w:szCs w:val="24"/>
        </w:rPr>
        <w:t>乙方</w:t>
      </w:r>
      <w:r w:rsidR="00C47E6D" w:rsidRPr="00C47E6D">
        <w:rPr>
          <w:rFonts w:hint="eastAsia"/>
          <w:sz w:val="24"/>
          <w:szCs w:val="24"/>
        </w:rPr>
        <w:t>进行</w:t>
      </w:r>
      <w:r w:rsidR="00DA1432">
        <w:rPr>
          <w:rFonts w:hint="eastAsia"/>
          <w:sz w:val="24"/>
          <w:szCs w:val="24"/>
        </w:rPr>
        <w:t>一次</w:t>
      </w:r>
      <w:r w:rsidR="00C47E6D" w:rsidRPr="00C47E6D">
        <w:rPr>
          <w:rFonts w:hint="eastAsia"/>
          <w:sz w:val="24"/>
          <w:szCs w:val="24"/>
        </w:rPr>
        <w:t>结算</w:t>
      </w:r>
      <w:r w:rsidR="00DA1432">
        <w:rPr>
          <w:rFonts w:hint="eastAsia"/>
          <w:sz w:val="24"/>
          <w:szCs w:val="24"/>
        </w:rPr>
        <w:t>，</w:t>
      </w:r>
      <w:r w:rsidR="00DA1432">
        <w:rPr>
          <w:sz w:val="24"/>
          <w:szCs w:val="24"/>
        </w:rPr>
        <w:t>每次的结算金额为当年度服务</w:t>
      </w:r>
      <w:r w:rsidR="00DA1432">
        <w:rPr>
          <w:rFonts w:hint="eastAsia"/>
          <w:sz w:val="24"/>
          <w:szCs w:val="24"/>
        </w:rPr>
        <w:t>费</w:t>
      </w:r>
      <w:r w:rsidR="00DA1432">
        <w:rPr>
          <w:sz w:val="24"/>
          <w:szCs w:val="24"/>
        </w:rPr>
        <w:t>的</w:t>
      </w:r>
      <w:r w:rsidR="00DA1432">
        <w:rPr>
          <w:rFonts w:hint="eastAsia"/>
          <w:sz w:val="24"/>
          <w:szCs w:val="24"/>
        </w:rPr>
        <w:t>50</w:t>
      </w:r>
      <w:r w:rsidR="00DA1432">
        <w:rPr>
          <w:sz w:val="24"/>
          <w:szCs w:val="24"/>
        </w:rPr>
        <w:t>%</w:t>
      </w:r>
      <w:r w:rsidR="00C47E6D" w:rsidRPr="00C47E6D">
        <w:rPr>
          <w:rFonts w:hint="eastAsia"/>
          <w:sz w:val="24"/>
          <w:szCs w:val="24"/>
        </w:rPr>
        <w:t>。</w:t>
      </w:r>
      <w:bookmarkStart w:id="0" w:name="_GoBack"/>
      <w:bookmarkEnd w:id="0"/>
    </w:p>
    <w:p w:rsidR="00D87FF2" w:rsidRDefault="00687954">
      <w:pPr>
        <w:rPr>
          <w:sz w:val="24"/>
          <w:szCs w:val="24"/>
        </w:rPr>
      </w:pPr>
      <w:r>
        <w:rPr>
          <w:rFonts w:hint="eastAsia"/>
          <w:sz w:val="24"/>
          <w:szCs w:val="24"/>
        </w:rPr>
        <w:t>五、评标办法：竞争性议价，现场需二次议价。</w:t>
      </w:r>
    </w:p>
    <w:p w:rsidR="00D87FF2" w:rsidRDefault="00687954">
      <w:pPr>
        <w:rPr>
          <w:sz w:val="24"/>
          <w:szCs w:val="24"/>
        </w:rPr>
      </w:pPr>
      <w:r>
        <w:rPr>
          <w:rFonts w:hint="eastAsia"/>
          <w:sz w:val="24"/>
          <w:szCs w:val="24"/>
        </w:rPr>
        <w:t>六、投标人的资格要求</w:t>
      </w:r>
    </w:p>
    <w:p w:rsidR="003D55D9" w:rsidRDefault="003947FD" w:rsidP="003D55D9">
      <w:pPr>
        <w:rPr>
          <w:sz w:val="24"/>
          <w:szCs w:val="24"/>
        </w:rPr>
      </w:pPr>
      <w:r>
        <w:rPr>
          <w:rFonts w:hint="eastAsia"/>
          <w:sz w:val="24"/>
          <w:szCs w:val="24"/>
        </w:rPr>
        <w:t>1</w:t>
      </w:r>
      <w:r>
        <w:rPr>
          <w:rFonts w:hint="eastAsia"/>
          <w:sz w:val="24"/>
          <w:szCs w:val="24"/>
        </w:rPr>
        <w:t>、</w:t>
      </w:r>
      <w:r w:rsidR="003D55D9">
        <w:rPr>
          <w:rFonts w:hint="eastAsia"/>
          <w:sz w:val="24"/>
          <w:szCs w:val="24"/>
        </w:rPr>
        <w:t>参加投标的单位必须是来自中华人民共和国境内独立法人且具有按照招投标文件要求承担项目规定的相关服务能力。</w:t>
      </w:r>
    </w:p>
    <w:p w:rsidR="003D55D9" w:rsidRDefault="003947FD" w:rsidP="003D55D9">
      <w:pPr>
        <w:rPr>
          <w:sz w:val="24"/>
          <w:szCs w:val="24"/>
        </w:rPr>
      </w:pPr>
      <w:r>
        <w:rPr>
          <w:rFonts w:hint="eastAsia"/>
          <w:sz w:val="24"/>
          <w:szCs w:val="24"/>
        </w:rPr>
        <w:t>2</w:t>
      </w:r>
      <w:r>
        <w:rPr>
          <w:rFonts w:hint="eastAsia"/>
          <w:sz w:val="24"/>
          <w:szCs w:val="24"/>
        </w:rPr>
        <w:t>、</w:t>
      </w:r>
      <w:r w:rsidR="003D55D9">
        <w:rPr>
          <w:rFonts w:hint="eastAsia"/>
          <w:sz w:val="24"/>
          <w:szCs w:val="24"/>
        </w:rPr>
        <w:t>公司经营范围包含</w:t>
      </w:r>
      <w:r w:rsidR="00800D2E" w:rsidRPr="00800D2E">
        <w:rPr>
          <w:rFonts w:hint="eastAsia"/>
          <w:sz w:val="24"/>
          <w:szCs w:val="24"/>
        </w:rPr>
        <w:t>舞台音响、灯光、电子屏设备</w:t>
      </w:r>
      <w:r w:rsidR="003D55D9" w:rsidRPr="00800D2E">
        <w:rPr>
          <w:rFonts w:hint="eastAsia"/>
          <w:sz w:val="24"/>
          <w:szCs w:val="24"/>
        </w:rPr>
        <w:t>安装、销售或售后</w:t>
      </w:r>
      <w:r w:rsidR="003D55D9">
        <w:rPr>
          <w:rFonts w:hint="eastAsia"/>
          <w:sz w:val="24"/>
          <w:szCs w:val="24"/>
        </w:rPr>
        <w:t>服务。</w:t>
      </w:r>
    </w:p>
    <w:p w:rsidR="003D55D9" w:rsidRDefault="003947FD" w:rsidP="003D55D9">
      <w:pPr>
        <w:rPr>
          <w:sz w:val="24"/>
          <w:szCs w:val="24"/>
        </w:rPr>
      </w:pPr>
      <w:r>
        <w:rPr>
          <w:rFonts w:hint="eastAsia"/>
          <w:sz w:val="24"/>
          <w:szCs w:val="24"/>
        </w:rPr>
        <w:t>3</w:t>
      </w:r>
      <w:r>
        <w:rPr>
          <w:rFonts w:hint="eastAsia"/>
          <w:sz w:val="24"/>
          <w:szCs w:val="24"/>
        </w:rPr>
        <w:t>、</w:t>
      </w:r>
      <w:r w:rsidR="003D55D9">
        <w:rPr>
          <w:rFonts w:hint="eastAsia"/>
          <w:sz w:val="24"/>
          <w:szCs w:val="24"/>
        </w:rPr>
        <w:t>投标人提交报名资料（营业执照、授权委托书复印件和踏勘证明图片）</w:t>
      </w:r>
    </w:p>
    <w:p w:rsidR="003D55D9" w:rsidRDefault="003947FD" w:rsidP="003D55D9">
      <w:pPr>
        <w:rPr>
          <w:sz w:val="24"/>
          <w:szCs w:val="24"/>
        </w:rPr>
      </w:pPr>
      <w:r>
        <w:rPr>
          <w:rFonts w:hint="eastAsia"/>
          <w:sz w:val="24"/>
          <w:szCs w:val="24"/>
        </w:rPr>
        <w:t>4</w:t>
      </w:r>
      <w:r>
        <w:rPr>
          <w:rFonts w:hint="eastAsia"/>
          <w:sz w:val="24"/>
          <w:szCs w:val="24"/>
        </w:rPr>
        <w:t>、</w:t>
      </w:r>
      <w:r w:rsidR="003D55D9">
        <w:rPr>
          <w:rFonts w:hint="eastAsia"/>
          <w:sz w:val="24"/>
          <w:szCs w:val="24"/>
        </w:rPr>
        <w:t>操作人员必须持有《从业人员健康检查合格证》</w:t>
      </w:r>
    </w:p>
    <w:p w:rsidR="00D87FF2" w:rsidRDefault="00687954">
      <w:pPr>
        <w:rPr>
          <w:sz w:val="24"/>
          <w:szCs w:val="24"/>
        </w:rPr>
      </w:pPr>
      <w:r>
        <w:rPr>
          <w:rFonts w:hint="eastAsia"/>
          <w:sz w:val="24"/>
          <w:szCs w:val="24"/>
        </w:rPr>
        <w:t>七、采购需求</w:t>
      </w:r>
    </w:p>
    <w:p w:rsidR="00800D2E" w:rsidRPr="00800D2E" w:rsidRDefault="00800D2E" w:rsidP="00800D2E">
      <w:pPr>
        <w:spacing w:after="0" w:line="360" w:lineRule="auto"/>
        <w:rPr>
          <w:sz w:val="24"/>
          <w:szCs w:val="24"/>
        </w:rPr>
      </w:pPr>
      <w:r w:rsidRPr="00800D2E">
        <w:rPr>
          <w:rFonts w:hint="eastAsia"/>
          <w:sz w:val="24"/>
          <w:szCs w:val="24"/>
        </w:rPr>
        <w:t>（一）维护</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lastRenderedPageBreak/>
        <w:t>1</w:t>
      </w:r>
      <w:r w:rsidRPr="00800D2E">
        <w:rPr>
          <w:rFonts w:hint="eastAsia"/>
          <w:sz w:val="24"/>
          <w:szCs w:val="24"/>
        </w:rPr>
        <w:t>、值守及操控服务</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1</w:t>
      </w:r>
      <w:r w:rsidRPr="00800D2E">
        <w:rPr>
          <w:rFonts w:hint="eastAsia"/>
          <w:sz w:val="24"/>
          <w:szCs w:val="24"/>
        </w:rPr>
        <w:t>）医院综合办公室在举行演出或大型会议前</w:t>
      </w:r>
      <w:r w:rsidRPr="00800D2E">
        <w:rPr>
          <w:rFonts w:hint="eastAsia"/>
          <w:sz w:val="24"/>
          <w:szCs w:val="24"/>
        </w:rPr>
        <w:t>2</w:t>
      </w:r>
      <w:r w:rsidRPr="00800D2E">
        <w:rPr>
          <w:rFonts w:hint="eastAsia"/>
          <w:sz w:val="24"/>
          <w:szCs w:val="24"/>
        </w:rPr>
        <w:t>个工作日通知维保单位，告知演出或会议的具体时间、主题内容等情况。</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2</w:t>
      </w:r>
      <w:r w:rsidRPr="00800D2E">
        <w:rPr>
          <w:rFonts w:hint="eastAsia"/>
          <w:sz w:val="24"/>
          <w:szCs w:val="24"/>
        </w:rPr>
        <w:t>）维保单位于活动前</w:t>
      </w:r>
      <w:r w:rsidRPr="00800D2E">
        <w:rPr>
          <w:rFonts w:hint="eastAsia"/>
          <w:sz w:val="24"/>
          <w:szCs w:val="24"/>
        </w:rPr>
        <w:t>2</w:t>
      </w:r>
      <w:r w:rsidRPr="00800D2E">
        <w:rPr>
          <w:rFonts w:hint="eastAsia"/>
          <w:sz w:val="24"/>
          <w:szCs w:val="24"/>
        </w:rPr>
        <w:t>个工作日内，应对舞台音响、灯光、电子屏设备及会议设备进行检查调试，确保演出、会议时能正常使用。</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3</w:t>
      </w:r>
      <w:r w:rsidRPr="00800D2E">
        <w:rPr>
          <w:rFonts w:hint="eastAsia"/>
          <w:sz w:val="24"/>
          <w:szCs w:val="24"/>
        </w:rPr>
        <w:t>）维保单位需委派专业技术人员负责演出或会议期间的协助彩排、现场值守、系统操作等工作，直至演出或会议结束。</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4</w:t>
      </w:r>
      <w:r w:rsidRPr="00800D2E">
        <w:rPr>
          <w:rFonts w:hint="eastAsia"/>
          <w:sz w:val="24"/>
          <w:szCs w:val="24"/>
        </w:rPr>
        <w:t>）每次演出或会议结束后，维保单位负责对设备进行检查验收并按使用流程关闭电源，如有损坏及时向医院综合办公室报告，以便办公室及时了解设备情况。</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2</w:t>
      </w:r>
      <w:r w:rsidRPr="00800D2E">
        <w:rPr>
          <w:rFonts w:hint="eastAsia"/>
          <w:sz w:val="24"/>
          <w:szCs w:val="24"/>
        </w:rPr>
        <w:t>、定期维护和保养</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1</w:t>
      </w:r>
      <w:r w:rsidRPr="00800D2E">
        <w:rPr>
          <w:rFonts w:hint="eastAsia"/>
          <w:sz w:val="24"/>
          <w:szCs w:val="24"/>
        </w:rPr>
        <w:t>）维保单位每个月对舞台音响、灯光、电子屏设备及会议设备进行一次例行检查，检查设备是否正常、线路是否损坏。</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2</w:t>
      </w:r>
      <w:r w:rsidRPr="00800D2E">
        <w:rPr>
          <w:rFonts w:hint="eastAsia"/>
          <w:sz w:val="24"/>
          <w:szCs w:val="24"/>
        </w:rPr>
        <w:t>）每两个月对舞台音响、灯光、电子屏设备及会议设备的运行状态进行检查，包括设备功能保养、设备清理灰尘、系统操作测试；</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3</w:t>
      </w:r>
      <w:r w:rsidRPr="00800D2E">
        <w:rPr>
          <w:rFonts w:hint="eastAsia"/>
          <w:sz w:val="24"/>
          <w:szCs w:val="24"/>
        </w:rPr>
        <w:t>、设备维修及更换</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1</w:t>
      </w:r>
      <w:r w:rsidRPr="00800D2E">
        <w:rPr>
          <w:rFonts w:hint="eastAsia"/>
          <w:sz w:val="24"/>
          <w:szCs w:val="24"/>
        </w:rPr>
        <w:t>）舞台音响、灯光、电子屏设备及会议设备出现损坏情况，由医院自行购买新设备或备品备件，单位免费负责更换，设备返厂所产生的的维修费用由医院自行承担；（向维保单位采购的设备仍在保修期内及维保单位携带的设备由维保单位全权负责维修更换）</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lastRenderedPageBreak/>
        <w:t>（</w:t>
      </w:r>
      <w:r w:rsidRPr="00800D2E">
        <w:rPr>
          <w:rFonts w:hint="eastAsia"/>
          <w:sz w:val="24"/>
          <w:szCs w:val="24"/>
        </w:rPr>
        <w:t>2</w:t>
      </w:r>
      <w:r w:rsidRPr="00800D2E">
        <w:rPr>
          <w:rFonts w:hint="eastAsia"/>
          <w:sz w:val="24"/>
          <w:szCs w:val="24"/>
        </w:rPr>
        <w:t>）故障处理时间：维保单位指定专人</w:t>
      </w:r>
      <w:r w:rsidRPr="00800D2E">
        <w:rPr>
          <w:rFonts w:hint="eastAsia"/>
          <w:sz w:val="24"/>
          <w:szCs w:val="24"/>
        </w:rPr>
        <w:t>24</w:t>
      </w:r>
      <w:r w:rsidRPr="00800D2E">
        <w:rPr>
          <w:rFonts w:hint="eastAsia"/>
          <w:sz w:val="24"/>
          <w:szCs w:val="24"/>
        </w:rPr>
        <w:t>小时提供维修服务，接到医院通知</w:t>
      </w:r>
      <w:r w:rsidRPr="00800D2E">
        <w:rPr>
          <w:rFonts w:hint="eastAsia"/>
          <w:sz w:val="24"/>
          <w:szCs w:val="24"/>
        </w:rPr>
        <w:t>2</w:t>
      </w:r>
      <w:r w:rsidRPr="00800D2E">
        <w:rPr>
          <w:rFonts w:hint="eastAsia"/>
          <w:sz w:val="24"/>
          <w:szCs w:val="24"/>
        </w:rPr>
        <w:t>小时内到达现场，需根据现场故障实际情况在不影响活动或会议开展的时间内解决。</w:t>
      </w:r>
    </w:p>
    <w:p w:rsidR="00800D2E" w:rsidRPr="00800D2E" w:rsidRDefault="00800D2E" w:rsidP="00800D2E">
      <w:pPr>
        <w:spacing w:line="276" w:lineRule="auto"/>
        <w:rPr>
          <w:sz w:val="24"/>
          <w:szCs w:val="24"/>
        </w:rPr>
      </w:pPr>
      <w:r>
        <w:rPr>
          <w:rFonts w:hint="eastAsia"/>
          <w:sz w:val="24"/>
          <w:szCs w:val="24"/>
        </w:rPr>
        <w:t>（二）</w:t>
      </w:r>
      <w:r w:rsidRPr="00800D2E">
        <w:rPr>
          <w:rFonts w:hint="eastAsia"/>
          <w:sz w:val="24"/>
          <w:szCs w:val="24"/>
        </w:rPr>
        <w:t>职责</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1</w:t>
      </w:r>
      <w:r w:rsidRPr="00800D2E">
        <w:rPr>
          <w:rFonts w:hint="eastAsia"/>
          <w:sz w:val="24"/>
          <w:szCs w:val="24"/>
        </w:rPr>
        <w:t>、维保单位应向甲方提交详细的工作计划与工作安排，对每次维修保养工作认真做好书面维保记录，并交由甲方相关人员签字确认；</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2</w:t>
      </w:r>
      <w:r w:rsidRPr="00800D2E">
        <w:rPr>
          <w:rFonts w:hint="eastAsia"/>
          <w:sz w:val="24"/>
          <w:szCs w:val="24"/>
        </w:rPr>
        <w:t>、遵守现场规章制度，持证上岗，文明施工，设立专门维修保养团队，委派专人全面负责本项工作；</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3</w:t>
      </w:r>
      <w:r w:rsidRPr="00800D2E">
        <w:rPr>
          <w:rFonts w:hint="eastAsia"/>
          <w:sz w:val="24"/>
          <w:szCs w:val="24"/>
        </w:rPr>
        <w:t>、维保单位对自身安排的设备操作及维护技术人员的安全负全部责任，必须采取有效措施，确保人员的安全，杜绝重大人身伤亡及维修保养事故；</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4</w:t>
      </w:r>
      <w:r w:rsidRPr="00800D2E">
        <w:rPr>
          <w:rFonts w:hint="eastAsia"/>
          <w:sz w:val="24"/>
          <w:szCs w:val="24"/>
        </w:rPr>
        <w:t>、如发现设备故障或需零件更换，维保单位提供不高于市场价的购买方案，材料由医院购买，由维保单位免费安装、维修、调试到位；</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5</w:t>
      </w:r>
      <w:r w:rsidRPr="00800D2E">
        <w:rPr>
          <w:rFonts w:hint="eastAsia"/>
          <w:sz w:val="24"/>
          <w:szCs w:val="24"/>
        </w:rPr>
        <w:t>、维保单位在维保、操控过程中造成自身人员及他人人身损害和财产损失，责任由维保单位全部承担；</w:t>
      </w:r>
    </w:p>
    <w:p w:rsidR="00800D2E" w:rsidRPr="00800D2E" w:rsidRDefault="00800D2E" w:rsidP="00800D2E">
      <w:pPr>
        <w:pStyle w:val="10"/>
        <w:ind w:firstLine="480"/>
        <w:rPr>
          <w:rFonts w:cs="宋体"/>
          <w:sz w:val="24"/>
          <w:szCs w:val="24"/>
        </w:rPr>
      </w:pPr>
      <w:r w:rsidRPr="00800D2E">
        <w:rPr>
          <w:rFonts w:cs="宋体" w:hint="eastAsia"/>
          <w:sz w:val="24"/>
          <w:szCs w:val="24"/>
        </w:rPr>
        <w:t>6</w:t>
      </w:r>
      <w:r w:rsidRPr="00800D2E">
        <w:rPr>
          <w:rFonts w:cs="宋体" w:hint="eastAsia"/>
          <w:sz w:val="24"/>
          <w:szCs w:val="24"/>
        </w:rPr>
        <w:t>、因维保单位操作或保养不当造成设备、设施损坏由维保单位负责修复；</w:t>
      </w:r>
    </w:p>
    <w:p w:rsidR="00800D2E" w:rsidRPr="00800D2E" w:rsidRDefault="00800D2E" w:rsidP="00800D2E">
      <w:pPr>
        <w:pStyle w:val="10"/>
        <w:ind w:firstLine="480"/>
        <w:rPr>
          <w:rFonts w:cs="宋体"/>
          <w:sz w:val="24"/>
          <w:szCs w:val="24"/>
        </w:rPr>
      </w:pPr>
      <w:r w:rsidRPr="00800D2E">
        <w:rPr>
          <w:rFonts w:cs="宋体" w:hint="eastAsia"/>
          <w:sz w:val="24"/>
          <w:szCs w:val="24"/>
        </w:rPr>
        <w:t>7</w:t>
      </w:r>
      <w:r w:rsidRPr="00800D2E">
        <w:rPr>
          <w:rFonts w:cs="宋体" w:hint="eastAsia"/>
          <w:sz w:val="24"/>
          <w:szCs w:val="24"/>
        </w:rPr>
        <w:t>、每次值守维保单位不得迟到或者早退，如有特殊情况应提前征得医院同意；</w:t>
      </w:r>
    </w:p>
    <w:p w:rsidR="00800D2E" w:rsidRPr="00800D2E" w:rsidRDefault="00800D2E" w:rsidP="00800D2E">
      <w:pPr>
        <w:pStyle w:val="10"/>
        <w:ind w:firstLine="480"/>
        <w:rPr>
          <w:rFonts w:cs="宋体"/>
          <w:sz w:val="24"/>
          <w:szCs w:val="24"/>
        </w:rPr>
      </w:pPr>
      <w:r w:rsidRPr="00800D2E">
        <w:rPr>
          <w:rFonts w:cs="宋体" w:hint="eastAsia"/>
          <w:sz w:val="24"/>
          <w:szCs w:val="24"/>
        </w:rPr>
        <w:t>8</w:t>
      </w:r>
      <w:r w:rsidRPr="00800D2E">
        <w:rPr>
          <w:rFonts w:cs="宋体" w:hint="eastAsia"/>
          <w:sz w:val="24"/>
          <w:szCs w:val="24"/>
        </w:rPr>
        <w:t>、在场馆设备正常的前提下，乙方应确保系统达到最佳使用效果。</w:t>
      </w:r>
    </w:p>
    <w:p w:rsidR="00800D2E" w:rsidRPr="00800D2E" w:rsidRDefault="00800D2E" w:rsidP="00800D2E">
      <w:pPr>
        <w:pStyle w:val="10"/>
        <w:spacing w:line="360" w:lineRule="auto"/>
        <w:ind w:firstLine="480"/>
        <w:rPr>
          <w:rFonts w:cs="宋体"/>
          <w:sz w:val="24"/>
          <w:szCs w:val="24"/>
        </w:rPr>
      </w:pPr>
      <w:r w:rsidRPr="00800D2E">
        <w:rPr>
          <w:rFonts w:cs="宋体" w:hint="eastAsia"/>
          <w:sz w:val="24"/>
          <w:szCs w:val="24"/>
        </w:rPr>
        <w:t>9</w:t>
      </w:r>
      <w:r w:rsidRPr="00800D2E">
        <w:rPr>
          <w:rFonts w:cs="宋体" w:hint="eastAsia"/>
          <w:sz w:val="24"/>
          <w:szCs w:val="24"/>
        </w:rPr>
        <w:t>、在甲方现有设备效果不佳时，乙方应提供优于市场价的价格租赁灯光、话筒等设备。</w:t>
      </w:r>
    </w:p>
    <w:p w:rsidR="00D87FF2" w:rsidRDefault="00687954">
      <w:pPr>
        <w:spacing w:line="460" w:lineRule="exact"/>
        <w:rPr>
          <w:sz w:val="24"/>
          <w:szCs w:val="24"/>
        </w:rPr>
      </w:pPr>
      <w:r>
        <w:rPr>
          <w:rFonts w:ascii="宋体" w:hAnsi="宋体" w:hint="eastAsia"/>
          <w:bCs/>
          <w:sz w:val="24"/>
          <w:szCs w:val="24"/>
        </w:rPr>
        <w:t>八、踏勘现场：投标人不统一</w:t>
      </w:r>
      <w:r>
        <w:rPr>
          <w:rFonts w:ascii="宋体" w:hAnsi="宋体" w:hint="eastAsia"/>
          <w:sz w:val="24"/>
          <w:szCs w:val="24"/>
        </w:rPr>
        <w:t>组织现场踏勘，本工程施工地点位于浏阳市人民医院，各投标人可自行进行现场踏勘，现场踏勘的费用自理，踏勘过程中出现任何安全事故均与招标人无关。</w:t>
      </w:r>
    </w:p>
    <w:p w:rsidR="00D87FF2" w:rsidRDefault="00687954">
      <w:pPr>
        <w:rPr>
          <w:sz w:val="24"/>
          <w:szCs w:val="24"/>
        </w:rPr>
      </w:pPr>
      <w:r>
        <w:rPr>
          <w:rFonts w:hint="eastAsia"/>
          <w:sz w:val="24"/>
          <w:szCs w:val="24"/>
        </w:rPr>
        <w:lastRenderedPageBreak/>
        <w:t>九、投标文件编制要求</w:t>
      </w:r>
    </w:p>
    <w:p w:rsidR="00D87FF2" w:rsidRDefault="00687954">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687954">
      <w:pPr>
        <w:rPr>
          <w:sz w:val="24"/>
          <w:szCs w:val="24"/>
        </w:rPr>
      </w:pPr>
      <w:r>
        <w:rPr>
          <w:rFonts w:hint="eastAsia"/>
          <w:sz w:val="24"/>
          <w:szCs w:val="24"/>
        </w:rPr>
        <w:t>十、投标截止时间、开标时间及地点：</w:t>
      </w:r>
    </w:p>
    <w:p w:rsidR="00D87FF2" w:rsidRDefault="00687954">
      <w:pPr>
        <w:rPr>
          <w:sz w:val="24"/>
          <w:szCs w:val="24"/>
        </w:rPr>
      </w:pPr>
      <w:r>
        <w:rPr>
          <w:rFonts w:hint="eastAsia"/>
          <w:sz w:val="24"/>
          <w:szCs w:val="24"/>
        </w:rPr>
        <w:t>1</w:t>
      </w:r>
      <w:r>
        <w:rPr>
          <w:rFonts w:hint="eastAsia"/>
          <w:sz w:val="24"/>
          <w:szCs w:val="24"/>
        </w:rPr>
        <w:t>、投标截止及开标时</w:t>
      </w:r>
      <w:r w:rsidRPr="00F81F82">
        <w:rPr>
          <w:rFonts w:hint="eastAsia"/>
          <w:sz w:val="24"/>
          <w:szCs w:val="24"/>
        </w:rPr>
        <w:t>间：</w:t>
      </w:r>
      <w:r w:rsidRPr="00F81F82">
        <w:rPr>
          <w:rFonts w:hint="eastAsia"/>
          <w:sz w:val="24"/>
          <w:szCs w:val="24"/>
        </w:rPr>
        <w:t>2024</w:t>
      </w:r>
      <w:r w:rsidRPr="00F81F82">
        <w:rPr>
          <w:rFonts w:hint="eastAsia"/>
          <w:sz w:val="24"/>
          <w:szCs w:val="24"/>
        </w:rPr>
        <w:t>年</w:t>
      </w:r>
      <w:r w:rsidR="00F81F82">
        <w:rPr>
          <w:sz w:val="24"/>
          <w:szCs w:val="24"/>
        </w:rPr>
        <w:t>12</w:t>
      </w:r>
      <w:r w:rsidRPr="00F81F82">
        <w:rPr>
          <w:rFonts w:hint="eastAsia"/>
          <w:sz w:val="24"/>
          <w:szCs w:val="24"/>
        </w:rPr>
        <w:t>月</w:t>
      </w:r>
      <w:r w:rsidR="00F81F82">
        <w:rPr>
          <w:sz w:val="24"/>
          <w:szCs w:val="24"/>
        </w:rPr>
        <w:t>26</w:t>
      </w:r>
      <w:r w:rsidRPr="00F81F82">
        <w:rPr>
          <w:rFonts w:hint="eastAsia"/>
          <w:sz w:val="24"/>
          <w:szCs w:val="24"/>
        </w:rPr>
        <w:t>日</w:t>
      </w:r>
      <w:r w:rsidRPr="00F81F82">
        <w:rPr>
          <w:rFonts w:hint="eastAsia"/>
          <w:sz w:val="24"/>
          <w:szCs w:val="24"/>
        </w:rPr>
        <w:t>09:00</w:t>
      </w:r>
      <w:r w:rsidRPr="00F81F82">
        <w:rPr>
          <w:rFonts w:hint="eastAsia"/>
          <w:sz w:val="24"/>
          <w:szCs w:val="24"/>
        </w:rPr>
        <w:t>，超过截止时间的投标将被拒绝（★）。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687954">
      <w:pPr>
        <w:rPr>
          <w:sz w:val="24"/>
          <w:szCs w:val="24"/>
        </w:rPr>
      </w:pPr>
      <w:r>
        <w:rPr>
          <w:rFonts w:hint="eastAsia"/>
          <w:sz w:val="24"/>
          <w:szCs w:val="24"/>
        </w:rPr>
        <w:t>十一、有关此次招标事宜，可与下列人员联系：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p>
    <w:p w:rsidR="00D87FF2" w:rsidRDefault="00D87FF2">
      <w:pPr>
        <w:rPr>
          <w:sz w:val="24"/>
          <w:szCs w:val="24"/>
        </w:rPr>
      </w:pP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2024-</w:t>
      </w:r>
      <w:r w:rsidR="00F81F82">
        <w:rPr>
          <w:sz w:val="24"/>
          <w:szCs w:val="24"/>
        </w:rPr>
        <w:t>12</w:t>
      </w:r>
      <w:r>
        <w:rPr>
          <w:rFonts w:hint="eastAsia"/>
          <w:sz w:val="24"/>
          <w:szCs w:val="24"/>
        </w:rPr>
        <w:t>-</w:t>
      </w:r>
      <w:r w:rsidR="00F81F82">
        <w:rPr>
          <w:sz w:val="24"/>
          <w:szCs w:val="24"/>
        </w:rPr>
        <w:t>17</w:t>
      </w:r>
    </w:p>
    <w:p w:rsidR="00D87FF2" w:rsidRDefault="00D87FF2">
      <w:pPr>
        <w:spacing w:line="2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687954">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7FF2" w:rsidRDefault="00687954" w:rsidP="00C16979">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Default="00D87FF2">
      <w:pPr>
        <w:spacing w:line="600" w:lineRule="exact"/>
        <w:jc w:val="center"/>
        <w:rPr>
          <w:rFonts w:ascii="宋体" w:hAnsi="宋体"/>
          <w:b/>
          <w:szCs w:val="32"/>
        </w:rPr>
      </w:pPr>
    </w:p>
    <w:p w:rsidR="00D87FF2" w:rsidRDefault="00687954">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维保服务方案</w:t>
      </w:r>
    </w:p>
    <w:p w:rsidR="00D87FF2" w:rsidRDefault="00687954">
      <w:pPr>
        <w:widowControl w:val="0"/>
        <w:spacing w:after="0" w:line="600" w:lineRule="exact"/>
        <w:rPr>
          <w:rFonts w:ascii="宋体" w:hAnsi="宋体" w:cs="仿宋"/>
          <w:sz w:val="24"/>
        </w:rPr>
      </w:pPr>
      <w:r>
        <w:rPr>
          <w:rFonts w:ascii="宋体" w:hAnsi="宋体" w:cs="仿宋" w:hint="eastAsia"/>
          <w:sz w:val="24"/>
        </w:rPr>
        <w:t>六、供应商认为需要提供的其它资料（包括但不限于基本账户信息）</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C16979">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D87FF2" w:rsidRDefault="00687954">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87FF2" w:rsidRDefault="00687954" w:rsidP="00C16979">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C16979">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C16979">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D87FF2">
      <w:pPr>
        <w:tabs>
          <w:tab w:val="left" w:pos="3600"/>
        </w:tabs>
        <w:rPr>
          <w:rFonts w:ascii="宋体" w:hAnsi="宋体"/>
          <w:b/>
          <w:sz w:val="24"/>
        </w:rPr>
      </w:pPr>
    </w:p>
    <w:p w:rsidR="00D87FF2" w:rsidRDefault="00687954">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87FF2" w:rsidRDefault="0068795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7FF2" w:rsidRDefault="00D87FF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D87FF2" w:rsidRDefault="00D87FF2">
      <w:pPr>
        <w:spacing w:line="360" w:lineRule="auto"/>
        <w:ind w:leftChars="-42" w:left="-92"/>
        <w:jc w:val="center"/>
        <w:rPr>
          <w:rFonts w:ascii="宋体" w:hAnsi="宋体"/>
          <w:b/>
          <w:sz w:val="24"/>
        </w:rPr>
      </w:pPr>
    </w:p>
    <w:p w:rsidR="00D87FF2" w:rsidRDefault="00687954">
      <w:pPr>
        <w:spacing w:line="360" w:lineRule="auto"/>
        <w:ind w:leftChars="-42" w:left="-92"/>
        <w:jc w:val="center"/>
        <w:rPr>
          <w:rFonts w:ascii="宋体" w:hAnsi="宋体"/>
          <w:b/>
          <w:sz w:val="24"/>
        </w:rPr>
      </w:pPr>
      <w:r>
        <w:rPr>
          <w:rFonts w:ascii="宋体" w:hAnsi="宋体" w:hint="eastAsia"/>
          <w:b/>
          <w:sz w:val="24"/>
        </w:rPr>
        <w:lastRenderedPageBreak/>
        <w:t>五、维保服务方案</w:t>
      </w: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687954">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D87FF2" w:rsidRDefault="00D87FF2">
      <w:pPr>
        <w:tabs>
          <w:tab w:val="left" w:pos="3600"/>
        </w:tabs>
        <w:jc w:val="center"/>
        <w:rPr>
          <w:rFonts w:ascii="宋体" w:hAnsi="宋体"/>
          <w:b/>
          <w:sz w:val="24"/>
        </w:rPr>
      </w:pPr>
    </w:p>
    <w:p w:rsidR="00D87FF2" w:rsidRDefault="00D87FF2">
      <w:pPr>
        <w:rPr>
          <w:rFonts w:ascii="微软雅黑" w:hAnsi="微软雅黑"/>
          <w:color w:val="000000"/>
          <w:sz w:val="24"/>
          <w:szCs w:val="24"/>
        </w:rPr>
      </w:pPr>
    </w:p>
    <w:sectPr w:rsidR="00D87FF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A93" w:rsidRDefault="00FB7A93">
      <w:pPr>
        <w:spacing w:after="0"/>
      </w:pPr>
      <w:r>
        <w:separator/>
      </w:r>
    </w:p>
  </w:endnote>
  <w:endnote w:type="continuationSeparator" w:id="1">
    <w:p w:rsidR="00FB7A93" w:rsidRDefault="00FB7A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A93" w:rsidRDefault="00FB7A93">
      <w:pPr>
        <w:spacing w:after="0"/>
      </w:pPr>
      <w:r>
        <w:separator/>
      </w:r>
    </w:p>
  </w:footnote>
  <w:footnote w:type="continuationSeparator" w:id="1">
    <w:p w:rsidR="00FB7A93" w:rsidRDefault="00FB7A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Pr>
        <w:rFonts w:hint="eastAsia"/>
      </w:rPr>
      <w:t>2024-B-</w:t>
    </w:r>
    <w:r w:rsidR="00567C6F">
      <w:t>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1060"/>
    <w:rsid w:val="00055951"/>
    <w:rsid w:val="00057868"/>
    <w:rsid w:val="00076E14"/>
    <w:rsid w:val="000F06D2"/>
    <w:rsid w:val="00143E4A"/>
    <w:rsid w:val="00153C61"/>
    <w:rsid w:val="001D34D9"/>
    <w:rsid w:val="001E67AD"/>
    <w:rsid w:val="00222AC1"/>
    <w:rsid w:val="00223CC0"/>
    <w:rsid w:val="002910EC"/>
    <w:rsid w:val="002B440C"/>
    <w:rsid w:val="002D1D12"/>
    <w:rsid w:val="003262F2"/>
    <w:rsid w:val="003947FD"/>
    <w:rsid w:val="003C2957"/>
    <w:rsid w:val="003D55D9"/>
    <w:rsid w:val="004229DF"/>
    <w:rsid w:val="004626EC"/>
    <w:rsid w:val="00465B65"/>
    <w:rsid w:val="004B6C37"/>
    <w:rsid w:val="004F1396"/>
    <w:rsid w:val="0054100D"/>
    <w:rsid w:val="00567C6F"/>
    <w:rsid w:val="005A1B19"/>
    <w:rsid w:val="005E578A"/>
    <w:rsid w:val="00601638"/>
    <w:rsid w:val="00651E8E"/>
    <w:rsid w:val="00687954"/>
    <w:rsid w:val="00694010"/>
    <w:rsid w:val="006E3442"/>
    <w:rsid w:val="006E5126"/>
    <w:rsid w:val="0071490A"/>
    <w:rsid w:val="00735C14"/>
    <w:rsid w:val="00800D2E"/>
    <w:rsid w:val="00825689"/>
    <w:rsid w:val="008475E7"/>
    <w:rsid w:val="008A1643"/>
    <w:rsid w:val="008C0019"/>
    <w:rsid w:val="008E0369"/>
    <w:rsid w:val="009257EC"/>
    <w:rsid w:val="00B1669D"/>
    <w:rsid w:val="00B22B46"/>
    <w:rsid w:val="00B34000"/>
    <w:rsid w:val="00B55242"/>
    <w:rsid w:val="00C16979"/>
    <w:rsid w:val="00C4660E"/>
    <w:rsid w:val="00C47E6D"/>
    <w:rsid w:val="00C52B6F"/>
    <w:rsid w:val="00C5647D"/>
    <w:rsid w:val="00C961F3"/>
    <w:rsid w:val="00C97281"/>
    <w:rsid w:val="00CD6596"/>
    <w:rsid w:val="00D01B84"/>
    <w:rsid w:val="00D51E94"/>
    <w:rsid w:val="00D87FF2"/>
    <w:rsid w:val="00D946F3"/>
    <w:rsid w:val="00D96198"/>
    <w:rsid w:val="00DA012E"/>
    <w:rsid w:val="00DA1432"/>
    <w:rsid w:val="00E11014"/>
    <w:rsid w:val="00E221A1"/>
    <w:rsid w:val="00E23676"/>
    <w:rsid w:val="00E551A2"/>
    <w:rsid w:val="00E93FDC"/>
    <w:rsid w:val="00E95F0D"/>
    <w:rsid w:val="00EC0F7C"/>
    <w:rsid w:val="00F220A0"/>
    <w:rsid w:val="00F31DBF"/>
    <w:rsid w:val="00F81F82"/>
    <w:rsid w:val="00FB7A93"/>
    <w:rsid w:val="00FD6DD6"/>
    <w:rsid w:val="00FE59EC"/>
    <w:rsid w:val="00FF11E2"/>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0">
    <w:name w:val="列出段落1"/>
    <w:basedOn w:val="a0"/>
    <w:uiPriority w:val="34"/>
    <w:qFormat/>
    <w:rsid w:val="00800D2E"/>
    <w:pPr>
      <w:ind w:firstLineChars="200" w:firstLine="420"/>
    </w:pPr>
    <w:rPr>
      <w:rFonts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D9AD9-E805-4EFB-B087-937369D0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Words>
  <Characters>2694</Characters>
  <Application>Microsoft Office Word</Application>
  <DocSecurity>0</DocSecurity>
  <Lines>22</Lines>
  <Paragraphs>6</Paragraphs>
  <ScaleCrop>false</ScaleCrop>
  <Company>Microsoft</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2024-12-18T06:49:00Z</dcterms:created>
  <dcterms:modified xsi:type="dcterms:W3CDTF">2024-12-18T06:49:00Z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