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CE1" w:rsidRDefault="00C55088">
      <w:pPr>
        <w:jc w:val="center"/>
        <w:rPr>
          <w:rFonts w:ascii="黑体" w:eastAsia="黑体" w:hAnsi="黑体"/>
          <w:sz w:val="44"/>
          <w:szCs w:val="44"/>
        </w:rPr>
      </w:pPr>
      <w:r>
        <w:rPr>
          <w:rFonts w:ascii="黑体" w:eastAsia="黑体" w:hAnsi="黑体" w:hint="eastAsia"/>
          <w:sz w:val="44"/>
          <w:szCs w:val="44"/>
        </w:rPr>
        <w:t xml:space="preserve">  </w:t>
      </w:r>
      <w:r w:rsidR="00E830EE" w:rsidRPr="00E830EE">
        <w:rPr>
          <w:rFonts w:ascii="黑体" w:eastAsia="黑体" w:hAnsi="黑体" w:hint="eastAsia"/>
          <w:sz w:val="44"/>
          <w:szCs w:val="44"/>
        </w:rPr>
        <w:t>核心系统三级等保</w:t>
      </w:r>
      <w:r w:rsidR="009F3933">
        <w:rPr>
          <w:rFonts w:ascii="黑体" w:eastAsia="黑体" w:hAnsi="黑体" w:hint="eastAsia"/>
          <w:sz w:val="44"/>
          <w:szCs w:val="44"/>
        </w:rPr>
        <w:t>采购项目招标文件（第一次）</w:t>
      </w:r>
    </w:p>
    <w:p w:rsidR="00A86CE1" w:rsidRDefault="009F3933">
      <w:pPr>
        <w:rPr>
          <w:sz w:val="24"/>
          <w:szCs w:val="24"/>
        </w:rPr>
      </w:pPr>
      <w:r>
        <w:rPr>
          <w:rFonts w:hint="eastAsia"/>
          <w:sz w:val="24"/>
          <w:szCs w:val="24"/>
        </w:rPr>
        <w:t>一、项目名称：</w:t>
      </w:r>
      <w:r w:rsidR="00E830EE" w:rsidRPr="00E830EE">
        <w:rPr>
          <w:rFonts w:hint="eastAsia"/>
          <w:sz w:val="24"/>
          <w:szCs w:val="24"/>
        </w:rPr>
        <w:t>核心系统三级等保</w:t>
      </w:r>
      <w:r>
        <w:rPr>
          <w:rFonts w:hint="eastAsia"/>
          <w:sz w:val="24"/>
          <w:szCs w:val="24"/>
        </w:rPr>
        <w:t>项目</w:t>
      </w:r>
    </w:p>
    <w:p w:rsidR="00A86CE1" w:rsidRDefault="009F3933">
      <w:pPr>
        <w:rPr>
          <w:sz w:val="24"/>
          <w:szCs w:val="24"/>
        </w:rPr>
      </w:pPr>
      <w:r>
        <w:rPr>
          <w:rFonts w:hint="eastAsia"/>
          <w:sz w:val="24"/>
          <w:szCs w:val="24"/>
        </w:rPr>
        <w:t>二、采购预算（最高上限价）：</w:t>
      </w:r>
      <w:r>
        <w:rPr>
          <w:rFonts w:hint="eastAsia"/>
          <w:sz w:val="24"/>
          <w:szCs w:val="24"/>
        </w:rPr>
        <w:t>1</w:t>
      </w:r>
      <w:r w:rsidR="00A76776">
        <w:rPr>
          <w:sz w:val="24"/>
          <w:szCs w:val="24"/>
        </w:rPr>
        <w:t>6</w:t>
      </w:r>
      <w:r>
        <w:rPr>
          <w:rFonts w:hint="eastAsia"/>
          <w:sz w:val="24"/>
          <w:szCs w:val="24"/>
        </w:rPr>
        <w:t>0000</w:t>
      </w:r>
      <w:r>
        <w:rPr>
          <w:rFonts w:hint="eastAsia"/>
          <w:sz w:val="24"/>
          <w:szCs w:val="24"/>
        </w:rPr>
        <w:t>元</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7"/>
        <w:gridCol w:w="2693"/>
        <w:gridCol w:w="992"/>
        <w:gridCol w:w="1276"/>
        <w:gridCol w:w="1417"/>
        <w:gridCol w:w="1418"/>
      </w:tblGrid>
      <w:tr w:rsidR="00A86CE1">
        <w:tc>
          <w:tcPr>
            <w:tcW w:w="1277" w:type="dxa"/>
            <w:vAlign w:val="center"/>
          </w:tcPr>
          <w:p w:rsidR="00A86CE1" w:rsidRDefault="009F3933">
            <w:pPr>
              <w:jc w:val="center"/>
              <w:rPr>
                <w:sz w:val="24"/>
                <w:szCs w:val="24"/>
              </w:rPr>
            </w:pPr>
            <w:r>
              <w:rPr>
                <w:rFonts w:hint="eastAsia"/>
                <w:sz w:val="24"/>
                <w:szCs w:val="24"/>
              </w:rPr>
              <w:t>科室</w:t>
            </w:r>
          </w:p>
        </w:tc>
        <w:tc>
          <w:tcPr>
            <w:tcW w:w="2693" w:type="dxa"/>
            <w:vAlign w:val="center"/>
          </w:tcPr>
          <w:p w:rsidR="00A86CE1" w:rsidRDefault="009F3933">
            <w:pPr>
              <w:jc w:val="center"/>
              <w:rPr>
                <w:sz w:val="24"/>
                <w:szCs w:val="24"/>
              </w:rPr>
            </w:pPr>
            <w:r>
              <w:rPr>
                <w:rFonts w:hint="eastAsia"/>
                <w:sz w:val="24"/>
                <w:szCs w:val="24"/>
              </w:rPr>
              <w:t>项目名称</w:t>
            </w:r>
          </w:p>
        </w:tc>
        <w:tc>
          <w:tcPr>
            <w:tcW w:w="992" w:type="dxa"/>
            <w:vAlign w:val="center"/>
          </w:tcPr>
          <w:p w:rsidR="00A86CE1" w:rsidRDefault="009F3933">
            <w:pPr>
              <w:jc w:val="center"/>
              <w:rPr>
                <w:sz w:val="24"/>
                <w:szCs w:val="24"/>
              </w:rPr>
            </w:pPr>
            <w:r>
              <w:rPr>
                <w:rFonts w:hint="eastAsia"/>
                <w:sz w:val="24"/>
                <w:szCs w:val="24"/>
              </w:rPr>
              <w:t>数量</w:t>
            </w:r>
          </w:p>
        </w:tc>
        <w:tc>
          <w:tcPr>
            <w:tcW w:w="1276" w:type="dxa"/>
            <w:vAlign w:val="center"/>
          </w:tcPr>
          <w:p w:rsidR="00A86CE1" w:rsidRDefault="009F3933">
            <w:pPr>
              <w:jc w:val="center"/>
              <w:rPr>
                <w:sz w:val="24"/>
                <w:szCs w:val="24"/>
              </w:rPr>
            </w:pPr>
            <w:r>
              <w:rPr>
                <w:rFonts w:hint="eastAsia"/>
                <w:sz w:val="24"/>
                <w:szCs w:val="24"/>
              </w:rPr>
              <w:t>计量单位</w:t>
            </w:r>
          </w:p>
        </w:tc>
        <w:tc>
          <w:tcPr>
            <w:tcW w:w="1417" w:type="dxa"/>
            <w:vAlign w:val="center"/>
          </w:tcPr>
          <w:p w:rsidR="00A86CE1" w:rsidRDefault="009F3933">
            <w:pPr>
              <w:jc w:val="center"/>
              <w:rPr>
                <w:sz w:val="24"/>
                <w:szCs w:val="24"/>
              </w:rPr>
            </w:pPr>
            <w:r>
              <w:rPr>
                <w:rFonts w:hint="eastAsia"/>
                <w:sz w:val="24"/>
                <w:szCs w:val="24"/>
              </w:rPr>
              <w:t>单价（元）</w:t>
            </w:r>
          </w:p>
        </w:tc>
        <w:tc>
          <w:tcPr>
            <w:tcW w:w="1418" w:type="dxa"/>
            <w:vAlign w:val="center"/>
          </w:tcPr>
          <w:p w:rsidR="00A86CE1" w:rsidRDefault="009F3933">
            <w:pPr>
              <w:jc w:val="center"/>
              <w:rPr>
                <w:sz w:val="24"/>
                <w:szCs w:val="24"/>
              </w:rPr>
            </w:pPr>
            <w:r>
              <w:rPr>
                <w:rFonts w:hint="eastAsia"/>
                <w:sz w:val="24"/>
                <w:szCs w:val="24"/>
              </w:rPr>
              <w:t>金额（元）</w:t>
            </w:r>
          </w:p>
        </w:tc>
      </w:tr>
      <w:tr w:rsidR="00A86CE1">
        <w:tc>
          <w:tcPr>
            <w:tcW w:w="1277" w:type="dxa"/>
            <w:vAlign w:val="center"/>
          </w:tcPr>
          <w:p w:rsidR="00A86CE1" w:rsidRDefault="00196E89">
            <w:pPr>
              <w:rPr>
                <w:sz w:val="24"/>
                <w:szCs w:val="24"/>
              </w:rPr>
            </w:pPr>
            <w:r>
              <w:rPr>
                <w:rFonts w:hint="eastAsia"/>
                <w:sz w:val="24"/>
                <w:szCs w:val="24"/>
              </w:rPr>
              <w:t>病案信息部</w:t>
            </w:r>
          </w:p>
        </w:tc>
        <w:tc>
          <w:tcPr>
            <w:tcW w:w="2693" w:type="dxa"/>
            <w:vAlign w:val="center"/>
          </w:tcPr>
          <w:p w:rsidR="00A86CE1" w:rsidRDefault="00F70B55">
            <w:pPr>
              <w:rPr>
                <w:sz w:val="24"/>
                <w:szCs w:val="24"/>
              </w:rPr>
            </w:pPr>
            <w:r w:rsidRPr="00F70B55">
              <w:rPr>
                <w:rFonts w:hint="eastAsia"/>
                <w:sz w:val="24"/>
                <w:szCs w:val="24"/>
              </w:rPr>
              <w:t>核心系统三级等保</w:t>
            </w:r>
            <w:r w:rsidR="009F3933">
              <w:rPr>
                <w:rFonts w:hint="eastAsia"/>
                <w:sz w:val="24"/>
                <w:szCs w:val="24"/>
              </w:rPr>
              <w:t>项目</w:t>
            </w:r>
          </w:p>
        </w:tc>
        <w:tc>
          <w:tcPr>
            <w:tcW w:w="992" w:type="dxa"/>
            <w:vAlign w:val="center"/>
          </w:tcPr>
          <w:p w:rsidR="00A86CE1" w:rsidRDefault="009F3933">
            <w:pPr>
              <w:jc w:val="center"/>
              <w:rPr>
                <w:sz w:val="24"/>
                <w:szCs w:val="24"/>
              </w:rPr>
            </w:pPr>
            <w:r>
              <w:rPr>
                <w:rFonts w:hint="eastAsia"/>
                <w:sz w:val="24"/>
                <w:szCs w:val="24"/>
              </w:rPr>
              <w:t>1</w:t>
            </w:r>
          </w:p>
        </w:tc>
        <w:tc>
          <w:tcPr>
            <w:tcW w:w="1276" w:type="dxa"/>
            <w:vAlign w:val="center"/>
          </w:tcPr>
          <w:p w:rsidR="00A86CE1" w:rsidRDefault="009F3933">
            <w:pPr>
              <w:jc w:val="center"/>
              <w:rPr>
                <w:sz w:val="24"/>
                <w:szCs w:val="24"/>
              </w:rPr>
            </w:pPr>
            <w:r>
              <w:rPr>
                <w:rFonts w:hint="eastAsia"/>
                <w:sz w:val="24"/>
                <w:szCs w:val="24"/>
              </w:rPr>
              <w:t>年</w:t>
            </w:r>
          </w:p>
        </w:tc>
        <w:tc>
          <w:tcPr>
            <w:tcW w:w="1417" w:type="dxa"/>
            <w:vAlign w:val="center"/>
          </w:tcPr>
          <w:p w:rsidR="00A86CE1" w:rsidRDefault="009F3933" w:rsidP="00A76776">
            <w:pPr>
              <w:jc w:val="center"/>
              <w:rPr>
                <w:sz w:val="24"/>
                <w:szCs w:val="24"/>
              </w:rPr>
            </w:pPr>
            <w:r>
              <w:rPr>
                <w:rFonts w:hint="eastAsia"/>
                <w:sz w:val="24"/>
                <w:szCs w:val="24"/>
              </w:rPr>
              <w:t>1</w:t>
            </w:r>
            <w:r w:rsidR="00A76776">
              <w:rPr>
                <w:sz w:val="24"/>
                <w:szCs w:val="24"/>
              </w:rPr>
              <w:t>6</w:t>
            </w:r>
            <w:r>
              <w:rPr>
                <w:rFonts w:hint="eastAsia"/>
                <w:sz w:val="24"/>
                <w:szCs w:val="24"/>
              </w:rPr>
              <w:t>0000</w:t>
            </w:r>
          </w:p>
        </w:tc>
        <w:tc>
          <w:tcPr>
            <w:tcW w:w="1418" w:type="dxa"/>
            <w:vAlign w:val="center"/>
          </w:tcPr>
          <w:p w:rsidR="00A86CE1" w:rsidRDefault="009F3933" w:rsidP="00A76776">
            <w:pPr>
              <w:jc w:val="center"/>
              <w:rPr>
                <w:sz w:val="24"/>
                <w:szCs w:val="24"/>
              </w:rPr>
            </w:pPr>
            <w:r>
              <w:rPr>
                <w:rFonts w:hint="eastAsia"/>
                <w:sz w:val="24"/>
                <w:szCs w:val="24"/>
              </w:rPr>
              <w:t>1</w:t>
            </w:r>
            <w:r w:rsidR="00A76776">
              <w:rPr>
                <w:sz w:val="24"/>
                <w:szCs w:val="24"/>
              </w:rPr>
              <w:t>6</w:t>
            </w:r>
            <w:r>
              <w:rPr>
                <w:rFonts w:hint="eastAsia"/>
                <w:sz w:val="24"/>
                <w:szCs w:val="24"/>
              </w:rPr>
              <w:t>0000</w:t>
            </w:r>
          </w:p>
        </w:tc>
      </w:tr>
    </w:tbl>
    <w:p w:rsidR="00A86CE1" w:rsidRDefault="00A86CE1">
      <w:pPr>
        <w:spacing w:after="0" w:line="360" w:lineRule="auto"/>
        <w:rPr>
          <w:sz w:val="24"/>
          <w:szCs w:val="24"/>
        </w:rPr>
      </w:pPr>
    </w:p>
    <w:p w:rsidR="00A86CE1" w:rsidRDefault="009F3933">
      <w:pPr>
        <w:spacing w:after="0" w:line="360" w:lineRule="auto"/>
        <w:rPr>
          <w:sz w:val="24"/>
          <w:szCs w:val="24"/>
        </w:rPr>
      </w:pPr>
      <w:r>
        <w:rPr>
          <w:rFonts w:hint="eastAsia"/>
          <w:sz w:val="24"/>
          <w:szCs w:val="24"/>
        </w:rPr>
        <w:t>三、服务期限：</w:t>
      </w:r>
      <w:r>
        <w:t>202</w:t>
      </w:r>
      <w:r w:rsidR="00A76776">
        <w:t>5</w:t>
      </w:r>
      <w:r>
        <w:t>.</w:t>
      </w:r>
      <w:r w:rsidR="0094598E">
        <w:t>07</w:t>
      </w:r>
      <w:r>
        <w:t>.01-202</w:t>
      </w:r>
      <w:r w:rsidR="00A76776">
        <w:t>6</w:t>
      </w:r>
      <w:r>
        <w:t>.</w:t>
      </w:r>
      <w:r w:rsidR="0094598E">
        <w:t>6</w:t>
      </w:r>
      <w:bookmarkStart w:id="0" w:name="_GoBack"/>
      <w:bookmarkEnd w:id="0"/>
      <w:r>
        <w:t>.30</w:t>
      </w:r>
    </w:p>
    <w:p w:rsidR="00A86CE1" w:rsidRDefault="009F3933">
      <w:pPr>
        <w:spacing w:after="0" w:line="360" w:lineRule="auto"/>
        <w:rPr>
          <w:sz w:val="24"/>
          <w:szCs w:val="24"/>
        </w:rPr>
      </w:pPr>
      <w:r>
        <w:rPr>
          <w:rFonts w:hint="eastAsia"/>
          <w:sz w:val="24"/>
          <w:szCs w:val="24"/>
        </w:rPr>
        <w:t>四、付款方式：服务半年后，甲方支付合同金额</w:t>
      </w:r>
      <w:r>
        <w:rPr>
          <w:rFonts w:hint="eastAsia"/>
          <w:sz w:val="24"/>
          <w:szCs w:val="24"/>
        </w:rPr>
        <w:t>50%</w:t>
      </w:r>
      <w:r>
        <w:rPr>
          <w:rFonts w:hint="eastAsia"/>
          <w:sz w:val="24"/>
          <w:szCs w:val="24"/>
        </w:rPr>
        <w:t>的服务费用，服务期满后，支付合同金额剩余</w:t>
      </w:r>
      <w:r>
        <w:rPr>
          <w:rFonts w:hint="eastAsia"/>
          <w:sz w:val="24"/>
          <w:szCs w:val="24"/>
        </w:rPr>
        <w:t>50%</w:t>
      </w:r>
      <w:r>
        <w:rPr>
          <w:rFonts w:hint="eastAsia"/>
          <w:sz w:val="24"/>
          <w:szCs w:val="24"/>
        </w:rPr>
        <w:t>的服务费用，每次付款时必须提供</w:t>
      </w:r>
      <w:r w:rsidR="001B5DC8">
        <w:rPr>
          <w:rFonts w:hint="eastAsia"/>
          <w:sz w:val="24"/>
          <w:szCs w:val="24"/>
        </w:rPr>
        <w:t>病案</w:t>
      </w:r>
      <w:r w:rsidR="001B5DC8">
        <w:rPr>
          <w:sz w:val="24"/>
          <w:szCs w:val="24"/>
        </w:rPr>
        <w:t>信息部（</w:t>
      </w:r>
      <w:r w:rsidR="001B5DC8">
        <w:rPr>
          <w:rFonts w:hint="eastAsia"/>
          <w:sz w:val="24"/>
          <w:szCs w:val="24"/>
        </w:rPr>
        <w:t>信息</w:t>
      </w:r>
      <w:r w:rsidR="001B5DC8">
        <w:rPr>
          <w:sz w:val="24"/>
          <w:szCs w:val="24"/>
        </w:rPr>
        <w:t>科）</w:t>
      </w:r>
      <w:r>
        <w:rPr>
          <w:rFonts w:hint="eastAsia"/>
          <w:sz w:val="24"/>
          <w:szCs w:val="24"/>
        </w:rPr>
        <w:t>的服务考评结果，考评合格方可付款。</w:t>
      </w:r>
    </w:p>
    <w:p w:rsidR="00A86CE1" w:rsidRDefault="009F3933">
      <w:pPr>
        <w:spacing w:after="0" w:line="360" w:lineRule="auto"/>
        <w:rPr>
          <w:sz w:val="24"/>
          <w:szCs w:val="24"/>
        </w:rPr>
      </w:pPr>
      <w:r>
        <w:rPr>
          <w:rFonts w:hint="eastAsia"/>
          <w:sz w:val="24"/>
          <w:szCs w:val="24"/>
        </w:rPr>
        <w:t>五、评标办法：综合评分法，现场需二次议价。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8"/>
        <w:gridCol w:w="781"/>
        <w:gridCol w:w="721"/>
        <w:gridCol w:w="6122"/>
      </w:tblGrid>
      <w:tr w:rsidR="00DE069A" w:rsidRPr="00DE069A" w:rsidTr="003E2913">
        <w:tc>
          <w:tcPr>
            <w:tcW w:w="985" w:type="pct"/>
            <w:gridSpan w:val="2"/>
            <w:vAlign w:val="center"/>
          </w:tcPr>
          <w:p w:rsidR="00DE069A" w:rsidRPr="00DE069A" w:rsidRDefault="00DE069A" w:rsidP="003E2913">
            <w:pPr>
              <w:spacing w:line="276" w:lineRule="auto"/>
              <w:jc w:val="center"/>
              <w:rPr>
                <w:rFonts w:ascii="微软雅黑" w:hAnsi="微软雅黑" w:cs="仿宋_GB2312"/>
                <w:color w:val="000000"/>
                <w:szCs w:val="21"/>
              </w:rPr>
            </w:pPr>
            <w:r w:rsidRPr="00DE069A">
              <w:rPr>
                <w:rFonts w:ascii="微软雅黑" w:hAnsi="微软雅黑" w:cs="仿宋_GB2312" w:hint="eastAsia"/>
                <w:color w:val="000000"/>
                <w:szCs w:val="21"/>
              </w:rPr>
              <w:t>评分项目</w:t>
            </w:r>
          </w:p>
        </w:tc>
        <w:tc>
          <w:tcPr>
            <w:tcW w:w="423" w:type="pct"/>
            <w:vAlign w:val="center"/>
          </w:tcPr>
          <w:p w:rsidR="00DE069A" w:rsidRPr="00DE069A" w:rsidRDefault="00DE069A" w:rsidP="003E2913">
            <w:pPr>
              <w:spacing w:line="276" w:lineRule="auto"/>
              <w:jc w:val="center"/>
              <w:rPr>
                <w:rFonts w:ascii="微软雅黑" w:hAnsi="微软雅黑" w:cs="仿宋_GB2312"/>
                <w:color w:val="000000"/>
                <w:szCs w:val="21"/>
              </w:rPr>
            </w:pPr>
            <w:r w:rsidRPr="00DE069A">
              <w:rPr>
                <w:rFonts w:ascii="微软雅黑" w:hAnsi="微软雅黑" w:cs="仿宋_GB2312" w:hint="eastAsia"/>
                <w:color w:val="000000"/>
                <w:szCs w:val="21"/>
              </w:rPr>
              <w:t>分值</w:t>
            </w:r>
          </w:p>
        </w:tc>
        <w:tc>
          <w:tcPr>
            <w:tcW w:w="3592" w:type="pct"/>
            <w:vAlign w:val="center"/>
          </w:tcPr>
          <w:p w:rsidR="00DE069A" w:rsidRPr="00DE069A" w:rsidRDefault="00DE069A" w:rsidP="003E2913">
            <w:pPr>
              <w:spacing w:line="276" w:lineRule="auto"/>
              <w:jc w:val="center"/>
              <w:rPr>
                <w:rFonts w:ascii="微软雅黑" w:hAnsi="微软雅黑" w:cs="仿宋_GB2312"/>
                <w:color w:val="000000"/>
                <w:szCs w:val="21"/>
              </w:rPr>
            </w:pPr>
            <w:r w:rsidRPr="00DE069A">
              <w:rPr>
                <w:rFonts w:ascii="微软雅黑" w:hAnsi="微软雅黑" w:cs="仿宋_GB2312" w:hint="eastAsia"/>
                <w:color w:val="000000"/>
                <w:szCs w:val="21"/>
              </w:rPr>
              <w:t>要求及说明</w:t>
            </w:r>
          </w:p>
        </w:tc>
      </w:tr>
      <w:tr w:rsidR="00DE069A" w:rsidRPr="00DE069A" w:rsidTr="003E2913">
        <w:tc>
          <w:tcPr>
            <w:tcW w:w="985" w:type="pct"/>
            <w:gridSpan w:val="2"/>
            <w:vAlign w:val="center"/>
          </w:tcPr>
          <w:p w:rsidR="00DE069A" w:rsidRPr="00DE069A" w:rsidRDefault="00DE069A" w:rsidP="003E2913">
            <w:pPr>
              <w:spacing w:line="276" w:lineRule="auto"/>
              <w:jc w:val="center"/>
              <w:rPr>
                <w:rFonts w:ascii="微软雅黑" w:hAnsi="微软雅黑" w:cs="FangSong"/>
                <w:color w:val="000000"/>
                <w:szCs w:val="21"/>
              </w:rPr>
            </w:pPr>
            <w:r w:rsidRPr="00DE069A">
              <w:rPr>
                <w:rFonts w:ascii="微软雅黑" w:hAnsi="微软雅黑" w:cs="FangSong" w:hint="eastAsia"/>
                <w:color w:val="000000"/>
                <w:szCs w:val="21"/>
              </w:rPr>
              <w:t>价格分</w:t>
            </w:r>
          </w:p>
          <w:p w:rsidR="00DE069A" w:rsidRPr="00DE069A" w:rsidRDefault="00DE069A" w:rsidP="003E2913">
            <w:pPr>
              <w:spacing w:line="276" w:lineRule="auto"/>
              <w:jc w:val="center"/>
              <w:rPr>
                <w:rFonts w:ascii="微软雅黑" w:hAnsi="微软雅黑" w:cs="仿宋_GB2312"/>
                <w:color w:val="000000"/>
                <w:szCs w:val="21"/>
              </w:rPr>
            </w:pPr>
            <w:r w:rsidRPr="00DE069A">
              <w:rPr>
                <w:rFonts w:ascii="微软雅黑" w:hAnsi="微软雅黑" w:cs="FangSong" w:hint="eastAsia"/>
                <w:color w:val="000000"/>
                <w:szCs w:val="21"/>
              </w:rPr>
              <w:t>（</w:t>
            </w:r>
            <w:r w:rsidR="00BD2AC2">
              <w:rPr>
                <w:rFonts w:ascii="微软雅黑" w:hAnsi="微软雅黑" w:cs="FangSong" w:hint="eastAsia"/>
                <w:color w:val="000000"/>
                <w:szCs w:val="21"/>
              </w:rPr>
              <w:t>5</w:t>
            </w:r>
            <w:r w:rsidRPr="00DE069A">
              <w:rPr>
                <w:rFonts w:ascii="微软雅黑" w:hAnsi="微软雅黑" w:cs="FangSong" w:hint="eastAsia"/>
                <w:color w:val="000000"/>
                <w:szCs w:val="21"/>
              </w:rPr>
              <w:t>0分）</w:t>
            </w:r>
          </w:p>
        </w:tc>
        <w:tc>
          <w:tcPr>
            <w:tcW w:w="423" w:type="pct"/>
            <w:vAlign w:val="center"/>
          </w:tcPr>
          <w:p w:rsidR="00DE069A" w:rsidRPr="00DE069A" w:rsidRDefault="00BD2AC2" w:rsidP="003E2913">
            <w:pPr>
              <w:spacing w:line="276" w:lineRule="auto"/>
              <w:jc w:val="center"/>
              <w:rPr>
                <w:rFonts w:ascii="微软雅黑" w:hAnsi="微软雅黑" w:cs="仿宋_GB2312"/>
                <w:color w:val="000000"/>
                <w:szCs w:val="21"/>
              </w:rPr>
            </w:pPr>
            <w:r>
              <w:rPr>
                <w:rFonts w:ascii="微软雅黑" w:hAnsi="微软雅黑" w:cs="仿宋_GB2312" w:hint="eastAsia"/>
                <w:color w:val="000000"/>
                <w:szCs w:val="21"/>
              </w:rPr>
              <w:t>5</w:t>
            </w:r>
            <w:r w:rsidR="00DE069A" w:rsidRPr="00DE069A">
              <w:rPr>
                <w:rFonts w:ascii="微软雅黑" w:hAnsi="微软雅黑" w:cs="仿宋_GB2312" w:hint="eastAsia"/>
                <w:color w:val="000000"/>
                <w:szCs w:val="21"/>
              </w:rPr>
              <w:t>0</w:t>
            </w:r>
          </w:p>
        </w:tc>
        <w:tc>
          <w:tcPr>
            <w:tcW w:w="3592" w:type="pct"/>
          </w:tcPr>
          <w:p w:rsidR="00DE069A" w:rsidRPr="00DE069A" w:rsidRDefault="00DE069A" w:rsidP="003E2913">
            <w:pPr>
              <w:spacing w:line="276" w:lineRule="auto"/>
              <w:rPr>
                <w:rFonts w:ascii="微软雅黑" w:hAnsi="微软雅黑" w:cs="仿宋_GB2312"/>
                <w:color w:val="000000"/>
                <w:szCs w:val="21"/>
              </w:rPr>
            </w:pPr>
            <w:r w:rsidRPr="00DE069A">
              <w:rPr>
                <w:rFonts w:ascii="微软雅黑" w:hAnsi="微软雅黑" w:cs="FangSong" w:hint="eastAsia"/>
                <w:color w:val="000000"/>
                <w:szCs w:val="21"/>
              </w:rPr>
              <w:t>基准价为各投标人有效投标报价的最低价；投标人的报价得分=（基准价-投标报价）×</w:t>
            </w:r>
            <w:r w:rsidR="00BC2639">
              <w:rPr>
                <w:rFonts w:ascii="微软雅黑" w:hAnsi="微软雅黑" w:cs="FangSong" w:hint="eastAsia"/>
                <w:color w:val="000000"/>
                <w:szCs w:val="21"/>
              </w:rPr>
              <w:t>5</w:t>
            </w:r>
            <w:r w:rsidRPr="00DE069A">
              <w:rPr>
                <w:rFonts w:ascii="微软雅黑" w:hAnsi="微软雅黑" w:cs="FangSong" w:hint="eastAsia"/>
                <w:color w:val="000000"/>
                <w:szCs w:val="21"/>
              </w:rPr>
              <w:t>0。备注：评标小组有权判定明显低于成本的不合理超低价投标是无效投标，将不计入基准价计算。</w:t>
            </w:r>
          </w:p>
        </w:tc>
      </w:tr>
      <w:tr w:rsidR="00DE069A" w:rsidRPr="00DE069A" w:rsidTr="003E2913">
        <w:tc>
          <w:tcPr>
            <w:tcW w:w="527" w:type="pct"/>
            <w:vMerge w:val="restart"/>
            <w:vAlign w:val="center"/>
          </w:tcPr>
          <w:p w:rsidR="00DE069A" w:rsidRPr="00DE069A" w:rsidRDefault="00DE069A" w:rsidP="003E2913">
            <w:pPr>
              <w:spacing w:line="276" w:lineRule="auto"/>
              <w:jc w:val="center"/>
              <w:rPr>
                <w:rFonts w:ascii="微软雅黑" w:hAnsi="微软雅黑" w:cs="FangSong"/>
                <w:color w:val="000000"/>
                <w:szCs w:val="21"/>
              </w:rPr>
            </w:pPr>
            <w:r w:rsidRPr="00DE069A">
              <w:rPr>
                <w:rFonts w:ascii="微软雅黑" w:hAnsi="微软雅黑" w:cs="FangSong" w:hint="eastAsia"/>
                <w:color w:val="000000"/>
                <w:szCs w:val="21"/>
              </w:rPr>
              <w:t>技术实力</w:t>
            </w:r>
          </w:p>
          <w:p w:rsidR="00DE069A" w:rsidRPr="00DE069A" w:rsidRDefault="00DE069A" w:rsidP="003E2913">
            <w:pPr>
              <w:spacing w:line="276" w:lineRule="auto"/>
              <w:rPr>
                <w:rFonts w:ascii="微软雅黑" w:hAnsi="微软雅黑" w:cs="FangSong"/>
                <w:color w:val="000000"/>
                <w:szCs w:val="21"/>
              </w:rPr>
            </w:pPr>
            <w:r w:rsidRPr="00DE069A">
              <w:rPr>
                <w:rFonts w:ascii="微软雅黑" w:hAnsi="微软雅黑" w:cs="FangSong" w:hint="eastAsia"/>
                <w:color w:val="000000"/>
                <w:szCs w:val="21"/>
              </w:rPr>
              <w:t>（</w:t>
            </w:r>
            <w:r w:rsidR="00BC2639">
              <w:rPr>
                <w:rFonts w:ascii="微软雅黑" w:hAnsi="微软雅黑" w:cs="FangSong" w:hint="eastAsia"/>
                <w:color w:val="000000"/>
                <w:szCs w:val="21"/>
              </w:rPr>
              <w:t>4</w:t>
            </w:r>
            <w:r w:rsidRPr="00DE069A">
              <w:rPr>
                <w:rFonts w:ascii="微软雅黑" w:hAnsi="微软雅黑" w:cs="FangSong" w:hint="eastAsia"/>
                <w:color w:val="000000"/>
                <w:szCs w:val="21"/>
              </w:rPr>
              <w:t>0分）</w:t>
            </w:r>
          </w:p>
        </w:tc>
        <w:tc>
          <w:tcPr>
            <w:tcW w:w="458" w:type="pct"/>
            <w:vAlign w:val="center"/>
          </w:tcPr>
          <w:p w:rsidR="00DE069A" w:rsidRPr="00DE069A" w:rsidRDefault="00DE069A" w:rsidP="003E2913">
            <w:pPr>
              <w:spacing w:line="276" w:lineRule="auto"/>
              <w:jc w:val="center"/>
              <w:rPr>
                <w:rFonts w:ascii="微软雅黑" w:hAnsi="微软雅黑" w:cs="FangSong"/>
                <w:color w:val="000000"/>
                <w:szCs w:val="21"/>
              </w:rPr>
            </w:pPr>
            <w:r w:rsidRPr="00DE069A">
              <w:rPr>
                <w:rFonts w:ascii="微软雅黑" w:hAnsi="微软雅黑" w:cs="FangSong" w:hint="eastAsia"/>
                <w:color w:val="000000"/>
                <w:szCs w:val="21"/>
              </w:rPr>
              <w:t>资质</w:t>
            </w:r>
          </w:p>
          <w:p w:rsidR="00DE069A" w:rsidRPr="00DE069A" w:rsidRDefault="00DE069A" w:rsidP="003E2913">
            <w:pPr>
              <w:spacing w:line="276" w:lineRule="auto"/>
              <w:jc w:val="center"/>
              <w:rPr>
                <w:rFonts w:ascii="微软雅黑" w:hAnsi="微软雅黑" w:cs="FangSong"/>
                <w:color w:val="000000"/>
                <w:szCs w:val="21"/>
              </w:rPr>
            </w:pPr>
            <w:r w:rsidRPr="00DE069A">
              <w:rPr>
                <w:rFonts w:ascii="微软雅黑" w:hAnsi="微软雅黑" w:cs="FangSong" w:hint="eastAsia"/>
                <w:color w:val="000000"/>
                <w:szCs w:val="21"/>
              </w:rPr>
              <w:t>情况</w:t>
            </w:r>
          </w:p>
        </w:tc>
        <w:tc>
          <w:tcPr>
            <w:tcW w:w="423" w:type="pct"/>
            <w:vAlign w:val="center"/>
          </w:tcPr>
          <w:p w:rsidR="00DE069A" w:rsidRPr="00DE069A" w:rsidRDefault="00DE069A" w:rsidP="003E2913">
            <w:pPr>
              <w:spacing w:line="276" w:lineRule="auto"/>
              <w:jc w:val="center"/>
              <w:rPr>
                <w:rFonts w:ascii="微软雅黑" w:hAnsi="微软雅黑" w:cs="FangSong"/>
                <w:color w:val="000000"/>
                <w:szCs w:val="21"/>
              </w:rPr>
            </w:pPr>
            <w:r w:rsidRPr="00DE069A">
              <w:rPr>
                <w:rFonts w:ascii="微软雅黑" w:hAnsi="微软雅黑" w:cs="FangSong" w:hint="eastAsia"/>
                <w:color w:val="000000"/>
                <w:szCs w:val="21"/>
              </w:rPr>
              <w:t>2</w:t>
            </w:r>
            <w:r w:rsidR="00BC2639">
              <w:rPr>
                <w:rFonts w:ascii="微软雅黑" w:hAnsi="微软雅黑" w:cs="FangSong" w:hint="eastAsia"/>
                <w:color w:val="000000"/>
                <w:szCs w:val="21"/>
              </w:rPr>
              <w:t>0</w:t>
            </w:r>
          </w:p>
        </w:tc>
        <w:tc>
          <w:tcPr>
            <w:tcW w:w="3592" w:type="pct"/>
          </w:tcPr>
          <w:p w:rsidR="00DE069A" w:rsidRPr="00DE069A" w:rsidRDefault="00DE069A" w:rsidP="00DE069A">
            <w:pPr>
              <w:pStyle w:val="ac"/>
              <w:numPr>
                <w:ilvl w:val="0"/>
                <w:numId w:val="4"/>
              </w:numPr>
              <w:spacing w:line="276" w:lineRule="auto"/>
              <w:ind w:firstLineChars="0"/>
              <w:rPr>
                <w:rFonts w:ascii="微软雅黑" w:eastAsia="微软雅黑" w:hAnsi="微软雅黑" w:cs="FangSong"/>
                <w:color w:val="000000"/>
                <w:szCs w:val="21"/>
              </w:rPr>
            </w:pPr>
            <w:r w:rsidRPr="00DE069A">
              <w:rPr>
                <w:rFonts w:ascii="微软雅黑" w:eastAsia="微软雅黑" w:hAnsi="微软雅黑" w:cs="FangSong" w:hint="eastAsia"/>
                <w:color w:val="000000"/>
                <w:szCs w:val="21"/>
              </w:rPr>
              <w:t>具有</w:t>
            </w:r>
            <w:r>
              <w:rPr>
                <w:rFonts w:ascii="微软雅黑" w:eastAsia="微软雅黑" w:hAnsi="微软雅黑" w:cs="FangSong" w:hint="eastAsia"/>
                <w:color w:val="000000"/>
                <w:szCs w:val="21"/>
              </w:rPr>
              <w:t>中国网络安全审查技术与认证中心的</w:t>
            </w:r>
            <w:r w:rsidRPr="00DE069A">
              <w:rPr>
                <w:rFonts w:ascii="微软雅黑" w:eastAsia="微软雅黑" w:hAnsi="微软雅黑" w:cs="FangSong" w:hint="eastAsia"/>
                <w:color w:val="000000"/>
                <w:szCs w:val="21"/>
              </w:rPr>
              <w:t>网络安全审计服务资质得</w:t>
            </w:r>
            <w:r w:rsidR="00BC2639">
              <w:rPr>
                <w:rFonts w:ascii="微软雅黑" w:eastAsia="微软雅黑" w:hAnsi="微软雅黑" w:cs="FangSong" w:hint="eastAsia"/>
                <w:color w:val="000000"/>
                <w:szCs w:val="21"/>
              </w:rPr>
              <w:t>5</w:t>
            </w:r>
            <w:r w:rsidRPr="00DE069A">
              <w:rPr>
                <w:rFonts w:ascii="微软雅黑" w:eastAsia="微软雅黑" w:hAnsi="微软雅黑" w:cs="FangSong" w:hint="eastAsia"/>
                <w:color w:val="000000"/>
                <w:szCs w:val="21"/>
              </w:rPr>
              <w:t>分；</w:t>
            </w:r>
          </w:p>
          <w:p w:rsidR="00DE069A" w:rsidRPr="00DE069A" w:rsidRDefault="00DE069A" w:rsidP="00DE069A">
            <w:pPr>
              <w:pStyle w:val="ac"/>
              <w:numPr>
                <w:ilvl w:val="0"/>
                <w:numId w:val="4"/>
              </w:numPr>
              <w:spacing w:line="276" w:lineRule="auto"/>
              <w:ind w:firstLineChars="0"/>
              <w:rPr>
                <w:rFonts w:ascii="微软雅黑" w:eastAsia="微软雅黑" w:hAnsi="微软雅黑" w:cs="FangSong"/>
                <w:color w:val="000000"/>
                <w:szCs w:val="21"/>
              </w:rPr>
            </w:pPr>
            <w:r w:rsidRPr="00DE069A">
              <w:rPr>
                <w:rFonts w:ascii="微软雅黑" w:eastAsia="微软雅黑" w:hAnsi="微软雅黑" w:cs="FangSong" w:hint="eastAsia"/>
                <w:color w:val="000000"/>
                <w:szCs w:val="21"/>
              </w:rPr>
              <w:t>具有中国信息安全测评中心的信息安全服务资质</w:t>
            </w:r>
            <w:r>
              <w:rPr>
                <w:rFonts w:ascii="微软雅黑" w:eastAsia="微软雅黑" w:hAnsi="微软雅黑" w:cs="FangSong" w:hint="eastAsia"/>
                <w:color w:val="000000"/>
                <w:szCs w:val="21"/>
              </w:rPr>
              <w:t>（风险评估</w:t>
            </w:r>
            <w:r w:rsidRPr="00DE069A">
              <w:rPr>
                <w:rFonts w:ascii="微软雅黑" w:eastAsia="微软雅黑" w:hAnsi="微软雅黑" w:cs="FangSong" w:hint="eastAsia"/>
                <w:color w:val="000000"/>
                <w:szCs w:val="21"/>
              </w:rPr>
              <w:t>类</w:t>
            </w:r>
            <w:r>
              <w:rPr>
                <w:rFonts w:ascii="微软雅黑" w:eastAsia="微软雅黑" w:hAnsi="微软雅黑" w:cs="FangSong" w:hint="eastAsia"/>
                <w:color w:val="000000"/>
                <w:szCs w:val="21"/>
              </w:rPr>
              <w:t>）</w:t>
            </w:r>
            <w:r w:rsidRPr="00DE069A">
              <w:rPr>
                <w:rFonts w:ascii="微软雅黑" w:eastAsia="微软雅黑" w:hAnsi="微软雅黑" w:cs="FangSong" w:hint="eastAsia"/>
                <w:color w:val="000000"/>
                <w:szCs w:val="21"/>
              </w:rPr>
              <w:t>二级及以上得</w:t>
            </w:r>
            <w:r w:rsidR="00BC2639">
              <w:rPr>
                <w:rFonts w:ascii="微软雅黑" w:eastAsia="微软雅黑" w:hAnsi="微软雅黑" w:cs="FangSong" w:hint="eastAsia"/>
                <w:color w:val="000000"/>
                <w:szCs w:val="21"/>
              </w:rPr>
              <w:t>5</w:t>
            </w:r>
            <w:r w:rsidRPr="00DE069A">
              <w:rPr>
                <w:rFonts w:ascii="微软雅黑" w:eastAsia="微软雅黑" w:hAnsi="微软雅黑" w:cs="FangSong" w:hint="eastAsia"/>
                <w:color w:val="000000"/>
                <w:szCs w:val="21"/>
              </w:rPr>
              <w:t>分；</w:t>
            </w:r>
          </w:p>
          <w:p w:rsidR="00DE069A" w:rsidRDefault="00DE069A" w:rsidP="00DE069A">
            <w:pPr>
              <w:pStyle w:val="ac"/>
              <w:numPr>
                <w:ilvl w:val="0"/>
                <w:numId w:val="4"/>
              </w:numPr>
              <w:spacing w:line="276" w:lineRule="auto"/>
              <w:ind w:firstLineChars="0"/>
              <w:rPr>
                <w:rFonts w:ascii="微软雅黑" w:eastAsia="微软雅黑" w:hAnsi="微软雅黑" w:cs="FangSong"/>
                <w:color w:val="000000"/>
                <w:szCs w:val="21"/>
              </w:rPr>
            </w:pPr>
            <w:r w:rsidRPr="00DE069A">
              <w:rPr>
                <w:rFonts w:ascii="微软雅黑" w:eastAsia="微软雅黑" w:hAnsi="微软雅黑" w:cs="FangSong" w:hint="eastAsia"/>
                <w:color w:val="000000"/>
                <w:szCs w:val="21"/>
              </w:rPr>
              <w:t>具有国家计算机网络应急技术处理协调中心颁发的网络安全应急服务支撑单位得</w:t>
            </w:r>
            <w:r w:rsidR="00F866B1">
              <w:rPr>
                <w:rFonts w:ascii="微软雅黑" w:eastAsia="微软雅黑" w:hAnsi="微软雅黑" w:cs="FangSong" w:hint="eastAsia"/>
                <w:color w:val="000000"/>
                <w:szCs w:val="21"/>
              </w:rPr>
              <w:t>10</w:t>
            </w:r>
            <w:r w:rsidRPr="00DE069A">
              <w:rPr>
                <w:rFonts w:ascii="微软雅黑" w:eastAsia="微软雅黑" w:hAnsi="微软雅黑" w:cs="FangSong" w:hint="eastAsia"/>
                <w:color w:val="000000"/>
                <w:szCs w:val="21"/>
              </w:rPr>
              <w:t>分；</w:t>
            </w:r>
          </w:p>
          <w:p w:rsidR="00F866B1" w:rsidRPr="00F866B1" w:rsidRDefault="00F866B1" w:rsidP="00F866B1">
            <w:pPr>
              <w:spacing w:line="276" w:lineRule="auto"/>
              <w:rPr>
                <w:rFonts w:ascii="微软雅黑" w:hAnsi="微软雅黑" w:cs="FangSong"/>
                <w:color w:val="000000"/>
                <w:szCs w:val="21"/>
              </w:rPr>
            </w:pPr>
            <w:r w:rsidRPr="00DE069A">
              <w:rPr>
                <w:rFonts w:ascii="微软雅黑" w:hAnsi="微软雅黑" w:cs="FangSong" w:hint="eastAsia"/>
                <w:color w:val="000000"/>
                <w:szCs w:val="21"/>
              </w:rPr>
              <w:t>（提供资质证书复印件，复印件加盖公章附于响应文件中，否则不得分）</w:t>
            </w:r>
          </w:p>
        </w:tc>
      </w:tr>
      <w:tr w:rsidR="00DE069A" w:rsidRPr="00DE069A" w:rsidTr="003E2913">
        <w:trPr>
          <w:trHeight w:val="773"/>
        </w:trPr>
        <w:tc>
          <w:tcPr>
            <w:tcW w:w="527" w:type="pct"/>
            <w:vMerge/>
          </w:tcPr>
          <w:p w:rsidR="00DE069A" w:rsidRPr="00DE069A" w:rsidRDefault="00DE069A" w:rsidP="003E2913">
            <w:pPr>
              <w:spacing w:line="276" w:lineRule="auto"/>
              <w:rPr>
                <w:rFonts w:ascii="微软雅黑" w:hAnsi="微软雅黑" w:cs="FangSong"/>
                <w:color w:val="000000"/>
                <w:szCs w:val="21"/>
              </w:rPr>
            </w:pPr>
          </w:p>
        </w:tc>
        <w:tc>
          <w:tcPr>
            <w:tcW w:w="458" w:type="pct"/>
            <w:vAlign w:val="center"/>
          </w:tcPr>
          <w:p w:rsidR="00DE069A" w:rsidRPr="00DE069A" w:rsidRDefault="00DE069A" w:rsidP="003E2913">
            <w:pPr>
              <w:spacing w:line="276" w:lineRule="auto"/>
              <w:jc w:val="center"/>
              <w:rPr>
                <w:rFonts w:ascii="微软雅黑" w:hAnsi="微软雅黑" w:cs="FangSong"/>
                <w:color w:val="000000"/>
                <w:szCs w:val="21"/>
              </w:rPr>
            </w:pPr>
            <w:r w:rsidRPr="00DE069A">
              <w:rPr>
                <w:rFonts w:ascii="微软雅黑" w:hAnsi="微软雅黑" w:cs="FangSong" w:hint="eastAsia"/>
                <w:color w:val="000000"/>
                <w:szCs w:val="21"/>
              </w:rPr>
              <w:t>人员</w:t>
            </w:r>
          </w:p>
          <w:p w:rsidR="00DE069A" w:rsidRPr="00DE069A" w:rsidRDefault="00DE069A" w:rsidP="003E2913">
            <w:pPr>
              <w:spacing w:line="276" w:lineRule="auto"/>
              <w:jc w:val="center"/>
              <w:rPr>
                <w:rFonts w:ascii="微软雅黑" w:hAnsi="微软雅黑" w:cs="FangSong"/>
                <w:color w:val="000000"/>
                <w:szCs w:val="21"/>
              </w:rPr>
            </w:pPr>
            <w:r w:rsidRPr="00DE069A">
              <w:rPr>
                <w:rFonts w:ascii="微软雅黑" w:hAnsi="微软雅黑" w:cs="FangSong" w:hint="eastAsia"/>
                <w:color w:val="000000"/>
                <w:szCs w:val="21"/>
              </w:rPr>
              <w:t>情况</w:t>
            </w:r>
          </w:p>
        </w:tc>
        <w:tc>
          <w:tcPr>
            <w:tcW w:w="423" w:type="pct"/>
            <w:vAlign w:val="center"/>
          </w:tcPr>
          <w:p w:rsidR="00DE069A" w:rsidRPr="00DE069A" w:rsidRDefault="00BC2639" w:rsidP="003E2913">
            <w:pPr>
              <w:spacing w:line="276" w:lineRule="auto"/>
              <w:jc w:val="center"/>
              <w:rPr>
                <w:rFonts w:ascii="微软雅黑" w:hAnsi="微软雅黑" w:cs="FangSong"/>
                <w:color w:val="000000"/>
                <w:szCs w:val="21"/>
              </w:rPr>
            </w:pPr>
            <w:r>
              <w:rPr>
                <w:rFonts w:ascii="微软雅黑" w:hAnsi="微软雅黑" w:cs="FangSong" w:hint="eastAsia"/>
                <w:color w:val="000000"/>
                <w:szCs w:val="21"/>
              </w:rPr>
              <w:t>20</w:t>
            </w:r>
          </w:p>
        </w:tc>
        <w:tc>
          <w:tcPr>
            <w:tcW w:w="3592" w:type="pct"/>
          </w:tcPr>
          <w:p w:rsidR="00DE069A" w:rsidRPr="00DE069A" w:rsidRDefault="00DE069A" w:rsidP="003E2913">
            <w:pPr>
              <w:spacing w:line="276" w:lineRule="auto"/>
              <w:rPr>
                <w:rFonts w:ascii="微软雅黑" w:hAnsi="微软雅黑" w:cs="FangSong"/>
                <w:color w:val="000000"/>
                <w:szCs w:val="21"/>
              </w:rPr>
            </w:pPr>
            <w:r w:rsidRPr="00DE069A">
              <w:rPr>
                <w:rFonts w:ascii="微软雅黑" w:hAnsi="微软雅黑" w:cs="FangSong" w:hint="eastAsia"/>
                <w:color w:val="000000"/>
                <w:szCs w:val="21"/>
              </w:rPr>
              <w:t>参与项目的实施团队需具备等保测评师资质，投入本项目的项目经理同时具有网络安全等级测评师证书（高级）、CISA、CIIP-T证书、商用密码应用安全性评估从业人员考核合格证书，全部具有得</w:t>
            </w:r>
            <w:r>
              <w:rPr>
                <w:rFonts w:ascii="微软雅黑" w:hAnsi="微软雅黑" w:cs="FangSong" w:hint="eastAsia"/>
                <w:color w:val="000000"/>
                <w:szCs w:val="21"/>
              </w:rPr>
              <w:t>1</w:t>
            </w:r>
            <w:r w:rsidR="00BC2639">
              <w:rPr>
                <w:rFonts w:ascii="微软雅黑" w:hAnsi="微软雅黑" w:cs="FangSong" w:hint="eastAsia"/>
                <w:color w:val="000000"/>
                <w:szCs w:val="21"/>
              </w:rPr>
              <w:t>5</w:t>
            </w:r>
            <w:r w:rsidRPr="00DE069A">
              <w:rPr>
                <w:rFonts w:ascii="微软雅黑" w:hAnsi="微软雅黑" w:cs="FangSong" w:hint="eastAsia"/>
                <w:color w:val="000000"/>
                <w:szCs w:val="21"/>
              </w:rPr>
              <w:t>分，没有或部分具有不得分；</w:t>
            </w:r>
          </w:p>
          <w:p w:rsidR="00DE069A" w:rsidRPr="00DE069A" w:rsidRDefault="00DE069A" w:rsidP="003E2913">
            <w:pPr>
              <w:spacing w:line="276" w:lineRule="auto"/>
              <w:rPr>
                <w:rFonts w:ascii="微软雅黑" w:hAnsi="微软雅黑" w:cs="FangSong"/>
                <w:color w:val="000000"/>
                <w:szCs w:val="21"/>
              </w:rPr>
            </w:pPr>
            <w:r w:rsidRPr="00DE069A">
              <w:rPr>
                <w:rFonts w:ascii="微软雅黑" w:hAnsi="微软雅黑" w:cs="FangSong" w:hint="eastAsia"/>
                <w:color w:val="000000"/>
                <w:szCs w:val="21"/>
              </w:rPr>
              <w:t>投入本项目的项目组成员具备CISAW、ITIL、CISSP、PMP、CCIE证书，全部具有得</w:t>
            </w:r>
            <w:r w:rsidR="00BC2639">
              <w:rPr>
                <w:rFonts w:ascii="微软雅黑" w:hAnsi="微软雅黑" w:cs="FangSong" w:hint="eastAsia"/>
                <w:color w:val="000000"/>
                <w:szCs w:val="21"/>
              </w:rPr>
              <w:t>5</w:t>
            </w:r>
            <w:r w:rsidRPr="00DE069A">
              <w:rPr>
                <w:rFonts w:ascii="微软雅黑" w:hAnsi="微软雅黑" w:cs="FangSong" w:hint="eastAsia"/>
                <w:color w:val="000000"/>
                <w:szCs w:val="21"/>
              </w:rPr>
              <w:t>分，</w:t>
            </w:r>
            <w:r w:rsidR="00BC2639" w:rsidRPr="00DE069A">
              <w:rPr>
                <w:rFonts w:ascii="微软雅黑" w:hAnsi="微软雅黑" w:cs="FangSong" w:hint="eastAsia"/>
                <w:color w:val="000000"/>
                <w:szCs w:val="21"/>
              </w:rPr>
              <w:t>没有或部分具有不得分</w:t>
            </w:r>
            <w:r w:rsidR="00BC2639">
              <w:rPr>
                <w:rFonts w:ascii="微软雅黑" w:hAnsi="微软雅黑" w:cs="FangSong" w:hint="eastAsia"/>
                <w:color w:val="000000"/>
                <w:szCs w:val="21"/>
              </w:rPr>
              <w:t>；</w:t>
            </w:r>
          </w:p>
          <w:p w:rsidR="00DE069A" w:rsidRPr="00DE069A" w:rsidRDefault="00DE069A" w:rsidP="003E2913">
            <w:pPr>
              <w:spacing w:line="276" w:lineRule="auto"/>
              <w:rPr>
                <w:rFonts w:ascii="微软雅黑" w:hAnsi="微软雅黑" w:cs="FangSong"/>
                <w:color w:val="000000"/>
                <w:szCs w:val="21"/>
              </w:rPr>
            </w:pPr>
            <w:r w:rsidRPr="00DE069A">
              <w:rPr>
                <w:rFonts w:ascii="微软雅黑" w:hAnsi="微软雅黑" w:cs="FangSong" w:hint="eastAsia"/>
                <w:color w:val="000000"/>
                <w:szCs w:val="21"/>
              </w:rPr>
              <w:t>（提供资质证书复印件及项目团队人员近六个月社会保障证明，复印件加盖公章附于响应文件中，否则不得分）</w:t>
            </w:r>
          </w:p>
        </w:tc>
      </w:tr>
      <w:tr w:rsidR="00DE069A" w:rsidRPr="00DE069A" w:rsidTr="003E2913">
        <w:tc>
          <w:tcPr>
            <w:tcW w:w="527" w:type="pct"/>
            <w:vMerge w:val="restart"/>
            <w:vAlign w:val="center"/>
          </w:tcPr>
          <w:p w:rsidR="00DE069A" w:rsidRPr="00DE069A" w:rsidRDefault="00DE069A" w:rsidP="003E2913">
            <w:pPr>
              <w:spacing w:line="276" w:lineRule="auto"/>
              <w:rPr>
                <w:rFonts w:ascii="微软雅黑" w:hAnsi="微软雅黑" w:cs="FangSong"/>
                <w:color w:val="000000"/>
                <w:szCs w:val="21"/>
              </w:rPr>
            </w:pPr>
            <w:r w:rsidRPr="00DE069A">
              <w:rPr>
                <w:rFonts w:ascii="微软雅黑" w:hAnsi="微软雅黑" w:cs="FangSong" w:hint="eastAsia"/>
                <w:color w:val="000000"/>
                <w:szCs w:val="21"/>
              </w:rPr>
              <w:t>技术方案</w:t>
            </w:r>
          </w:p>
          <w:p w:rsidR="00DE069A" w:rsidRPr="00DE069A" w:rsidRDefault="00DE069A" w:rsidP="003E2913">
            <w:pPr>
              <w:spacing w:line="276" w:lineRule="auto"/>
              <w:rPr>
                <w:rFonts w:ascii="微软雅黑" w:hAnsi="微软雅黑" w:cs="FangSong"/>
                <w:color w:val="000000"/>
                <w:szCs w:val="21"/>
              </w:rPr>
            </w:pPr>
            <w:r w:rsidRPr="00DE069A">
              <w:rPr>
                <w:rFonts w:ascii="微软雅黑" w:hAnsi="微软雅黑" w:cs="FangSong" w:hint="eastAsia"/>
                <w:color w:val="000000"/>
                <w:szCs w:val="21"/>
              </w:rPr>
              <w:t>（</w:t>
            </w:r>
            <w:r w:rsidR="00BD2AC2">
              <w:rPr>
                <w:rFonts w:ascii="微软雅黑" w:hAnsi="微软雅黑" w:cs="FangSong" w:hint="eastAsia"/>
                <w:color w:val="000000"/>
                <w:szCs w:val="21"/>
              </w:rPr>
              <w:t>10</w:t>
            </w:r>
            <w:r w:rsidRPr="00DE069A">
              <w:rPr>
                <w:rFonts w:ascii="微软雅黑" w:hAnsi="微软雅黑" w:cs="FangSong" w:hint="eastAsia"/>
                <w:color w:val="000000"/>
                <w:szCs w:val="21"/>
              </w:rPr>
              <w:t>分）</w:t>
            </w:r>
          </w:p>
        </w:tc>
        <w:tc>
          <w:tcPr>
            <w:tcW w:w="458" w:type="pct"/>
            <w:vAlign w:val="center"/>
          </w:tcPr>
          <w:p w:rsidR="00DE069A" w:rsidRPr="00DE069A" w:rsidRDefault="00DE069A" w:rsidP="003E2913">
            <w:pPr>
              <w:spacing w:line="276" w:lineRule="auto"/>
              <w:jc w:val="center"/>
              <w:rPr>
                <w:rFonts w:ascii="微软雅黑" w:hAnsi="微软雅黑" w:cs="FangSong"/>
                <w:color w:val="000000"/>
                <w:szCs w:val="21"/>
              </w:rPr>
            </w:pPr>
            <w:r w:rsidRPr="00DE069A">
              <w:rPr>
                <w:rFonts w:ascii="微软雅黑" w:hAnsi="微软雅黑" w:cs="FangSong" w:hint="eastAsia"/>
                <w:color w:val="000000"/>
                <w:szCs w:val="21"/>
              </w:rPr>
              <w:t>等保测评方案</w:t>
            </w:r>
          </w:p>
        </w:tc>
        <w:tc>
          <w:tcPr>
            <w:tcW w:w="423" w:type="pct"/>
            <w:vAlign w:val="center"/>
          </w:tcPr>
          <w:p w:rsidR="00DE069A" w:rsidRPr="00DE069A" w:rsidRDefault="00DE069A" w:rsidP="003E2913">
            <w:pPr>
              <w:spacing w:line="276" w:lineRule="auto"/>
              <w:jc w:val="center"/>
              <w:rPr>
                <w:rFonts w:ascii="微软雅黑" w:hAnsi="微软雅黑" w:cs="仿宋_GB2312"/>
                <w:color w:val="000000"/>
                <w:szCs w:val="21"/>
              </w:rPr>
            </w:pPr>
            <w:r w:rsidRPr="00DE069A">
              <w:rPr>
                <w:rFonts w:ascii="微软雅黑" w:hAnsi="微软雅黑" w:cs="仿宋_GB2312" w:hint="eastAsia"/>
                <w:color w:val="000000"/>
                <w:szCs w:val="21"/>
              </w:rPr>
              <w:t>5</w:t>
            </w:r>
          </w:p>
        </w:tc>
        <w:tc>
          <w:tcPr>
            <w:tcW w:w="3592" w:type="pct"/>
          </w:tcPr>
          <w:p w:rsidR="00DE069A" w:rsidRPr="00DE069A" w:rsidRDefault="00DE069A" w:rsidP="003E2913">
            <w:pPr>
              <w:spacing w:line="276" w:lineRule="auto"/>
              <w:rPr>
                <w:rFonts w:ascii="微软雅黑" w:hAnsi="微软雅黑" w:cs="FangSong"/>
                <w:color w:val="000000"/>
                <w:szCs w:val="21"/>
              </w:rPr>
            </w:pPr>
            <w:r w:rsidRPr="00DE069A">
              <w:rPr>
                <w:rFonts w:ascii="微软雅黑" w:hAnsi="微软雅黑" w:cs="FangSong" w:hint="eastAsia"/>
                <w:color w:val="000000"/>
                <w:szCs w:val="21"/>
              </w:rPr>
              <w:t>投标人应提供等级保护测评方案，方案包含测评目标、内容、方法等内容，方案要求描述清晰、科学规范、可行。评标小组根据测评方案与信息系统实际情况的贴合程度分三个档次打分，满分5分。优，得</w:t>
            </w:r>
            <w:r w:rsidR="00BD2AC2">
              <w:rPr>
                <w:rFonts w:ascii="微软雅黑" w:hAnsi="微软雅黑" w:cs="FangSong" w:hint="eastAsia"/>
                <w:color w:val="000000"/>
                <w:szCs w:val="21"/>
              </w:rPr>
              <w:t>4-5</w:t>
            </w:r>
            <w:r w:rsidRPr="00DE069A">
              <w:rPr>
                <w:rFonts w:ascii="微软雅黑" w:hAnsi="微软雅黑" w:cs="FangSong" w:hint="eastAsia"/>
                <w:color w:val="000000"/>
                <w:szCs w:val="21"/>
              </w:rPr>
              <w:t>分；良，得</w:t>
            </w:r>
            <w:r w:rsidR="00BD2AC2">
              <w:rPr>
                <w:rFonts w:ascii="微软雅黑" w:hAnsi="微软雅黑" w:cs="FangSong" w:hint="eastAsia"/>
                <w:color w:val="000000"/>
                <w:szCs w:val="21"/>
              </w:rPr>
              <w:t>2-3</w:t>
            </w:r>
            <w:r w:rsidRPr="00DE069A">
              <w:rPr>
                <w:rFonts w:ascii="微软雅黑" w:hAnsi="微软雅黑" w:cs="FangSong" w:hint="eastAsia"/>
                <w:color w:val="000000"/>
                <w:szCs w:val="21"/>
              </w:rPr>
              <w:t>分；一般，得1分。</w:t>
            </w:r>
          </w:p>
        </w:tc>
      </w:tr>
      <w:tr w:rsidR="00DE069A" w:rsidRPr="00DE069A" w:rsidTr="003E2913">
        <w:tc>
          <w:tcPr>
            <w:tcW w:w="527" w:type="pct"/>
            <w:vMerge/>
            <w:vAlign w:val="center"/>
          </w:tcPr>
          <w:p w:rsidR="00DE069A" w:rsidRPr="00DE069A" w:rsidRDefault="00DE069A" w:rsidP="003E2913">
            <w:pPr>
              <w:spacing w:line="276" w:lineRule="auto"/>
              <w:rPr>
                <w:rFonts w:ascii="微软雅黑" w:hAnsi="微软雅黑"/>
                <w:color w:val="000000"/>
                <w:szCs w:val="21"/>
              </w:rPr>
            </w:pPr>
          </w:p>
        </w:tc>
        <w:tc>
          <w:tcPr>
            <w:tcW w:w="458" w:type="pct"/>
            <w:vAlign w:val="center"/>
          </w:tcPr>
          <w:p w:rsidR="00DE069A" w:rsidRPr="00DE069A" w:rsidRDefault="00DE069A" w:rsidP="003E2913">
            <w:pPr>
              <w:spacing w:line="276" w:lineRule="auto"/>
              <w:jc w:val="center"/>
              <w:rPr>
                <w:rFonts w:ascii="微软雅黑" w:hAnsi="微软雅黑" w:cs="FangSong"/>
                <w:color w:val="000000"/>
                <w:szCs w:val="21"/>
              </w:rPr>
            </w:pPr>
          </w:p>
        </w:tc>
        <w:tc>
          <w:tcPr>
            <w:tcW w:w="423" w:type="pct"/>
            <w:vAlign w:val="center"/>
          </w:tcPr>
          <w:p w:rsidR="00DE069A" w:rsidRPr="00DE069A" w:rsidRDefault="00BD2AC2" w:rsidP="003E2913">
            <w:pPr>
              <w:spacing w:line="276" w:lineRule="auto"/>
              <w:jc w:val="center"/>
              <w:rPr>
                <w:rFonts w:ascii="微软雅黑" w:hAnsi="微软雅黑" w:cs="仿宋_GB2312"/>
                <w:color w:val="000000"/>
                <w:szCs w:val="21"/>
              </w:rPr>
            </w:pPr>
            <w:r>
              <w:rPr>
                <w:rFonts w:ascii="微软雅黑" w:hAnsi="微软雅黑" w:cs="仿宋_GB2312" w:hint="eastAsia"/>
                <w:color w:val="000000"/>
                <w:szCs w:val="21"/>
              </w:rPr>
              <w:t>5</w:t>
            </w:r>
          </w:p>
        </w:tc>
        <w:tc>
          <w:tcPr>
            <w:tcW w:w="3592" w:type="pct"/>
          </w:tcPr>
          <w:p w:rsidR="00DE069A" w:rsidRPr="00DE069A" w:rsidRDefault="00DE069A" w:rsidP="003E2913">
            <w:pPr>
              <w:spacing w:line="276" w:lineRule="auto"/>
              <w:rPr>
                <w:rFonts w:ascii="微软雅黑" w:hAnsi="微软雅黑" w:cs="FangSong"/>
                <w:color w:val="000000"/>
                <w:szCs w:val="21"/>
              </w:rPr>
            </w:pPr>
            <w:r w:rsidRPr="00DE069A">
              <w:rPr>
                <w:rFonts w:ascii="微软雅黑" w:hAnsi="微软雅黑" w:cs="FangSong" w:hint="eastAsia"/>
                <w:color w:val="000000"/>
                <w:szCs w:val="21"/>
              </w:rPr>
              <w:t>根据投标人提供的测试工具情况进行评分，其中测试工具涵盖网络运行日志分析、漏洞检测、网络攻防演练与测试评估、数据库等保安全巡检工具、资产管理与威胁探测等方面，每满足一项得</w:t>
            </w:r>
            <w:r w:rsidR="00BD2AC2">
              <w:rPr>
                <w:rFonts w:ascii="微软雅黑" w:hAnsi="微软雅黑" w:cs="FangSong" w:hint="eastAsia"/>
                <w:color w:val="000000"/>
                <w:szCs w:val="21"/>
              </w:rPr>
              <w:t>1</w:t>
            </w:r>
            <w:r w:rsidRPr="00DE069A">
              <w:rPr>
                <w:rFonts w:ascii="微软雅黑" w:hAnsi="微软雅黑" w:cs="FangSong" w:hint="eastAsia"/>
                <w:color w:val="000000"/>
                <w:szCs w:val="21"/>
              </w:rPr>
              <w:t>分。</w:t>
            </w:r>
          </w:p>
          <w:p w:rsidR="00DE069A" w:rsidRPr="00DE069A" w:rsidRDefault="00DE069A" w:rsidP="003E2913">
            <w:pPr>
              <w:spacing w:line="276" w:lineRule="auto"/>
              <w:rPr>
                <w:rFonts w:ascii="微软雅黑" w:hAnsi="微软雅黑" w:cs="FangSong"/>
                <w:color w:val="000000"/>
                <w:szCs w:val="21"/>
              </w:rPr>
            </w:pPr>
            <w:r w:rsidRPr="00DE069A">
              <w:rPr>
                <w:rFonts w:ascii="微软雅黑" w:hAnsi="微软雅黑" w:cs="FangSong" w:hint="eastAsia"/>
                <w:color w:val="000000"/>
                <w:szCs w:val="21"/>
              </w:rPr>
              <w:t>（提供软件著作权证书复印件并加盖公章附于响应文件中，否则不得分。）</w:t>
            </w:r>
          </w:p>
        </w:tc>
      </w:tr>
    </w:tbl>
    <w:p w:rsidR="00DE069A" w:rsidRPr="00DE069A" w:rsidRDefault="00DE069A" w:rsidP="00DE069A">
      <w:pPr>
        <w:pStyle w:val="2"/>
        <w:spacing w:after="240"/>
      </w:pPr>
    </w:p>
    <w:p w:rsidR="00A86CE1" w:rsidRDefault="009F3933">
      <w:pPr>
        <w:spacing w:line="360" w:lineRule="auto"/>
        <w:rPr>
          <w:sz w:val="24"/>
          <w:szCs w:val="24"/>
        </w:rPr>
      </w:pPr>
      <w:r>
        <w:rPr>
          <w:rFonts w:hint="eastAsia"/>
          <w:sz w:val="24"/>
          <w:szCs w:val="24"/>
        </w:rPr>
        <w:t>六、投标人的资格要求</w:t>
      </w:r>
    </w:p>
    <w:p w:rsidR="00A86CE1" w:rsidRDefault="009F3933">
      <w:pPr>
        <w:rPr>
          <w:sz w:val="24"/>
          <w:szCs w:val="24"/>
        </w:rPr>
      </w:pPr>
      <w:r>
        <w:rPr>
          <w:rFonts w:hint="eastAsia"/>
          <w:sz w:val="24"/>
          <w:szCs w:val="24"/>
        </w:rPr>
        <w:t>1</w:t>
      </w:r>
      <w:r>
        <w:rPr>
          <w:rFonts w:hint="eastAsia"/>
          <w:sz w:val="24"/>
          <w:szCs w:val="24"/>
        </w:rPr>
        <w:t>、营业执照（需备注三证合一或五证合一）</w:t>
      </w:r>
    </w:p>
    <w:p w:rsidR="00A86CE1" w:rsidRDefault="009F3933">
      <w:pPr>
        <w:rPr>
          <w:sz w:val="24"/>
          <w:szCs w:val="24"/>
        </w:rPr>
      </w:pPr>
      <w:r>
        <w:rPr>
          <w:rFonts w:hint="eastAsia"/>
          <w:sz w:val="24"/>
          <w:szCs w:val="24"/>
        </w:rPr>
        <w:t>2</w:t>
      </w:r>
      <w:r>
        <w:rPr>
          <w:rFonts w:hint="eastAsia"/>
          <w:sz w:val="24"/>
          <w:szCs w:val="24"/>
        </w:rPr>
        <w:t>、法定代表人身份证明</w:t>
      </w:r>
    </w:p>
    <w:p w:rsidR="00A86CE1" w:rsidRDefault="009F3933">
      <w:pPr>
        <w:rPr>
          <w:sz w:val="24"/>
          <w:szCs w:val="24"/>
        </w:rPr>
      </w:pPr>
      <w:r>
        <w:rPr>
          <w:rFonts w:hint="eastAsia"/>
          <w:sz w:val="24"/>
          <w:szCs w:val="24"/>
        </w:rPr>
        <w:t>3</w:t>
      </w:r>
      <w:r>
        <w:rPr>
          <w:rFonts w:hint="eastAsia"/>
          <w:sz w:val="24"/>
          <w:szCs w:val="24"/>
        </w:rPr>
        <w:t>、法定代表人授权委托书（如有）</w:t>
      </w:r>
    </w:p>
    <w:p w:rsidR="00A86CE1" w:rsidRDefault="00DE069A">
      <w:pPr>
        <w:rPr>
          <w:sz w:val="24"/>
          <w:szCs w:val="24"/>
        </w:rPr>
      </w:pPr>
      <w:r>
        <w:rPr>
          <w:rFonts w:hint="eastAsia"/>
          <w:sz w:val="24"/>
          <w:szCs w:val="24"/>
        </w:rPr>
        <w:t>4</w:t>
      </w:r>
      <w:r w:rsidR="009F3933">
        <w:rPr>
          <w:rFonts w:hint="eastAsia"/>
          <w:sz w:val="24"/>
          <w:szCs w:val="24"/>
        </w:rPr>
        <w:t>、供货商认为的其它资料</w:t>
      </w:r>
    </w:p>
    <w:p w:rsidR="00A86CE1" w:rsidRDefault="009F3933">
      <w:pPr>
        <w:spacing w:line="360" w:lineRule="auto"/>
        <w:rPr>
          <w:sz w:val="24"/>
          <w:szCs w:val="24"/>
        </w:rPr>
      </w:pPr>
      <w:r>
        <w:rPr>
          <w:rFonts w:hint="eastAsia"/>
          <w:sz w:val="24"/>
          <w:szCs w:val="24"/>
        </w:rPr>
        <w:lastRenderedPageBreak/>
        <w:t>七、服务内容及相关要求</w:t>
      </w:r>
    </w:p>
    <w:p w:rsidR="005A1CB1" w:rsidRPr="0027140A" w:rsidRDefault="0027140A" w:rsidP="005A1CB1">
      <w:pPr>
        <w:pStyle w:val="2"/>
        <w:spacing w:afterLines="0"/>
        <w:jc w:val="both"/>
        <w:rPr>
          <w:rFonts w:ascii="Tahoma" w:eastAsia="微软雅黑" w:hAnsi="Tahoma"/>
          <w:kern w:val="0"/>
          <w:sz w:val="24"/>
          <w:szCs w:val="24"/>
        </w:rPr>
      </w:pPr>
      <w:r>
        <w:rPr>
          <w:rFonts w:ascii="Tahoma" w:eastAsia="微软雅黑" w:hAnsi="Tahoma" w:hint="eastAsia"/>
          <w:kern w:val="0"/>
          <w:sz w:val="24"/>
          <w:szCs w:val="24"/>
        </w:rPr>
        <w:t>（一）</w:t>
      </w:r>
      <w:r w:rsidR="005A1CB1" w:rsidRPr="0027140A">
        <w:rPr>
          <w:rFonts w:ascii="Tahoma" w:eastAsia="微软雅黑" w:hAnsi="Tahoma" w:hint="eastAsia"/>
          <w:kern w:val="0"/>
          <w:sz w:val="24"/>
          <w:szCs w:val="24"/>
        </w:rPr>
        <w:t>建设内容</w:t>
      </w:r>
    </w:p>
    <w:p w:rsidR="005A1CB1" w:rsidRPr="0027140A" w:rsidRDefault="005A1CB1" w:rsidP="005A1CB1">
      <w:pPr>
        <w:pStyle w:val="2"/>
        <w:spacing w:afterLines="0"/>
        <w:ind w:firstLineChars="200" w:firstLine="480"/>
        <w:jc w:val="both"/>
        <w:rPr>
          <w:rFonts w:ascii="Tahoma" w:eastAsia="微软雅黑" w:hAnsi="Tahoma"/>
          <w:kern w:val="0"/>
          <w:sz w:val="24"/>
          <w:szCs w:val="24"/>
        </w:rPr>
      </w:pPr>
      <w:r w:rsidRPr="0027140A">
        <w:rPr>
          <w:rFonts w:ascii="Tahoma" w:eastAsia="微软雅黑" w:hAnsi="Tahoma" w:hint="eastAsia"/>
          <w:kern w:val="0"/>
          <w:sz w:val="24"/>
          <w:szCs w:val="24"/>
        </w:rPr>
        <w:t>合同签订后</w:t>
      </w:r>
      <w:r w:rsidRPr="0027140A">
        <w:rPr>
          <w:rFonts w:ascii="Tahoma" w:eastAsia="微软雅黑" w:hAnsi="Tahoma" w:hint="eastAsia"/>
          <w:kern w:val="0"/>
          <w:sz w:val="24"/>
          <w:szCs w:val="24"/>
        </w:rPr>
        <w:t>60</w:t>
      </w:r>
      <w:r w:rsidRPr="0027140A">
        <w:rPr>
          <w:rFonts w:ascii="Tahoma" w:eastAsia="微软雅黑" w:hAnsi="Tahoma" w:hint="eastAsia"/>
          <w:kern w:val="0"/>
          <w:sz w:val="24"/>
          <w:szCs w:val="24"/>
        </w:rPr>
        <w:t>个日历天完成</w:t>
      </w:r>
      <w:r w:rsidRPr="0027140A">
        <w:rPr>
          <w:rFonts w:ascii="Tahoma" w:eastAsia="微软雅黑" w:hAnsi="Tahoma" w:hint="eastAsia"/>
          <w:kern w:val="0"/>
          <w:sz w:val="24"/>
          <w:szCs w:val="24"/>
        </w:rPr>
        <w:t>5</w:t>
      </w:r>
      <w:r w:rsidRPr="0027140A">
        <w:rPr>
          <w:rFonts w:ascii="Tahoma" w:eastAsia="微软雅黑" w:hAnsi="Tahoma" w:hint="eastAsia"/>
          <w:kern w:val="0"/>
          <w:sz w:val="24"/>
          <w:szCs w:val="24"/>
        </w:rPr>
        <w:t>个三级系统的测评工作并出具测评报告（投标人提供承诺函）。投标人无法按承诺函完成三级系统测评出报告工作（采购人原因导致除外），采购人有权追究责任并将纳入医院投标人诚信黑名单，</w:t>
      </w:r>
      <w:r w:rsidRPr="0027140A">
        <w:rPr>
          <w:rFonts w:ascii="Tahoma" w:eastAsia="微软雅黑" w:hAnsi="Tahoma" w:hint="eastAsia"/>
          <w:kern w:val="0"/>
          <w:sz w:val="24"/>
          <w:szCs w:val="24"/>
        </w:rPr>
        <w:t>3</w:t>
      </w:r>
      <w:r w:rsidRPr="0027140A">
        <w:rPr>
          <w:rFonts w:ascii="Tahoma" w:eastAsia="微软雅黑" w:hAnsi="Tahoma" w:hint="eastAsia"/>
          <w:kern w:val="0"/>
          <w:sz w:val="24"/>
          <w:szCs w:val="24"/>
        </w:rPr>
        <w:t>年内不得参与医院采购项目投标。</w:t>
      </w:r>
    </w:p>
    <w:p w:rsidR="005A1CB1" w:rsidRPr="0027140A" w:rsidRDefault="0027140A" w:rsidP="005A1CB1">
      <w:pPr>
        <w:pStyle w:val="2"/>
        <w:spacing w:afterLines="0"/>
        <w:jc w:val="both"/>
        <w:rPr>
          <w:rFonts w:ascii="Tahoma" w:eastAsia="微软雅黑" w:hAnsi="Tahoma"/>
          <w:kern w:val="0"/>
          <w:sz w:val="24"/>
          <w:szCs w:val="24"/>
        </w:rPr>
      </w:pPr>
      <w:r>
        <w:rPr>
          <w:rFonts w:ascii="Tahoma" w:eastAsia="微软雅黑" w:hAnsi="Tahoma" w:hint="eastAsia"/>
          <w:kern w:val="0"/>
          <w:sz w:val="24"/>
          <w:szCs w:val="24"/>
        </w:rPr>
        <w:t>（二）</w:t>
      </w:r>
      <w:r w:rsidR="005A1CB1" w:rsidRPr="0027140A">
        <w:rPr>
          <w:rFonts w:ascii="Tahoma" w:eastAsia="微软雅黑" w:hAnsi="Tahoma" w:hint="eastAsia"/>
          <w:kern w:val="0"/>
          <w:sz w:val="24"/>
          <w:szCs w:val="24"/>
        </w:rPr>
        <w:t>项目概况</w:t>
      </w:r>
    </w:p>
    <w:p w:rsidR="005A1CB1" w:rsidRPr="0027140A" w:rsidRDefault="005A1CB1" w:rsidP="005A1CB1">
      <w:pPr>
        <w:pStyle w:val="2"/>
        <w:spacing w:afterLines="0"/>
        <w:ind w:firstLineChars="200" w:firstLine="480"/>
        <w:jc w:val="both"/>
        <w:rPr>
          <w:rFonts w:ascii="Tahoma" w:eastAsia="微软雅黑" w:hAnsi="Tahoma"/>
          <w:kern w:val="0"/>
          <w:sz w:val="24"/>
          <w:szCs w:val="24"/>
        </w:rPr>
      </w:pPr>
      <w:r w:rsidRPr="0027140A">
        <w:rPr>
          <w:rFonts w:ascii="Tahoma" w:eastAsia="微软雅黑" w:hAnsi="Tahoma" w:hint="eastAsia"/>
          <w:kern w:val="0"/>
          <w:sz w:val="24"/>
          <w:szCs w:val="24"/>
        </w:rPr>
        <w:t xml:space="preserve">1.1 </w:t>
      </w:r>
      <w:r w:rsidRPr="0027140A">
        <w:rPr>
          <w:rFonts w:ascii="Tahoma" w:eastAsia="微软雅黑" w:hAnsi="Tahoma" w:hint="eastAsia"/>
          <w:kern w:val="0"/>
          <w:sz w:val="24"/>
          <w:szCs w:val="24"/>
        </w:rPr>
        <w:t>本技术需求书条款所提出的各项要求，是本次信息系统安全等级保护测评依据，投标人应根据本文件中的相关说明和要求，提供方案。</w:t>
      </w:r>
    </w:p>
    <w:p w:rsidR="005A1CB1" w:rsidRPr="0027140A" w:rsidRDefault="005A1CB1"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 xml:space="preserve">1.2 </w:t>
      </w:r>
      <w:r w:rsidRPr="0027140A">
        <w:rPr>
          <w:rFonts w:ascii="Tahoma" w:eastAsia="微软雅黑" w:hAnsi="Tahoma" w:hint="eastAsia"/>
          <w:kern w:val="0"/>
          <w:sz w:val="24"/>
          <w:szCs w:val="24"/>
        </w:rPr>
        <w:t>投标人在测评方案书中，对能提供的信息系统安全等级保护测评进行说明，可根据具体情况在项目方案中提出建议，并附详细资料和说明。</w:t>
      </w:r>
    </w:p>
    <w:p w:rsidR="005A1CB1" w:rsidRPr="0027140A" w:rsidRDefault="005A1CB1"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 xml:space="preserve">1.3 </w:t>
      </w:r>
      <w:r w:rsidRPr="0027140A">
        <w:rPr>
          <w:rFonts w:ascii="Tahoma" w:eastAsia="微软雅黑" w:hAnsi="Tahoma" w:hint="eastAsia"/>
          <w:kern w:val="0"/>
          <w:sz w:val="24"/>
          <w:szCs w:val="24"/>
        </w:rPr>
        <w:t>投标人应对提供信息系统安全等级保护测评时所使用的设备及软件保证拥有设备软硬件的知识产权和所有权，并对所涉及的专利、知识产权等法律条款承担义务，采购人对以上问题不承担任何法律责任。</w:t>
      </w:r>
    </w:p>
    <w:p w:rsidR="005A1CB1" w:rsidRPr="0027140A" w:rsidRDefault="005A1CB1"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1.4</w:t>
      </w:r>
      <w:r w:rsidRPr="0027140A">
        <w:rPr>
          <w:rFonts w:ascii="Tahoma" w:eastAsia="微软雅黑" w:hAnsi="Tahoma" w:hint="eastAsia"/>
          <w:kern w:val="0"/>
          <w:sz w:val="24"/>
          <w:szCs w:val="24"/>
        </w:rPr>
        <w:t>投标人：</w:t>
      </w:r>
    </w:p>
    <w:p w:rsidR="005A1CB1" w:rsidRPr="0027140A" w:rsidRDefault="005A1CB1"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从</w:t>
      </w:r>
      <w:r w:rsidRPr="0027140A">
        <w:rPr>
          <w:rFonts w:ascii="Tahoma" w:eastAsia="微软雅黑" w:hAnsi="Tahoma" w:hint="eastAsia"/>
          <w:kern w:val="0"/>
          <w:sz w:val="24"/>
          <w:szCs w:val="24"/>
        </w:rPr>
        <w:t>2020</w:t>
      </w:r>
      <w:r w:rsidRPr="0027140A">
        <w:rPr>
          <w:rFonts w:ascii="Tahoma" w:eastAsia="微软雅黑" w:hAnsi="Tahoma" w:hint="eastAsia"/>
          <w:kern w:val="0"/>
          <w:sz w:val="24"/>
          <w:szCs w:val="24"/>
        </w:rPr>
        <w:t>年</w:t>
      </w:r>
      <w:r w:rsidRPr="0027140A">
        <w:rPr>
          <w:rFonts w:ascii="Tahoma" w:eastAsia="微软雅黑" w:hAnsi="Tahoma" w:hint="eastAsia"/>
          <w:kern w:val="0"/>
          <w:sz w:val="24"/>
          <w:szCs w:val="24"/>
        </w:rPr>
        <w:t>1</w:t>
      </w:r>
      <w:r w:rsidRPr="0027140A">
        <w:rPr>
          <w:rFonts w:ascii="Tahoma" w:eastAsia="微软雅黑" w:hAnsi="Tahoma" w:hint="eastAsia"/>
          <w:kern w:val="0"/>
          <w:sz w:val="24"/>
          <w:szCs w:val="24"/>
        </w:rPr>
        <w:t>月至今算起未受到国家（及省级）网络安全等级保护工作协调小组办公室警告、处罚、整改，提供证明材料或承诺函。</w:t>
      </w:r>
    </w:p>
    <w:p w:rsidR="005A1CB1" w:rsidRPr="0027140A" w:rsidRDefault="005A1CB1"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投标人提供本次项目经理具有公安部第三研究所颁发中级及以上信息安全等级测评师证书复印件，项目成员信息安全等级测评师证书复印件。投标人提供近三年同类别项目完整合同复印件</w:t>
      </w:r>
      <w:r w:rsidRPr="0027140A">
        <w:rPr>
          <w:rFonts w:ascii="Tahoma" w:eastAsia="微软雅黑" w:hAnsi="Tahoma" w:hint="eastAsia"/>
          <w:kern w:val="0"/>
          <w:sz w:val="24"/>
          <w:szCs w:val="24"/>
        </w:rPr>
        <w:t>1</w:t>
      </w:r>
      <w:r w:rsidRPr="0027140A">
        <w:rPr>
          <w:rFonts w:ascii="Tahoma" w:eastAsia="微软雅黑" w:hAnsi="Tahoma" w:hint="eastAsia"/>
          <w:kern w:val="0"/>
          <w:sz w:val="24"/>
          <w:szCs w:val="24"/>
        </w:rPr>
        <w:t>份。</w:t>
      </w:r>
    </w:p>
    <w:p w:rsidR="00946812" w:rsidRPr="0027140A" w:rsidRDefault="00946812" w:rsidP="0027140A">
      <w:pPr>
        <w:pStyle w:val="2"/>
        <w:spacing w:afterLines="0"/>
        <w:jc w:val="both"/>
        <w:rPr>
          <w:rFonts w:ascii="Tahoma" w:eastAsia="微软雅黑" w:hAnsi="Tahoma"/>
          <w:kern w:val="0"/>
          <w:sz w:val="24"/>
          <w:szCs w:val="24"/>
        </w:rPr>
      </w:pPr>
      <w:r w:rsidRPr="0027140A">
        <w:rPr>
          <w:rFonts w:ascii="Tahoma" w:eastAsia="微软雅黑" w:hAnsi="Tahoma"/>
          <w:kern w:val="0"/>
          <w:sz w:val="24"/>
          <w:szCs w:val="24"/>
        </w:rPr>
        <w:lastRenderedPageBreak/>
        <w:t>2</w:t>
      </w:r>
      <w:r w:rsidRPr="0027140A">
        <w:rPr>
          <w:rFonts w:ascii="Tahoma" w:eastAsia="微软雅黑" w:hAnsi="Tahoma" w:hint="eastAsia"/>
          <w:kern w:val="0"/>
          <w:sz w:val="24"/>
          <w:szCs w:val="24"/>
        </w:rPr>
        <w:t>、测评依据</w:t>
      </w:r>
    </w:p>
    <w:p w:rsidR="00946812" w:rsidRPr="0027140A" w:rsidRDefault="00946812"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《关于信息安全等级保护工作的实施意见》（公通字</w:t>
      </w:r>
      <w:r w:rsidRPr="0027140A">
        <w:rPr>
          <w:rFonts w:ascii="Tahoma" w:eastAsia="微软雅黑" w:hAnsi="Tahoma" w:hint="eastAsia"/>
          <w:kern w:val="0"/>
          <w:sz w:val="24"/>
          <w:szCs w:val="24"/>
        </w:rPr>
        <w:t>[2004]66</w:t>
      </w:r>
      <w:r w:rsidRPr="0027140A">
        <w:rPr>
          <w:rFonts w:ascii="Tahoma" w:eastAsia="微软雅黑" w:hAnsi="Tahoma" w:hint="eastAsia"/>
          <w:kern w:val="0"/>
          <w:sz w:val="24"/>
          <w:szCs w:val="24"/>
        </w:rPr>
        <w:t>）；</w:t>
      </w:r>
    </w:p>
    <w:p w:rsidR="00946812" w:rsidRPr="0027140A" w:rsidRDefault="00946812"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《中华人民共和国网络安全法》</w:t>
      </w:r>
    </w:p>
    <w:p w:rsidR="00946812" w:rsidRPr="0027140A" w:rsidRDefault="00946812"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《信息安全等级保护管理办法》（公通字</w:t>
      </w:r>
      <w:r w:rsidRPr="0027140A">
        <w:rPr>
          <w:rFonts w:ascii="Tahoma" w:eastAsia="微软雅黑" w:hAnsi="Tahoma" w:hint="eastAsia"/>
          <w:kern w:val="0"/>
          <w:sz w:val="24"/>
          <w:szCs w:val="24"/>
        </w:rPr>
        <w:t xml:space="preserve"> [2007]43</w:t>
      </w:r>
      <w:r w:rsidRPr="0027140A">
        <w:rPr>
          <w:rFonts w:ascii="Tahoma" w:eastAsia="微软雅黑" w:hAnsi="Tahoma" w:hint="eastAsia"/>
          <w:kern w:val="0"/>
          <w:sz w:val="24"/>
          <w:szCs w:val="24"/>
        </w:rPr>
        <w:t>号）；</w:t>
      </w:r>
    </w:p>
    <w:p w:rsidR="00946812" w:rsidRPr="0027140A" w:rsidRDefault="00946812"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《信息安全技术信息系统安全等级保护基本要求》</w:t>
      </w:r>
      <w:r w:rsidRPr="0027140A">
        <w:rPr>
          <w:rFonts w:ascii="Tahoma" w:eastAsia="微软雅黑" w:hAnsi="Tahoma" w:hint="eastAsia"/>
          <w:kern w:val="0"/>
          <w:sz w:val="24"/>
          <w:szCs w:val="24"/>
        </w:rPr>
        <w:t>-GB/T 22239-2019</w:t>
      </w:r>
      <w:r w:rsidRPr="0027140A">
        <w:rPr>
          <w:rFonts w:ascii="Tahoma" w:eastAsia="微软雅黑" w:hAnsi="Tahoma" w:hint="eastAsia"/>
          <w:kern w:val="0"/>
          <w:sz w:val="24"/>
          <w:szCs w:val="24"/>
        </w:rPr>
        <w:t>；</w:t>
      </w:r>
    </w:p>
    <w:p w:rsidR="00946812" w:rsidRPr="0027140A" w:rsidRDefault="00946812"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《信息安全技术网络安全等级保护定级指南》</w:t>
      </w:r>
      <w:r w:rsidRPr="0027140A">
        <w:rPr>
          <w:rFonts w:ascii="Tahoma" w:eastAsia="微软雅黑" w:hAnsi="Tahoma" w:hint="eastAsia"/>
          <w:kern w:val="0"/>
          <w:sz w:val="24"/>
          <w:szCs w:val="24"/>
        </w:rPr>
        <w:t>-GA/T 1389-2017</w:t>
      </w:r>
      <w:r w:rsidRPr="0027140A">
        <w:rPr>
          <w:rFonts w:ascii="Tahoma" w:eastAsia="微软雅黑" w:hAnsi="Tahoma" w:hint="eastAsia"/>
          <w:kern w:val="0"/>
          <w:sz w:val="24"/>
          <w:szCs w:val="24"/>
        </w:rPr>
        <w:t>；</w:t>
      </w:r>
    </w:p>
    <w:p w:rsidR="00946812" w:rsidRPr="0027140A" w:rsidRDefault="00946812"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《信息安全技术网络安全等级保护测评过程指南》</w:t>
      </w:r>
      <w:r w:rsidRPr="0027140A">
        <w:rPr>
          <w:rFonts w:ascii="Tahoma" w:eastAsia="微软雅黑" w:hAnsi="Tahoma" w:hint="eastAsia"/>
          <w:kern w:val="0"/>
          <w:sz w:val="24"/>
          <w:szCs w:val="24"/>
        </w:rPr>
        <w:t>-GB/T 28449-2018</w:t>
      </w:r>
      <w:r w:rsidRPr="0027140A">
        <w:rPr>
          <w:rFonts w:ascii="Tahoma" w:eastAsia="微软雅黑" w:hAnsi="Tahoma" w:hint="eastAsia"/>
          <w:kern w:val="0"/>
          <w:sz w:val="24"/>
          <w:szCs w:val="24"/>
        </w:rPr>
        <w:t>；</w:t>
      </w:r>
    </w:p>
    <w:p w:rsidR="00946812" w:rsidRPr="0027140A" w:rsidRDefault="00946812"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《信息安全技术网络安全等级保护测评要求》</w:t>
      </w:r>
      <w:r w:rsidRPr="0027140A">
        <w:rPr>
          <w:rFonts w:ascii="Tahoma" w:eastAsia="微软雅黑" w:hAnsi="Tahoma" w:hint="eastAsia"/>
          <w:kern w:val="0"/>
          <w:sz w:val="24"/>
          <w:szCs w:val="24"/>
        </w:rPr>
        <w:t>-GB/T 28448-2019</w:t>
      </w:r>
      <w:r w:rsidRPr="0027140A">
        <w:rPr>
          <w:rFonts w:ascii="Tahoma" w:eastAsia="微软雅黑" w:hAnsi="Tahoma" w:hint="eastAsia"/>
          <w:kern w:val="0"/>
          <w:sz w:val="24"/>
          <w:szCs w:val="24"/>
        </w:rPr>
        <w:t>；</w:t>
      </w:r>
    </w:p>
    <w:p w:rsidR="00946812" w:rsidRPr="0027140A" w:rsidRDefault="00946812"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《信息安全技术网络安全等级保护安全设计技术要求》</w:t>
      </w:r>
      <w:r w:rsidRPr="0027140A">
        <w:rPr>
          <w:rFonts w:ascii="Tahoma" w:eastAsia="微软雅黑" w:hAnsi="Tahoma" w:hint="eastAsia"/>
          <w:kern w:val="0"/>
          <w:sz w:val="24"/>
          <w:szCs w:val="24"/>
        </w:rPr>
        <w:t>-GB/T 25070-2019</w:t>
      </w:r>
    </w:p>
    <w:p w:rsidR="00946812" w:rsidRPr="0027140A" w:rsidRDefault="00946812"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《信息安全技术网络安全等级保护测试评估技术指南》</w:t>
      </w:r>
      <w:r w:rsidRPr="0027140A">
        <w:rPr>
          <w:rFonts w:ascii="Tahoma" w:eastAsia="微软雅黑" w:hAnsi="Tahoma" w:hint="eastAsia"/>
          <w:kern w:val="0"/>
          <w:sz w:val="24"/>
          <w:szCs w:val="24"/>
        </w:rPr>
        <w:t>GB/T 36627-2018</w:t>
      </w:r>
    </w:p>
    <w:p w:rsidR="00A86CE1" w:rsidRPr="0027140A" w:rsidRDefault="00946812" w:rsidP="0027140A">
      <w:pPr>
        <w:pStyle w:val="2"/>
        <w:spacing w:afterLines="0"/>
        <w:jc w:val="both"/>
        <w:rPr>
          <w:rFonts w:ascii="Tahoma" w:eastAsia="微软雅黑" w:hAnsi="Tahoma"/>
          <w:kern w:val="0"/>
          <w:sz w:val="24"/>
          <w:szCs w:val="24"/>
        </w:rPr>
      </w:pPr>
      <w:r w:rsidRPr="0027140A">
        <w:rPr>
          <w:rFonts w:ascii="Tahoma" w:eastAsia="微软雅黑" w:hAnsi="Tahoma"/>
          <w:kern w:val="0"/>
          <w:sz w:val="24"/>
          <w:szCs w:val="24"/>
        </w:rPr>
        <w:t>3</w:t>
      </w:r>
      <w:r w:rsidRPr="0027140A">
        <w:rPr>
          <w:rFonts w:ascii="Tahoma" w:eastAsia="微软雅黑" w:hAnsi="Tahoma" w:hint="eastAsia"/>
          <w:kern w:val="0"/>
          <w:sz w:val="24"/>
          <w:szCs w:val="24"/>
        </w:rPr>
        <w:t>、测评范围</w:t>
      </w:r>
    </w:p>
    <w:tbl>
      <w:tblPr>
        <w:tblW w:w="8241" w:type="dxa"/>
        <w:tblInd w:w="78" w:type="dxa"/>
        <w:tblLayout w:type="fixed"/>
        <w:tblLook w:val="04A0"/>
      </w:tblPr>
      <w:tblGrid>
        <w:gridCol w:w="851"/>
        <w:gridCol w:w="2650"/>
        <w:gridCol w:w="1605"/>
        <w:gridCol w:w="1200"/>
        <w:gridCol w:w="1935"/>
      </w:tblGrid>
      <w:tr w:rsidR="00A86CE1" w:rsidRPr="0027140A">
        <w:trPr>
          <w:trHeight w:val="577"/>
        </w:trPr>
        <w:tc>
          <w:tcPr>
            <w:tcW w:w="851" w:type="dxa"/>
            <w:tcBorders>
              <w:top w:val="single" w:sz="6" w:space="0" w:color="auto"/>
              <w:left w:val="single" w:sz="6" w:space="0" w:color="auto"/>
              <w:bottom w:val="single" w:sz="6" w:space="0" w:color="auto"/>
              <w:right w:val="single" w:sz="6" w:space="0" w:color="auto"/>
            </w:tcBorders>
            <w:vAlign w:val="center"/>
          </w:tcPr>
          <w:p w:rsidR="00A86CE1" w:rsidRPr="0027140A" w:rsidRDefault="009F3933"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序号</w:t>
            </w:r>
          </w:p>
        </w:tc>
        <w:tc>
          <w:tcPr>
            <w:tcW w:w="2650" w:type="dxa"/>
            <w:tcBorders>
              <w:top w:val="single" w:sz="6" w:space="0" w:color="auto"/>
              <w:left w:val="single" w:sz="6" w:space="0" w:color="auto"/>
              <w:bottom w:val="single" w:sz="6" w:space="0" w:color="auto"/>
              <w:right w:val="single" w:sz="4" w:space="0" w:color="auto"/>
            </w:tcBorders>
            <w:vAlign w:val="center"/>
          </w:tcPr>
          <w:p w:rsidR="00A86CE1" w:rsidRPr="0027140A" w:rsidRDefault="009F3933"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系统名称</w:t>
            </w:r>
          </w:p>
        </w:tc>
        <w:tc>
          <w:tcPr>
            <w:tcW w:w="1605" w:type="dxa"/>
            <w:tcBorders>
              <w:top w:val="single" w:sz="6" w:space="0" w:color="auto"/>
              <w:left w:val="single" w:sz="4" w:space="0" w:color="auto"/>
              <w:bottom w:val="single" w:sz="6" w:space="0" w:color="auto"/>
              <w:right w:val="single" w:sz="4" w:space="0" w:color="auto"/>
            </w:tcBorders>
            <w:vAlign w:val="center"/>
          </w:tcPr>
          <w:p w:rsidR="00A86CE1" w:rsidRPr="0027140A" w:rsidRDefault="009F3933"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单位</w:t>
            </w:r>
          </w:p>
        </w:tc>
        <w:tc>
          <w:tcPr>
            <w:tcW w:w="1200" w:type="dxa"/>
            <w:tcBorders>
              <w:top w:val="single" w:sz="6" w:space="0" w:color="auto"/>
              <w:left w:val="single" w:sz="4" w:space="0" w:color="auto"/>
              <w:bottom w:val="single" w:sz="6" w:space="0" w:color="auto"/>
              <w:right w:val="single" w:sz="6" w:space="0" w:color="auto"/>
            </w:tcBorders>
            <w:vAlign w:val="center"/>
          </w:tcPr>
          <w:p w:rsidR="00A86CE1" w:rsidRPr="0027140A" w:rsidRDefault="009F3933"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数量</w:t>
            </w:r>
          </w:p>
        </w:tc>
        <w:tc>
          <w:tcPr>
            <w:tcW w:w="1935" w:type="dxa"/>
            <w:tcBorders>
              <w:top w:val="single" w:sz="6" w:space="0" w:color="auto"/>
              <w:left w:val="single" w:sz="6" w:space="0" w:color="auto"/>
              <w:bottom w:val="single" w:sz="6" w:space="0" w:color="auto"/>
              <w:right w:val="single" w:sz="6" w:space="0" w:color="auto"/>
            </w:tcBorders>
            <w:vAlign w:val="center"/>
          </w:tcPr>
          <w:p w:rsidR="00A86CE1" w:rsidRPr="0027140A" w:rsidRDefault="009F3933"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测评级别</w:t>
            </w:r>
          </w:p>
        </w:tc>
      </w:tr>
      <w:tr w:rsidR="00A86CE1" w:rsidRPr="0027140A">
        <w:trPr>
          <w:trHeight w:val="577"/>
        </w:trPr>
        <w:tc>
          <w:tcPr>
            <w:tcW w:w="851" w:type="dxa"/>
            <w:tcBorders>
              <w:top w:val="single" w:sz="6" w:space="0" w:color="auto"/>
              <w:left w:val="single" w:sz="6" w:space="0" w:color="auto"/>
              <w:bottom w:val="single" w:sz="6" w:space="0" w:color="auto"/>
              <w:right w:val="single" w:sz="6" w:space="0" w:color="auto"/>
            </w:tcBorders>
            <w:vAlign w:val="center"/>
          </w:tcPr>
          <w:p w:rsidR="00A86CE1" w:rsidRPr="0027140A" w:rsidRDefault="009F3933"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w:t>
            </w:r>
            <w:r w:rsidRPr="0027140A">
              <w:rPr>
                <w:rFonts w:ascii="Tahoma" w:eastAsia="微软雅黑" w:hAnsi="Tahoma" w:hint="eastAsia"/>
                <w:kern w:val="0"/>
                <w:sz w:val="24"/>
                <w:szCs w:val="24"/>
              </w:rPr>
              <w:t>1</w:t>
            </w:r>
            <w:r w:rsidRPr="0027140A">
              <w:rPr>
                <w:rFonts w:ascii="Tahoma" w:eastAsia="微软雅黑" w:hAnsi="Tahoma" w:hint="eastAsia"/>
                <w:kern w:val="0"/>
                <w:sz w:val="24"/>
                <w:szCs w:val="24"/>
              </w:rPr>
              <w:t>）</w:t>
            </w:r>
          </w:p>
        </w:tc>
        <w:tc>
          <w:tcPr>
            <w:tcW w:w="2650" w:type="dxa"/>
            <w:tcBorders>
              <w:top w:val="single" w:sz="6" w:space="0" w:color="auto"/>
              <w:left w:val="single" w:sz="6" w:space="0" w:color="auto"/>
              <w:bottom w:val="single" w:sz="6" w:space="0" w:color="auto"/>
              <w:right w:val="single" w:sz="4" w:space="0" w:color="auto"/>
            </w:tcBorders>
            <w:vAlign w:val="center"/>
          </w:tcPr>
          <w:p w:rsidR="00A86CE1" w:rsidRPr="0027140A" w:rsidRDefault="009F3933"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一体化病历</w:t>
            </w:r>
          </w:p>
        </w:tc>
        <w:tc>
          <w:tcPr>
            <w:tcW w:w="1605" w:type="dxa"/>
            <w:tcBorders>
              <w:top w:val="single" w:sz="6" w:space="0" w:color="auto"/>
              <w:left w:val="single" w:sz="4" w:space="0" w:color="auto"/>
              <w:bottom w:val="single" w:sz="6" w:space="0" w:color="auto"/>
              <w:right w:val="single" w:sz="4" w:space="0" w:color="auto"/>
            </w:tcBorders>
            <w:vAlign w:val="center"/>
          </w:tcPr>
          <w:p w:rsidR="00A86CE1" w:rsidRPr="0027140A" w:rsidRDefault="009F3933"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个</w:t>
            </w:r>
          </w:p>
        </w:tc>
        <w:tc>
          <w:tcPr>
            <w:tcW w:w="1200" w:type="dxa"/>
            <w:tcBorders>
              <w:top w:val="single" w:sz="6" w:space="0" w:color="auto"/>
              <w:left w:val="single" w:sz="4" w:space="0" w:color="auto"/>
              <w:bottom w:val="single" w:sz="6" w:space="0" w:color="auto"/>
              <w:right w:val="single" w:sz="6" w:space="0" w:color="auto"/>
            </w:tcBorders>
            <w:vAlign w:val="center"/>
          </w:tcPr>
          <w:p w:rsidR="00A86CE1" w:rsidRPr="0027140A" w:rsidRDefault="009F3933"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1</w:t>
            </w:r>
          </w:p>
        </w:tc>
        <w:tc>
          <w:tcPr>
            <w:tcW w:w="1935" w:type="dxa"/>
            <w:tcBorders>
              <w:top w:val="single" w:sz="6" w:space="0" w:color="auto"/>
              <w:left w:val="single" w:sz="6" w:space="0" w:color="auto"/>
              <w:bottom w:val="single" w:sz="6" w:space="0" w:color="auto"/>
              <w:right w:val="single" w:sz="6" w:space="0" w:color="auto"/>
            </w:tcBorders>
            <w:vAlign w:val="center"/>
          </w:tcPr>
          <w:p w:rsidR="00A86CE1" w:rsidRPr="0027140A" w:rsidRDefault="009F3933"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三级</w:t>
            </w:r>
          </w:p>
        </w:tc>
      </w:tr>
      <w:tr w:rsidR="00A86CE1" w:rsidRPr="0027140A">
        <w:trPr>
          <w:trHeight w:val="577"/>
        </w:trPr>
        <w:tc>
          <w:tcPr>
            <w:tcW w:w="851" w:type="dxa"/>
            <w:tcBorders>
              <w:top w:val="single" w:sz="6" w:space="0" w:color="auto"/>
              <w:left w:val="single" w:sz="6" w:space="0" w:color="auto"/>
              <w:bottom w:val="single" w:sz="6" w:space="0" w:color="auto"/>
              <w:right w:val="single" w:sz="6" w:space="0" w:color="auto"/>
            </w:tcBorders>
            <w:vAlign w:val="center"/>
          </w:tcPr>
          <w:p w:rsidR="00A86CE1" w:rsidRPr="0027140A" w:rsidRDefault="009F3933"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w:t>
            </w:r>
            <w:r w:rsidRPr="0027140A">
              <w:rPr>
                <w:rFonts w:ascii="Tahoma" w:eastAsia="微软雅黑" w:hAnsi="Tahoma" w:hint="eastAsia"/>
                <w:kern w:val="0"/>
                <w:sz w:val="24"/>
                <w:szCs w:val="24"/>
              </w:rPr>
              <w:t>2</w:t>
            </w:r>
            <w:r w:rsidRPr="0027140A">
              <w:rPr>
                <w:rFonts w:ascii="Tahoma" w:eastAsia="微软雅黑" w:hAnsi="Tahoma" w:hint="eastAsia"/>
                <w:kern w:val="0"/>
                <w:sz w:val="24"/>
                <w:szCs w:val="24"/>
              </w:rPr>
              <w:t>）</w:t>
            </w:r>
          </w:p>
        </w:tc>
        <w:tc>
          <w:tcPr>
            <w:tcW w:w="2650" w:type="dxa"/>
            <w:tcBorders>
              <w:top w:val="single" w:sz="6" w:space="0" w:color="auto"/>
              <w:left w:val="single" w:sz="6" w:space="0" w:color="auto"/>
              <w:bottom w:val="single" w:sz="6" w:space="0" w:color="auto"/>
              <w:right w:val="single" w:sz="4" w:space="0" w:color="auto"/>
            </w:tcBorders>
            <w:vAlign w:val="center"/>
          </w:tcPr>
          <w:p w:rsidR="00A86CE1" w:rsidRPr="0027140A" w:rsidRDefault="009F3933" w:rsidP="0027140A">
            <w:pPr>
              <w:pStyle w:val="2"/>
              <w:spacing w:afterLines="0"/>
              <w:jc w:val="both"/>
              <w:rPr>
                <w:rFonts w:ascii="Tahoma" w:eastAsia="微软雅黑" w:hAnsi="Tahoma"/>
                <w:kern w:val="0"/>
                <w:sz w:val="24"/>
                <w:szCs w:val="24"/>
              </w:rPr>
            </w:pPr>
            <w:r w:rsidRPr="0027140A">
              <w:rPr>
                <w:rFonts w:ascii="Tahoma" w:eastAsia="微软雅黑" w:hAnsi="Tahoma"/>
                <w:kern w:val="0"/>
                <w:sz w:val="24"/>
                <w:szCs w:val="24"/>
              </w:rPr>
              <w:t>P</w:t>
            </w:r>
            <w:r w:rsidRPr="0027140A">
              <w:rPr>
                <w:rFonts w:ascii="Tahoma" w:eastAsia="微软雅黑" w:hAnsi="Tahoma" w:hint="eastAsia"/>
                <w:kern w:val="0"/>
                <w:sz w:val="24"/>
                <w:szCs w:val="24"/>
              </w:rPr>
              <w:t>acs</w:t>
            </w:r>
            <w:r w:rsidRPr="0027140A">
              <w:rPr>
                <w:rFonts w:ascii="Tahoma" w:eastAsia="微软雅黑" w:hAnsi="Tahoma" w:hint="eastAsia"/>
                <w:kern w:val="0"/>
                <w:sz w:val="24"/>
                <w:szCs w:val="24"/>
              </w:rPr>
              <w:t>系统</w:t>
            </w:r>
          </w:p>
        </w:tc>
        <w:tc>
          <w:tcPr>
            <w:tcW w:w="1605" w:type="dxa"/>
            <w:tcBorders>
              <w:top w:val="single" w:sz="6" w:space="0" w:color="auto"/>
              <w:left w:val="single" w:sz="4" w:space="0" w:color="auto"/>
              <w:bottom w:val="single" w:sz="6" w:space="0" w:color="auto"/>
              <w:right w:val="single" w:sz="4" w:space="0" w:color="auto"/>
            </w:tcBorders>
            <w:vAlign w:val="center"/>
          </w:tcPr>
          <w:p w:rsidR="00A86CE1" w:rsidRPr="0027140A" w:rsidRDefault="009F3933"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个</w:t>
            </w:r>
          </w:p>
        </w:tc>
        <w:tc>
          <w:tcPr>
            <w:tcW w:w="1200" w:type="dxa"/>
            <w:tcBorders>
              <w:top w:val="single" w:sz="6" w:space="0" w:color="auto"/>
              <w:left w:val="single" w:sz="4" w:space="0" w:color="auto"/>
              <w:bottom w:val="single" w:sz="6" w:space="0" w:color="auto"/>
              <w:right w:val="single" w:sz="6" w:space="0" w:color="auto"/>
            </w:tcBorders>
            <w:vAlign w:val="center"/>
          </w:tcPr>
          <w:p w:rsidR="00A86CE1" w:rsidRPr="0027140A" w:rsidRDefault="009F3933"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1</w:t>
            </w:r>
          </w:p>
        </w:tc>
        <w:tc>
          <w:tcPr>
            <w:tcW w:w="1935" w:type="dxa"/>
            <w:tcBorders>
              <w:top w:val="single" w:sz="6" w:space="0" w:color="auto"/>
              <w:left w:val="single" w:sz="6" w:space="0" w:color="auto"/>
              <w:bottom w:val="single" w:sz="6" w:space="0" w:color="auto"/>
              <w:right w:val="single" w:sz="6" w:space="0" w:color="auto"/>
            </w:tcBorders>
            <w:vAlign w:val="center"/>
          </w:tcPr>
          <w:p w:rsidR="00A86CE1" w:rsidRPr="0027140A" w:rsidRDefault="009F3933"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三级</w:t>
            </w:r>
          </w:p>
        </w:tc>
      </w:tr>
      <w:tr w:rsidR="00A86CE1" w:rsidRPr="0027140A">
        <w:trPr>
          <w:trHeight w:val="577"/>
        </w:trPr>
        <w:tc>
          <w:tcPr>
            <w:tcW w:w="851" w:type="dxa"/>
            <w:tcBorders>
              <w:top w:val="single" w:sz="6" w:space="0" w:color="auto"/>
              <w:left w:val="single" w:sz="6" w:space="0" w:color="auto"/>
              <w:bottom w:val="single" w:sz="6" w:space="0" w:color="auto"/>
              <w:right w:val="single" w:sz="6" w:space="0" w:color="auto"/>
            </w:tcBorders>
            <w:vAlign w:val="center"/>
          </w:tcPr>
          <w:p w:rsidR="00A86CE1" w:rsidRPr="0027140A" w:rsidRDefault="009F3933" w:rsidP="0027140A">
            <w:pPr>
              <w:pStyle w:val="2"/>
              <w:spacing w:afterLines="0"/>
              <w:jc w:val="both"/>
              <w:rPr>
                <w:rFonts w:ascii="Tahoma" w:eastAsia="微软雅黑" w:hAnsi="Tahoma"/>
                <w:kern w:val="0"/>
                <w:sz w:val="24"/>
                <w:szCs w:val="24"/>
              </w:rPr>
            </w:pPr>
            <w:bookmarkStart w:id="1" w:name="_Hlk71711910"/>
            <w:r w:rsidRPr="0027140A">
              <w:rPr>
                <w:rFonts w:ascii="Tahoma" w:eastAsia="微软雅黑" w:hAnsi="Tahoma" w:hint="eastAsia"/>
                <w:kern w:val="0"/>
                <w:sz w:val="24"/>
                <w:szCs w:val="24"/>
              </w:rPr>
              <w:t>（</w:t>
            </w:r>
            <w:r w:rsidRPr="0027140A">
              <w:rPr>
                <w:rFonts w:ascii="Tahoma" w:eastAsia="微软雅黑" w:hAnsi="Tahoma" w:hint="eastAsia"/>
                <w:kern w:val="0"/>
                <w:sz w:val="24"/>
                <w:szCs w:val="24"/>
              </w:rPr>
              <w:t>3</w:t>
            </w:r>
            <w:r w:rsidRPr="0027140A">
              <w:rPr>
                <w:rFonts w:ascii="Tahoma" w:eastAsia="微软雅黑" w:hAnsi="Tahoma" w:hint="eastAsia"/>
                <w:kern w:val="0"/>
                <w:sz w:val="24"/>
                <w:szCs w:val="24"/>
              </w:rPr>
              <w:t>）</w:t>
            </w:r>
          </w:p>
        </w:tc>
        <w:tc>
          <w:tcPr>
            <w:tcW w:w="2650" w:type="dxa"/>
            <w:tcBorders>
              <w:top w:val="single" w:sz="6" w:space="0" w:color="auto"/>
              <w:left w:val="single" w:sz="6" w:space="0" w:color="auto"/>
              <w:bottom w:val="single" w:sz="6" w:space="0" w:color="auto"/>
              <w:right w:val="single" w:sz="4" w:space="0" w:color="auto"/>
            </w:tcBorders>
            <w:vAlign w:val="center"/>
          </w:tcPr>
          <w:p w:rsidR="00A86CE1" w:rsidRPr="0027140A" w:rsidRDefault="009F3933" w:rsidP="0027140A">
            <w:pPr>
              <w:pStyle w:val="2"/>
              <w:spacing w:afterLines="0"/>
              <w:jc w:val="both"/>
              <w:rPr>
                <w:rFonts w:ascii="Tahoma" w:eastAsia="微软雅黑" w:hAnsi="Tahoma"/>
                <w:kern w:val="0"/>
                <w:sz w:val="24"/>
                <w:szCs w:val="24"/>
              </w:rPr>
            </w:pPr>
            <w:r w:rsidRPr="0027140A">
              <w:rPr>
                <w:rFonts w:ascii="Tahoma" w:eastAsia="微软雅黑" w:hAnsi="Tahoma"/>
                <w:kern w:val="0"/>
                <w:sz w:val="24"/>
                <w:szCs w:val="24"/>
              </w:rPr>
              <w:t>Lis</w:t>
            </w:r>
            <w:r w:rsidRPr="0027140A">
              <w:rPr>
                <w:rFonts w:ascii="Tahoma" w:eastAsia="微软雅黑" w:hAnsi="Tahoma" w:hint="eastAsia"/>
                <w:kern w:val="0"/>
                <w:sz w:val="24"/>
                <w:szCs w:val="24"/>
              </w:rPr>
              <w:t>系统</w:t>
            </w:r>
          </w:p>
        </w:tc>
        <w:tc>
          <w:tcPr>
            <w:tcW w:w="1605" w:type="dxa"/>
            <w:tcBorders>
              <w:top w:val="single" w:sz="6" w:space="0" w:color="auto"/>
              <w:left w:val="single" w:sz="4" w:space="0" w:color="auto"/>
              <w:bottom w:val="single" w:sz="6" w:space="0" w:color="auto"/>
              <w:right w:val="single" w:sz="4" w:space="0" w:color="auto"/>
            </w:tcBorders>
            <w:vAlign w:val="center"/>
          </w:tcPr>
          <w:p w:rsidR="00A86CE1" w:rsidRPr="0027140A" w:rsidRDefault="009F3933"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个</w:t>
            </w:r>
          </w:p>
        </w:tc>
        <w:tc>
          <w:tcPr>
            <w:tcW w:w="1200" w:type="dxa"/>
            <w:tcBorders>
              <w:top w:val="single" w:sz="6" w:space="0" w:color="auto"/>
              <w:left w:val="single" w:sz="4" w:space="0" w:color="auto"/>
              <w:bottom w:val="single" w:sz="6" w:space="0" w:color="auto"/>
              <w:right w:val="single" w:sz="6" w:space="0" w:color="auto"/>
            </w:tcBorders>
            <w:vAlign w:val="center"/>
          </w:tcPr>
          <w:p w:rsidR="00A86CE1" w:rsidRPr="0027140A" w:rsidRDefault="009F3933"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1</w:t>
            </w:r>
          </w:p>
        </w:tc>
        <w:tc>
          <w:tcPr>
            <w:tcW w:w="1935" w:type="dxa"/>
            <w:tcBorders>
              <w:top w:val="single" w:sz="6" w:space="0" w:color="auto"/>
              <w:left w:val="single" w:sz="6" w:space="0" w:color="auto"/>
              <w:bottom w:val="single" w:sz="6" w:space="0" w:color="auto"/>
              <w:right w:val="single" w:sz="6" w:space="0" w:color="auto"/>
            </w:tcBorders>
            <w:vAlign w:val="center"/>
          </w:tcPr>
          <w:p w:rsidR="00A86CE1" w:rsidRPr="0027140A" w:rsidRDefault="009F3933"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三级</w:t>
            </w:r>
          </w:p>
        </w:tc>
      </w:tr>
      <w:tr w:rsidR="00A86CE1" w:rsidRPr="0027140A">
        <w:trPr>
          <w:trHeight w:val="577"/>
        </w:trPr>
        <w:tc>
          <w:tcPr>
            <w:tcW w:w="851" w:type="dxa"/>
            <w:tcBorders>
              <w:top w:val="single" w:sz="6" w:space="0" w:color="auto"/>
              <w:left w:val="single" w:sz="6" w:space="0" w:color="auto"/>
              <w:bottom w:val="single" w:sz="6" w:space="0" w:color="auto"/>
              <w:right w:val="single" w:sz="6" w:space="0" w:color="auto"/>
            </w:tcBorders>
            <w:vAlign w:val="center"/>
          </w:tcPr>
          <w:p w:rsidR="00A86CE1" w:rsidRPr="0027140A" w:rsidRDefault="009F3933"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w:t>
            </w:r>
            <w:r w:rsidRPr="0027140A">
              <w:rPr>
                <w:rFonts w:ascii="Tahoma" w:eastAsia="微软雅黑" w:hAnsi="Tahoma" w:hint="eastAsia"/>
                <w:kern w:val="0"/>
                <w:sz w:val="24"/>
                <w:szCs w:val="24"/>
              </w:rPr>
              <w:t>4</w:t>
            </w:r>
            <w:r w:rsidRPr="0027140A">
              <w:rPr>
                <w:rFonts w:ascii="Tahoma" w:eastAsia="微软雅黑" w:hAnsi="Tahoma" w:hint="eastAsia"/>
                <w:kern w:val="0"/>
                <w:sz w:val="24"/>
                <w:szCs w:val="24"/>
              </w:rPr>
              <w:t>）</w:t>
            </w:r>
          </w:p>
        </w:tc>
        <w:tc>
          <w:tcPr>
            <w:tcW w:w="2650" w:type="dxa"/>
            <w:tcBorders>
              <w:top w:val="single" w:sz="6" w:space="0" w:color="auto"/>
              <w:left w:val="single" w:sz="6" w:space="0" w:color="auto"/>
              <w:bottom w:val="single" w:sz="6" w:space="0" w:color="auto"/>
              <w:right w:val="single" w:sz="4" w:space="0" w:color="auto"/>
            </w:tcBorders>
            <w:vAlign w:val="center"/>
          </w:tcPr>
          <w:p w:rsidR="00A86CE1" w:rsidRPr="0027140A" w:rsidRDefault="009F3933"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互联网医院</w:t>
            </w:r>
          </w:p>
        </w:tc>
        <w:tc>
          <w:tcPr>
            <w:tcW w:w="1605" w:type="dxa"/>
            <w:tcBorders>
              <w:top w:val="single" w:sz="6" w:space="0" w:color="auto"/>
              <w:left w:val="single" w:sz="4" w:space="0" w:color="auto"/>
              <w:bottom w:val="single" w:sz="6" w:space="0" w:color="auto"/>
              <w:right w:val="single" w:sz="4" w:space="0" w:color="auto"/>
            </w:tcBorders>
            <w:vAlign w:val="center"/>
          </w:tcPr>
          <w:p w:rsidR="00A86CE1" w:rsidRPr="0027140A" w:rsidRDefault="009F3933"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个</w:t>
            </w:r>
          </w:p>
        </w:tc>
        <w:tc>
          <w:tcPr>
            <w:tcW w:w="1200" w:type="dxa"/>
            <w:tcBorders>
              <w:top w:val="single" w:sz="6" w:space="0" w:color="auto"/>
              <w:left w:val="single" w:sz="4" w:space="0" w:color="auto"/>
              <w:bottom w:val="single" w:sz="6" w:space="0" w:color="auto"/>
              <w:right w:val="single" w:sz="6" w:space="0" w:color="auto"/>
            </w:tcBorders>
            <w:vAlign w:val="center"/>
          </w:tcPr>
          <w:p w:rsidR="00A86CE1" w:rsidRPr="0027140A" w:rsidRDefault="009F3933"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1</w:t>
            </w:r>
          </w:p>
        </w:tc>
        <w:tc>
          <w:tcPr>
            <w:tcW w:w="1935" w:type="dxa"/>
            <w:tcBorders>
              <w:top w:val="single" w:sz="6" w:space="0" w:color="auto"/>
              <w:left w:val="single" w:sz="6" w:space="0" w:color="auto"/>
              <w:bottom w:val="single" w:sz="6" w:space="0" w:color="auto"/>
              <w:right w:val="single" w:sz="6" w:space="0" w:color="auto"/>
            </w:tcBorders>
            <w:vAlign w:val="center"/>
          </w:tcPr>
          <w:p w:rsidR="00A86CE1" w:rsidRPr="0027140A" w:rsidRDefault="009F3933"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三级</w:t>
            </w:r>
          </w:p>
        </w:tc>
      </w:tr>
      <w:tr w:rsidR="00A86CE1" w:rsidRPr="0027140A">
        <w:trPr>
          <w:trHeight w:val="577"/>
        </w:trPr>
        <w:tc>
          <w:tcPr>
            <w:tcW w:w="851" w:type="dxa"/>
            <w:tcBorders>
              <w:top w:val="single" w:sz="6" w:space="0" w:color="auto"/>
              <w:left w:val="single" w:sz="6" w:space="0" w:color="auto"/>
              <w:bottom w:val="single" w:sz="6" w:space="0" w:color="auto"/>
              <w:right w:val="single" w:sz="6" w:space="0" w:color="auto"/>
            </w:tcBorders>
            <w:vAlign w:val="center"/>
          </w:tcPr>
          <w:p w:rsidR="00A86CE1" w:rsidRPr="0027140A" w:rsidRDefault="009F3933"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w:t>
            </w:r>
            <w:r w:rsidRPr="0027140A">
              <w:rPr>
                <w:rFonts w:ascii="Tahoma" w:eastAsia="微软雅黑" w:hAnsi="Tahoma" w:hint="eastAsia"/>
                <w:kern w:val="0"/>
                <w:sz w:val="24"/>
                <w:szCs w:val="24"/>
              </w:rPr>
              <w:t>5</w:t>
            </w:r>
            <w:r w:rsidRPr="0027140A">
              <w:rPr>
                <w:rFonts w:ascii="Tahoma" w:eastAsia="微软雅黑" w:hAnsi="Tahoma" w:hint="eastAsia"/>
                <w:kern w:val="0"/>
                <w:sz w:val="24"/>
                <w:szCs w:val="24"/>
              </w:rPr>
              <w:t>）</w:t>
            </w:r>
          </w:p>
        </w:tc>
        <w:tc>
          <w:tcPr>
            <w:tcW w:w="2650" w:type="dxa"/>
            <w:tcBorders>
              <w:top w:val="single" w:sz="6" w:space="0" w:color="auto"/>
              <w:left w:val="single" w:sz="6" w:space="0" w:color="auto"/>
              <w:bottom w:val="single" w:sz="6" w:space="0" w:color="auto"/>
              <w:right w:val="single" w:sz="4" w:space="0" w:color="auto"/>
            </w:tcBorders>
            <w:vAlign w:val="center"/>
          </w:tcPr>
          <w:p w:rsidR="00A86CE1" w:rsidRPr="0027140A" w:rsidRDefault="009F3933"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集成平台和数据中心</w:t>
            </w:r>
          </w:p>
        </w:tc>
        <w:tc>
          <w:tcPr>
            <w:tcW w:w="1605" w:type="dxa"/>
            <w:tcBorders>
              <w:top w:val="single" w:sz="6" w:space="0" w:color="auto"/>
              <w:left w:val="single" w:sz="4" w:space="0" w:color="auto"/>
              <w:bottom w:val="single" w:sz="6" w:space="0" w:color="auto"/>
              <w:right w:val="single" w:sz="4" w:space="0" w:color="auto"/>
            </w:tcBorders>
            <w:vAlign w:val="center"/>
          </w:tcPr>
          <w:p w:rsidR="00A86CE1" w:rsidRPr="0027140A" w:rsidRDefault="009F3933"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个</w:t>
            </w:r>
          </w:p>
        </w:tc>
        <w:tc>
          <w:tcPr>
            <w:tcW w:w="1200" w:type="dxa"/>
            <w:tcBorders>
              <w:top w:val="single" w:sz="6" w:space="0" w:color="auto"/>
              <w:left w:val="single" w:sz="4" w:space="0" w:color="auto"/>
              <w:bottom w:val="single" w:sz="6" w:space="0" w:color="auto"/>
              <w:right w:val="single" w:sz="6" w:space="0" w:color="auto"/>
            </w:tcBorders>
            <w:vAlign w:val="center"/>
          </w:tcPr>
          <w:p w:rsidR="00A86CE1" w:rsidRPr="0027140A" w:rsidRDefault="009F3933"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1</w:t>
            </w:r>
          </w:p>
        </w:tc>
        <w:tc>
          <w:tcPr>
            <w:tcW w:w="1935" w:type="dxa"/>
            <w:tcBorders>
              <w:top w:val="single" w:sz="6" w:space="0" w:color="auto"/>
              <w:left w:val="single" w:sz="6" w:space="0" w:color="auto"/>
              <w:bottom w:val="single" w:sz="6" w:space="0" w:color="auto"/>
              <w:right w:val="single" w:sz="6" w:space="0" w:color="auto"/>
            </w:tcBorders>
            <w:vAlign w:val="center"/>
          </w:tcPr>
          <w:p w:rsidR="00A86CE1" w:rsidRPr="0027140A" w:rsidRDefault="009F3933"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三级</w:t>
            </w:r>
          </w:p>
        </w:tc>
      </w:tr>
      <w:bookmarkEnd w:id="1"/>
    </w:tbl>
    <w:p w:rsidR="00A86CE1" w:rsidRPr="0027140A" w:rsidRDefault="00A86CE1" w:rsidP="0027140A">
      <w:pPr>
        <w:pStyle w:val="2"/>
        <w:spacing w:afterLines="0"/>
        <w:jc w:val="both"/>
        <w:rPr>
          <w:rFonts w:ascii="Tahoma" w:eastAsia="微软雅黑" w:hAnsi="Tahoma"/>
          <w:kern w:val="0"/>
          <w:sz w:val="24"/>
          <w:szCs w:val="24"/>
        </w:rPr>
      </w:pPr>
    </w:p>
    <w:p w:rsidR="00A86CE1" w:rsidRPr="0027140A" w:rsidRDefault="00524437"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4</w:t>
      </w:r>
      <w:r w:rsidR="009F3933" w:rsidRPr="0027140A">
        <w:rPr>
          <w:rFonts w:ascii="Tahoma" w:eastAsia="微软雅黑" w:hAnsi="Tahoma" w:hint="eastAsia"/>
          <w:kern w:val="0"/>
          <w:sz w:val="24"/>
          <w:szCs w:val="24"/>
        </w:rPr>
        <w:t>、测评内容</w:t>
      </w:r>
    </w:p>
    <w:p w:rsidR="00A86CE1" w:rsidRPr="0027140A" w:rsidRDefault="009F3933"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lastRenderedPageBreak/>
        <w:t>（</w:t>
      </w:r>
      <w:r w:rsidRPr="0027140A">
        <w:rPr>
          <w:rFonts w:ascii="Tahoma" w:eastAsia="微软雅黑" w:hAnsi="Tahoma" w:hint="eastAsia"/>
          <w:kern w:val="0"/>
          <w:sz w:val="24"/>
          <w:szCs w:val="24"/>
        </w:rPr>
        <w:t>1</w:t>
      </w:r>
      <w:r w:rsidRPr="0027140A">
        <w:rPr>
          <w:rFonts w:ascii="Tahoma" w:eastAsia="微软雅黑" w:hAnsi="Tahoma" w:hint="eastAsia"/>
          <w:kern w:val="0"/>
          <w:sz w:val="24"/>
          <w:szCs w:val="24"/>
        </w:rPr>
        <w:t>）现场测评：对被测系统按照等级保护相应要求进行安全等级保护的测评工作。主要包括以下工作：</w:t>
      </w:r>
    </w:p>
    <w:p w:rsidR="00A86CE1" w:rsidRPr="0027140A" w:rsidRDefault="009F3933"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A</w:t>
      </w:r>
      <w:r w:rsidRPr="0027140A">
        <w:rPr>
          <w:rFonts w:ascii="Tahoma" w:eastAsia="微软雅黑" w:hAnsi="Tahoma" w:hint="eastAsia"/>
          <w:kern w:val="0"/>
          <w:sz w:val="24"/>
          <w:szCs w:val="24"/>
        </w:rPr>
        <w:t>．安全技术测评：包括物理安全、网络安全、主机系统安全、应用安全和数据安全等五个方面的安全测评；</w:t>
      </w:r>
    </w:p>
    <w:p w:rsidR="00A86CE1" w:rsidRPr="0027140A" w:rsidRDefault="009F3933"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B</w:t>
      </w:r>
      <w:r w:rsidRPr="0027140A">
        <w:rPr>
          <w:rFonts w:ascii="Tahoma" w:eastAsia="微软雅黑" w:hAnsi="Tahoma" w:hint="eastAsia"/>
          <w:kern w:val="0"/>
          <w:sz w:val="24"/>
          <w:szCs w:val="24"/>
        </w:rPr>
        <w:t>．安全管理测评：安全管理机构、安全管理制度、人员安全管理、系统建设管理和系统运维管理等五个方面的安全控制测评。</w:t>
      </w:r>
    </w:p>
    <w:p w:rsidR="00A86CE1" w:rsidRPr="0027140A" w:rsidRDefault="009F3933"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w:t>
      </w:r>
      <w:r w:rsidRPr="0027140A">
        <w:rPr>
          <w:rFonts w:ascii="Tahoma" w:eastAsia="微软雅黑" w:hAnsi="Tahoma" w:hint="eastAsia"/>
          <w:kern w:val="0"/>
          <w:sz w:val="24"/>
          <w:szCs w:val="24"/>
        </w:rPr>
        <w:t>2</w:t>
      </w:r>
      <w:r w:rsidRPr="0027140A">
        <w:rPr>
          <w:rFonts w:ascii="Tahoma" w:eastAsia="微软雅黑" w:hAnsi="Tahoma" w:hint="eastAsia"/>
          <w:kern w:val="0"/>
          <w:sz w:val="24"/>
          <w:szCs w:val="24"/>
        </w:rPr>
        <w:t>）等级测评结果汇总：对等级测评结果进行汇总统计（测评项符合情况及比例、单元测评结果得分以及整体测评结果）；通过对信息系统基本安全保护状态的分析给出等级测评结论（结论为符合、基本符合、不符合）。汇总测评结果制定，列出被测系统中存在的主要问题以及可能造成的后果。</w:t>
      </w:r>
    </w:p>
    <w:p w:rsidR="00A86CE1" w:rsidRPr="0027140A" w:rsidRDefault="009F3933"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w:t>
      </w:r>
      <w:r w:rsidRPr="0027140A">
        <w:rPr>
          <w:rFonts w:ascii="Tahoma" w:eastAsia="微软雅黑" w:hAnsi="Tahoma" w:hint="eastAsia"/>
          <w:kern w:val="0"/>
          <w:sz w:val="24"/>
          <w:szCs w:val="24"/>
        </w:rPr>
        <w:t>3</w:t>
      </w:r>
      <w:r w:rsidRPr="0027140A">
        <w:rPr>
          <w:rFonts w:ascii="Tahoma" w:eastAsia="微软雅黑" w:hAnsi="Tahoma" w:hint="eastAsia"/>
          <w:kern w:val="0"/>
          <w:sz w:val="24"/>
          <w:szCs w:val="24"/>
        </w:rPr>
        <w:t>）出具差距分析报告：根据测评结果中的不符合项、结合被测单位实际情况出具差距分析报告。</w:t>
      </w:r>
    </w:p>
    <w:p w:rsidR="00A86CE1" w:rsidRPr="0027140A" w:rsidRDefault="009F3933"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w:t>
      </w:r>
      <w:r w:rsidRPr="0027140A">
        <w:rPr>
          <w:rFonts w:ascii="Tahoma" w:eastAsia="微软雅黑" w:hAnsi="Tahoma" w:hint="eastAsia"/>
          <w:kern w:val="0"/>
          <w:sz w:val="24"/>
          <w:szCs w:val="24"/>
        </w:rPr>
        <w:t>4</w:t>
      </w:r>
      <w:r w:rsidRPr="0027140A">
        <w:rPr>
          <w:rFonts w:ascii="Tahoma" w:eastAsia="微软雅黑" w:hAnsi="Tahoma" w:hint="eastAsia"/>
          <w:kern w:val="0"/>
          <w:sz w:val="24"/>
          <w:szCs w:val="24"/>
        </w:rPr>
        <w:t>）交付物：本次测评系统均包含如下交付物，并作为验收依据：《等级保护测评报告》</w:t>
      </w:r>
    </w:p>
    <w:p w:rsidR="00A86CE1" w:rsidRPr="0027140A" w:rsidRDefault="006079EA"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5</w:t>
      </w:r>
      <w:r w:rsidR="009F3933" w:rsidRPr="0027140A">
        <w:rPr>
          <w:rFonts w:ascii="Tahoma" w:eastAsia="微软雅黑" w:hAnsi="Tahoma" w:hint="eastAsia"/>
          <w:kern w:val="0"/>
          <w:sz w:val="24"/>
          <w:szCs w:val="24"/>
        </w:rPr>
        <w:t>、技术要求</w:t>
      </w:r>
    </w:p>
    <w:p w:rsidR="00A86CE1" w:rsidRPr="0027140A" w:rsidRDefault="009F3933"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等保测评报告的编制，需结合浏阳市人民医院实际情况，并满足国家及主管部门对等级保护的要求和各项技术标准。</w:t>
      </w:r>
    </w:p>
    <w:p w:rsidR="00A86CE1" w:rsidRPr="0027140A" w:rsidRDefault="00F0267F"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6</w:t>
      </w:r>
      <w:r w:rsidRPr="0027140A">
        <w:rPr>
          <w:rFonts w:ascii="Tahoma" w:eastAsia="微软雅黑" w:hAnsi="Tahoma" w:hint="eastAsia"/>
          <w:kern w:val="0"/>
          <w:sz w:val="24"/>
          <w:szCs w:val="24"/>
        </w:rPr>
        <w:t>、</w:t>
      </w:r>
      <w:r w:rsidR="009F3933" w:rsidRPr="0027140A">
        <w:rPr>
          <w:rFonts w:ascii="Tahoma" w:eastAsia="微软雅黑" w:hAnsi="Tahoma" w:hint="eastAsia"/>
          <w:kern w:val="0"/>
          <w:sz w:val="24"/>
          <w:szCs w:val="24"/>
        </w:rPr>
        <w:t>人员要求</w:t>
      </w:r>
    </w:p>
    <w:p w:rsidR="00A86CE1" w:rsidRPr="0027140A" w:rsidRDefault="009F3933"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w:t>
      </w:r>
      <w:r w:rsidRPr="0027140A">
        <w:rPr>
          <w:rFonts w:ascii="Tahoma" w:eastAsia="微软雅黑" w:hAnsi="Tahoma" w:hint="eastAsia"/>
          <w:kern w:val="0"/>
          <w:sz w:val="24"/>
          <w:szCs w:val="24"/>
        </w:rPr>
        <w:t>1</w:t>
      </w:r>
      <w:r w:rsidRPr="0027140A">
        <w:rPr>
          <w:rFonts w:ascii="Tahoma" w:eastAsia="微软雅黑" w:hAnsi="Tahoma" w:hint="eastAsia"/>
          <w:kern w:val="0"/>
          <w:sz w:val="24"/>
          <w:szCs w:val="24"/>
        </w:rPr>
        <w:t>）中标人应当履行下列义务：</w:t>
      </w:r>
    </w:p>
    <w:p w:rsidR="00A86CE1" w:rsidRPr="0027140A" w:rsidRDefault="009F3933"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lastRenderedPageBreak/>
        <w:t>A</w:t>
      </w:r>
      <w:r w:rsidRPr="0027140A">
        <w:rPr>
          <w:rFonts w:ascii="Tahoma" w:eastAsia="微软雅黑" w:hAnsi="Tahoma" w:hint="eastAsia"/>
          <w:kern w:val="0"/>
          <w:sz w:val="24"/>
          <w:szCs w:val="24"/>
        </w:rPr>
        <w:t>、遵守国家有关法律法规和技术标准，提供安全、客观、公正的检测评估服务，保证测评的质量和效果；</w:t>
      </w:r>
    </w:p>
    <w:p w:rsidR="00A86CE1" w:rsidRPr="0027140A" w:rsidRDefault="009F3933"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B</w:t>
      </w:r>
      <w:r w:rsidRPr="0027140A">
        <w:rPr>
          <w:rFonts w:ascii="Tahoma" w:eastAsia="微软雅黑" w:hAnsi="Tahoma" w:hint="eastAsia"/>
          <w:kern w:val="0"/>
          <w:sz w:val="24"/>
          <w:szCs w:val="24"/>
        </w:rPr>
        <w:t>、保守在测评活动中知悉的国家秘密、商业秘密和个人隐私，防范测评风险；</w:t>
      </w:r>
    </w:p>
    <w:p w:rsidR="00A86CE1" w:rsidRPr="0027140A" w:rsidRDefault="009F3933"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C</w:t>
      </w:r>
      <w:r w:rsidRPr="0027140A">
        <w:rPr>
          <w:rFonts w:ascii="Tahoma" w:eastAsia="微软雅黑" w:hAnsi="Tahoma" w:hint="eastAsia"/>
          <w:kern w:val="0"/>
          <w:sz w:val="24"/>
          <w:szCs w:val="24"/>
        </w:rPr>
        <w:t>、对测评人员进行安全保密教育，与其签订安全保密责任书，规定应当履行的安全保密义务和承担的法律责任，并负责检查落实。</w:t>
      </w:r>
    </w:p>
    <w:p w:rsidR="00A86CE1" w:rsidRPr="0027140A" w:rsidRDefault="009F3933"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w:t>
      </w:r>
      <w:r w:rsidRPr="0027140A">
        <w:rPr>
          <w:rFonts w:ascii="Tahoma" w:eastAsia="微软雅黑" w:hAnsi="Tahoma" w:hint="eastAsia"/>
          <w:kern w:val="0"/>
          <w:sz w:val="24"/>
          <w:szCs w:val="24"/>
        </w:rPr>
        <w:t>2</w:t>
      </w:r>
      <w:r w:rsidRPr="0027140A">
        <w:rPr>
          <w:rFonts w:ascii="Tahoma" w:eastAsia="微软雅黑" w:hAnsi="Tahoma" w:hint="eastAsia"/>
          <w:kern w:val="0"/>
          <w:sz w:val="24"/>
          <w:szCs w:val="24"/>
        </w:rPr>
        <w:t>）测评人员要求：</w:t>
      </w:r>
    </w:p>
    <w:p w:rsidR="00A86CE1" w:rsidRPr="0027140A" w:rsidRDefault="009F3933"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本项目的测评人员需具有该行业测评工作经验。须提供人员管理及配备方案，并确保人员的稳定。如更换测评人员，须由招标方同意并签字确认。</w:t>
      </w:r>
    </w:p>
    <w:p w:rsidR="00A86CE1" w:rsidRPr="0027140A" w:rsidRDefault="009F3933"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w:t>
      </w:r>
      <w:r w:rsidRPr="0027140A">
        <w:rPr>
          <w:rFonts w:ascii="Tahoma" w:eastAsia="微软雅黑" w:hAnsi="Tahoma" w:hint="eastAsia"/>
          <w:kern w:val="0"/>
          <w:sz w:val="24"/>
          <w:szCs w:val="24"/>
        </w:rPr>
        <w:t>3</w:t>
      </w:r>
      <w:r w:rsidRPr="0027140A">
        <w:rPr>
          <w:rFonts w:ascii="Tahoma" w:eastAsia="微软雅黑" w:hAnsi="Tahoma" w:hint="eastAsia"/>
          <w:kern w:val="0"/>
          <w:sz w:val="24"/>
          <w:szCs w:val="24"/>
        </w:rPr>
        <w:t>）本项目执行期间，服务团队成员应遵守甲方工作作息时间要求和工作规定。</w:t>
      </w:r>
    </w:p>
    <w:p w:rsidR="00A86CE1" w:rsidRPr="0027140A" w:rsidRDefault="009F3933"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w:t>
      </w:r>
      <w:r w:rsidRPr="0027140A">
        <w:rPr>
          <w:rFonts w:ascii="Tahoma" w:eastAsia="微软雅黑" w:hAnsi="Tahoma" w:hint="eastAsia"/>
          <w:kern w:val="0"/>
          <w:sz w:val="24"/>
          <w:szCs w:val="24"/>
        </w:rPr>
        <w:t>4</w:t>
      </w:r>
      <w:r w:rsidRPr="0027140A">
        <w:rPr>
          <w:rFonts w:ascii="Tahoma" w:eastAsia="微软雅黑" w:hAnsi="Tahoma" w:hint="eastAsia"/>
          <w:kern w:val="0"/>
          <w:sz w:val="24"/>
          <w:szCs w:val="24"/>
        </w:rPr>
        <w:t>）测评机构应按等级保护测评要求制定测评过程中产生的文档，满足科学、规范、详尽、统一等方面的要求。</w:t>
      </w:r>
    </w:p>
    <w:p w:rsidR="00A86CE1" w:rsidRPr="0027140A" w:rsidRDefault="006079EA"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7</w:t>
      </w:r>
      <w:r w:rsidRPr="0027140A">
        <w:rPr>
          <w:rFonts w:ascii="Tahoma" w:eastAsia="微软雅黑" w:hAnsi="Tahoma" w:hint="eastAsia"/>
          <w:kern w:val="0"/>
          <w:sz w:val="24"/>
          <w:szCs w:val="24"/>
        </w:rPr>
        <w:t>、</w:t>
      </w:r>
      <w:r w:rsidR="009F3933" w:rsidRPr="0027140A">
        <w:rPr>
          <w:rFonts w:ascii="Tahoma" w:eastAsia="微软雅黑" w:hAnsi="Tahoma" w:hint="eastAsia"/>
          <w:kern w:val="0"/>
          <w:sz w:val="24"/>
          <w:szCs w:val="24"/>
        </w:rPr>
        <w:t>服务要求</w:t>
      </w:r>
    </w:p>
    <w:p w:rsidR="00B42234" w:rsidRPr="0027140A" w:rsidRDefault="00B42234"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1</w:t>
      </w:r>
      <w:r w:rsidRPr="0027140A">
        <w:rPr>
          <w:rFonts w:ascii="Tahoma" w:eastAsia="微软雅黑" w:hAnsi="Tahoma" w:hint="eastAsia"/>
          <w:kern w:val="0"/>
          <w:sz w:val="24"/>
          <w:szCs w:val="24"/>
        </w:rPr>
        <w:t>、本次等级测评应满足的原则</w:t>
      </w:r>
    </w:p>
    <w:p w:rsidR="00B42234" w:rsidRPr="0027140A" w:rsidRDefault="00B42234"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投标人应严格依据下列原则和国家等级保护相关标准开展项目实施工作。</w:t>
      </w:r>
    </w:p>
    <w:p w:rsidR="00B42234" w:rsidRPr="0027140A" w:rsidRDefault="00B42234"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w:t>
      </w:r>
      <w:r w:rsidRPr="0027140A">
        <w:rPr>
          <w:rFonts w:ascii="Tahoma" w:eastAsia="微软雅黑" w:hAnsi="Tahoma" w:hint="eastAsia"/>
          <w:kern w:val="0"/>
          <w:sz w:val="24"/>
          <w:szCs w:val="24"/>
        </w:rPr>
        <w:t>1</w:t>
      </w:r>
      <w:r w:rsidRPr="0027140A">
        <w:rPr>
          <w:rFonts w:ascii="Tahoma" w:eastAsia="微软雅黑" w:hAnsi="Tahoma" w:hint="eastAsia"/>
          <w:kern w:val="0"/>
          <w:sz w:val="24"/>
          <w:szCs w:val="24"/>
        </w:rPr>
        <w:t>）保密原则：对测评的过程数据和结果数据严格保密，未经授权不得泄露给任何单位和个人，不得利用此数据进行任何侵害采购人的行为，否则采购人有权追究投标人的责任。</w:t>
      </w:r>
    </w:p>
    <w:p w:rsidR="00B42234" w:rsidRPr="0027140A" w:rsidRDefault="00B42234"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w:t>
      </w:r>
      <w:r w:rsidRPr="0027140A">
        <w:rPr>
          <w:rFonts w:ascii="Tahoma" w:eastAsia="微软雅黑" w:hAnsi="Tahoma" w:hint="eastAsia"/>
          <w:kern w:val="0"/>
          <w:sz w:val="24"/>
          <w:szCs w:val="24"/>
        </w:rPr>
        <w:t>2</w:t>
      </w:r>
      <w:r w:rsidRPr="0027140A">
        <w:rPr>
          <w:rFonts w:ascii="Tahoma" w:eastAsia="微软雅黑" w:hAnsi="Tahoma" w:hint="eastAsia"/>
          <w:kern w:val="0"/>
          <w:sz w:val="24"/>
          <w:szCs w:val="24"/>
        </w:rPr>
        <w:t>）标准性原则：测评方案的设计与实施应依据国家等级保护的相关标准进行。</w:t>
      </w:r>
    </w:p>
    <w:p w:rsidR="00B42234" w:rsidRPr="0027140A" w:rsidRDefault="00B42234"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w:t>
      </w:r>
      <w:r w:rsidRPr="0027140A">
        <w:rPr>
          <w:rFonts w:ascii="Tahoma" w:eastAsia="微软雅黑" w:hAnsi="Tahoma" w:hint="eastAsia"/>
          <w:kern w:val="0"/>
          <w:sz w:val="24"/>
          <w:szCs w:val="24"/>
        </w:rPr>
        <w:t>3</w:t>
      </w:r>
      <w:r w:rsidRPr="0027140A">
        <w:rPr>
          <w:rFonts w:ascii="Tahoma" w:eastAsia="微软雅黑" w:hAnsi="Tahoma" w:hint="eastAsia"/>
          <w:kern w:val="0"/>
          <w:sz w:val="24"/>
          <w:szCs w:val="24"/>
        </w:rPr>
        <w:t>）规范性原则：投标人的工作中的过程和文档，具有很好的规范性，可以便于项目的跟踪和控制。</w:t>
      </w:r>
    </w:p>
    <w:p w:rsidR="00B42234" w:rsidRPr="0027140A" w:rsidRDefault="00B42234"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lastRenderedPageBreak/>
        <w:t>（</w:t>
      </w:r>
      <w:r w:rsidRPr="0027140A">
        <w:rPr>
          <w:rFonts w:ascii="Tahoma" w:eastAsia="微软雅黑" w:hAnsi="Tahoma" w:hint="eastAsia"/>
          <w:kern w:val="0"/>
          <w:sz w:val="24"/>
          <w:szCs w:val="24"/>
        </w:rPr>
        <w:t>4</w:t>
      </w:r>
      <w:r w:rsidRPr="0027140A">
        <w:rPr>
          <w:rFonts w:ascii="Tahoma" w:eastAsia="微软雅黑" w:hAnsi="Tahoma" w:hint="eastAsia"/>
          <w:kern w:val="0"/>
          <w:sz w:val="24"/>
          <w:szCs w:val="24"/>
        </w:rPr>
        <w:t>）可控性原则：测评服务的进度要跟上进度表的安排，保证采购人对于测评工作的可控性。</w:t>
      </w:r>
    </w:p>
    <w:p w:rsidR="00B42234" w:rsidRPr="0027140A" w:rsidRDefault="00B42234"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w:t>
      </w:r>
      <w:r w:rsidRPr="0027140A">
        <w:rPr>
          <w:rFonts w:ascii="Tahoma" w:eastAsia="微软雅黑" w:hAnsi="Tahoma" w:hint="eastAsia"/>
          <w:kern w:val="0"/>
          <w:sz w:val="24"/>
          <w:szCs w:val="24"/>
        </w:rPr>
        <w:t>5</w:t>
      </w:r>
      <w:r w:rsidRPr="0027140A">
        <w:rPr>
          <w:rFonts w:ascii="Tahoma" w:eastAsia="微软雅黑" w:hAnsi="Tahoma" w:hint="eastAsia"/>
          <w:kern w:val="0"/>
          <w:sz w:val="24"/>
          <w:szCs w:val="24"/>
        </w:rPr>
        <w:t>）整体性原则：测评的范围和内容应当整体全面，包括国家等级保护相关要求涉及的各个层面。</w:t>
      </w:r>
    </w:p>
    <w:p w:rsidR="00B42234" w:rsidRPr="0027140A" w:rsidRDefault="00B42234"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w:t>
      </w:r>
      <w:r w:rsidRPr="0027140A">
        <w:rPr>
          <w:rFonts w:ascii="Tahoma" w:eastAsia="微软雅黑" w:hAnsi="Tahoma" w:hint="eastAsia"/>
          <w:kern w:val="0"/>
          <w:sz w:val="24"/>
          <w:szCs w:val="24"/>
        </w:rPr>
        <w:t>6</w:t>
      </w:r>
      <w:r w:rsidRPr="0027140A">
        <w:rPr>
          <w:rFonts w:ascii="Tahoma" w:eastAsia="微软雅黑" w:hAnsi="Tahoma" w:hint="eastAsia"/>
          <w:kern w:val="0"/>
          <w:sz w:val="24"/>
          <w:szCs w:val="24"/>
        </w:rPr>
        <w:t>）最小影响原则：测评工作应尽可能小的影响系统和网络，并在可控范围内；测评工作不能对现有信息系统的的正常运行、业务的正常开展产生任何影响。</w:t>
      </w:r>
    </w:p>
    <w:p w:rsidR="00B42234" w:rsidRPr="0027140A" w:rsidRDefault="00B42234"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2</w:t>
      </w:r>
      <w:r w:rsidRPr="0027140A">
        <w:rPr>
          <w:rFonts w:ascii="Tahoma" w:eastAsia="微软雅黑" w:hAnsi="Tahoma" w:hint="eastAsia"/>
          <w:kern w:val="0"/>
          <w:sz w:val="24"/>
          <w:szCs w:val="24"/>
        </w:rPr>
        <w:t>、本次等级测评的整体要求</w:t>
      </w:r>
    </w:p>
    <w:p w:rsidR="00B42234" w:rsidRPr="0027140A" w:rsidRDefault="00B42234"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w:t>
      </w:r>
      <w:r w:rsidRPr="0027140A">
        <w:rPr>
          <w:rFonts w:ascii="Tahoma" w:eastAsia="微软雅黑" w:hAnsi="Tahoma" w:hint="eastAsia"/>
          <w:kern w:val="0"/>
          <w:sz w:val="24"/>
          <w:szCs w:val="24"/>
        </w:rPr>
        <w:t>1</w:t>
      </w:r>
      <w:r w:rsidRPr="0027140A">
        <w:rPr>
          <w:rFonts w:ascii="Tahoma" w:eastAsia="微软雅黑" w:hAnsi="Tahoma" w:hint="eastAsia"/>
          <w:kern w:val="0"/>
          <w:sz w:val="24"/>
          <w:szCs w:val="24"/>
        </w:rPr>
        <w:t>）投标人应详细描述本次信息系统安全等级保护测评的整体实施方案，包括项目概述、等级保护测评方案、测试过程中需使用测试设备清单、时间安排、阶段性文档提交等。</w:t>
      </w:r>
    </w:p>
    <w:p w:rsidR="00B42234" w:rsidRPr="0027140A" w:rsidRDefault="00B42234"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w:t>
      </w:r>
      <w:r w:rsidRPr="0027140A">
        <w:rPr>
          <w:rFonts w:ascii="Tahoma" w:eastAsia="微软雅黑" w:hAnsi="Tahoma" w:hint="eastAsia"/>
          <w:kern w:val="0"/>
          <w:sz w:val="24"/>
          <w:szCs w:val="24"/>
        </w:rPr>
        <w:t>2</w:t>
      </w:r>
      <w:r w:rsidRPr="0027140A">
        <w:rPr>
          <w:rFonts w:ascii="Tahoma" w:eastAsia="微软雅黑" w:hAnsi="Tahoma" w:hint="eastAsia"/>
          <w:kern w:val="0"/>
          <w:sz w:val="24"/>
          <w:szCs w:val="24"/>
        </w:rPr>
        <w:t>）投标人应详细描述测评人员的组成、资质及各自职责的划分。投标人应配置有测评资质的专业人员进行本次信息安全等级保护测评工作。</w:t>
      </w:r>
    </w:p>
    <w:p w:rsidR="00B42234" w:rsidRPr="0027140A" w:rsidRDefault="00B42234"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w:t>
      </w:r>
      <w:r w:rsidRPr="0027140A">
        <w:rPr>
          <w:rFonts w:ascii="Tahoma" w:eastAsia="微软雅黑" w:hAnsi="Tahoma" w:hint="eastAsia"/>
          <w:kern w:val="0"/>
          <w:sz w:val="24"/>
          <w:szCs w:val="24"/>
        </w:rPr>
        <w:t>3</w:t>
      </w:r>
      <w:r w:rsidRPr="0027140A">
        <w:rPr>
          <w:rFonts w:ascii="Tahoma" w:eastAsia="微软雅黑" w:hAnsi="Tahoma" w:hint="eastAsia"/>
          <w:kern w:val="0"/>
          <w:sz w:val="24"/>
          <w:szCs w:val="24"/>
        </w:rPr>
        <w:t>）本次信息系统安全等级保护测评实施过程中所使用到的各种工具软件由投标人推荐，经采购人确认后由投标人提供并在信息系统等级保护测评中使用。</w:t>
      </w:r>
    </w:p>
    <w:p w:rsidR="00B42234" w:rsidRPr="0027140A" w:rsidRDefault="00B42234"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w:t>
      </w:r>
      <w:r w:rsidRPr="0027140A">
        <w:rPr>
          <w:rFonts w:ascii="Tahoma" w:eastAsia="微软雅黑" w:hAnsi="Tahoma" w:hint="eastAsia"/>
          <w:kern w:val="0"/>
          <w:sz w:val="24"/>
          <w:szCs w:val="24"/>
        </w:rPr>
        <w:t>4</w:t>
      </w:r>
      <w:r w:rsidRPr="0027140A">
        <w:rPr>
          <w:rFonts w:ascii="Tahoma" w:eastAsia="微软雅黑" w:hAnsi="Tahoma" w:hint="eastAsia"/>
          <w:kern w:val="0"/>
          <w:sz w:val="24"/>
          <w:szCs w:val="24"/>
        </w:rPr>
        <w:t>）信息系统安全等级保护测评需要的运行环境（如场地、网络环境等）由采购人提供，投标人应详细描述需要的运行环境的具体要求。</w:t>
      </w:r>
    </w:p>
    <w:p w:rsidR="00B42234" w:rsidRPr="0027140A" w:rsidRDefault="00B42234"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w:t>
      </w:r>
      <w:r w:rsidRPr="0027140A">
        <w:rPr>
          <w:rFonts w:ascii="Tahoma" w:eastAsia="微软雅黑" w:hAnsi="Tahoma" w:hint="eastAsia"/>
          <w:kern w:val="0"/>
          <w:sz w:val="24"/>
          <w:szCs w:val="24"/>
        </w:rPr>
        <w:t>5</w:t>
      </w:r>
      <w:r w:rsidRPr="0027140A">
        <w:rPr>
          <w:rFonts w:ascii="Tahoma" w:eastAsia="微软雅黑" w:hAnsi="Tahoma" w:hint="eastAsia"/>
          <w:kern w:val="0"/>
          <w:sz w:val="24"/>
          <w:szCs w:val="24"/>
        </w:rPr>
        <w:t>）在服务期内提供至少四次检测</w:t>
      </w:r>
      <w:r w:rsidRPr="0027140A">
        <w:rPr>
          <w:rFonts w:ascii="Tahoma" w:eastAsia="微软雅黑" w:hAnsi="Tahoma" w:hint="eastAsia"/>
          <w:kern w:val="0"/>
          <w:sz w:val="24"/>
          <w:szCs w:val="24"/>
        </w:rPr>
        <w:t>(</w:t>
      </w:r>
      <w:r w:rsidRPr="0027140A">
        <w:rPr>
          <w:rFonts w:ascii="Tahoma" w:eastAsia="微软雅黑" w:hAnsi="Tahoma" w:hint="eastAsia"/>
          <w:kern w:val="0"/>
          <w:sz w:val="24"/>
          <w:szCs w:val="24"/>
        </w:rPr>
        <w:t>每季度一次</w:t>
      </w:r>
      <w:r w:rsidRPr="0027140A">
        <w:rPr>
          <w:rFonts w:ascii="Tahoma" w:eastAsia="微软雅黑" w:hAnsi="Tahoma" w:hint="eastAsia"/>
          <w:kern w:val="0"/>
          <w:sz w:val="24"/>
          <w:szCs w:val="24"/>
        </w:rPr>
        <w:t>)</w:t>
      </w:r>
      <w:r w:rsidRPr="0027140A">
        <w:rPr>
          <w:rFonts w:ascii="Tahoma" w:eastAsia="微软雅黑" w:hAnsi="Tahoma" w:hint="eastAsia"/>
          <w:kern w:val="0"/>
          <w:sz w:val="24"/>
          <w:szCs w:val="24"/>
        </w:rPr>
        <w:t>，对测评对象从医院互联网暴露面漏洞进行梳理清查，出具威胁发现报告和修复方案，协助医院完成漏洞威胁的修复。</w:t>
      </w:r>
    </w:p>
    <w:p w:rsidR="00B42234" w:rsidRPr="0027140A" w:rsidRDefault="00B42234"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3</w:t>
      </w:r>
      <w:r w:rsidRPr="0027140A">
        <w:rPr>
          <w:rFonts w:ascii="Tahoma" w:eastAsia="微软雅黑" w:hAnsi="Tahoma" w:hint="eastAsia"/>
          <w:kern w:val="0"/>
          <w:sz w:val="24"/>
          <w:szCs w:val="24"/>
        </w:rPr>
        <w:t>、网络安全培训要求</w:t>
      </w:r>
    </w:p>
    <w:p w:rsidR="00B42234" w:rsidRPr="0027140A" w:rsidRDefault="00B42234"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lastRenderedPageBreak/>
        <w:t>（</w:t>
      </w:r>
      <w:r w:rsidRPr="0027140A">
        <w:rPr>
          <w:rFonts w:ascii="Tahoma" w:eastAsia="微软雅黑" w:hAnsi="Tahoma" w:hint="eastAsia"/>
          <w:kern w:val="0"/>
          <w:sz w:val="24"/>
          <w:szCs w:val="24"/>
        </w:rPr>
        <w:t>1</w:t>
      </w:r>
      <w:r w:rsidRPr="0027140A">
        <w:rPr>
          <w:rFonts w:ascii="Tahoma" w:eastAsia="微软雅黑" w:hAnsi="Tahoma" w:hint="eastAsia"/>
          <w:kern w:val="0"/>
          <w:sz w:val="24"/>
          <w:szCs w:val="24"/>
        </w:rPr>
        <w:t>）针对全院职工提供网络安全培训，提供安全相关资料，通过安全培训加强全院职工整体安全意识。</w:t>
      </w:r>
    </w:p>
    <w:p w:rsidR="00B42234" w:rsidRPr="0027140A" w:rsidRDefault="00B42234"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w:t>
      </w:r>
      <w:r w:rsidRPr="0027140A">
        <w:rPr>
          <w:rFonts w:ascii="Tahoma" w:eastAsia="微软雅黑" w:hAnsi="Tahoma" w:hint="eastAsia"/>
          <w:kern w:val="0"/>
          <w:sz w:val="24"/>
          <w:szCs w:val="24"/>
        </w:rPr>
        <w:t>2</w:t>
      </w:r>
      <w:r w:rsidRPr="0027140A">
        <w:rPr>
          <w:rFonts w:ascii="Tahoma" w:eastAsia="微软雅黑" w:hAnsi="Tahoma" w:hint="eastAsia"/>
          <w:kern w:val="0"/>
          <w:sz w:val="24"/>
          <w:szCs w:val="24"/>
        </w:rPr>
        <w:t>）针对医院专业技术人员提供专业技术培训，通过网络安全专项培训提高专业技术人员水平，通过实战化的攻防演练、攻击溯源等技能方法的学习，加强专业技术人员网络安全攻防技能；对日常安全维护内容进行培训，如日常安全巡检工作、月度安全检查工作、安全加固工作，使系统管理员了解日常安全工作如何开展；通过培训使管理人员能够掌握操作系统、网络设备、应用的安全问题及解决方法。</w:t>
      </w:r>
    </w:p>
    <w:p w:rsidR="00B42234" w:rsidRPr="0027140A" w:rsidRDefault="00B42234"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4</w:t>
      </w:r>
      <w:r w:rsidRPr="0027140A">
        <w:rPr>
          <w:rFonts w:ascii="Tahoma" w:eastAsia="微软雅黑" w:hAnsi="Tahoma" w:hint="eastAsia"/>
          <w:kern w:val="0"/>
          <w:sz w:val="24"/>
          <w:szCs w:val="24"/>
        </w:rPr>
        <w:t>、网络安全防护服务要求</w:t>
      </w:r>
    </w:p>
    <w:p w:rsidR="00B42234" w:rsidRPr="0027140A" w:rsidRDefault="00B42234"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每个季度针对医院的互联网的暴露面资产开展以下安全防护服务。</w:t>
      </w:r>
    </w:p>
    <w:p w:rsidR="00B42234" w:rsidRPr="0027140A" w:rsidRDefault="00B42234"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w:t>
      </w:r>
      <w:r w:rsidRPr="0027140A">
        <w:rPr>
          <w:rFonts w:ascii="Tahoma" w:eastAsia="微软雅黑" w:hAnsi="Tahoma" w:hint="eastAsia"/>
          <w:kern w:val="0"/>
          <w:sz w:val="24"/>
          <w:szCs w:val="24"/>
        </w:rPr>
        <w:t>1</w:t>
      </w:r>
      <w:r w:rsidRPr="0027140A">
        <w:rPr>
          <w:rFonts w:ascii="Tahoma" w:eastAsia="微软雅黑" w:hAnsi="Tahoma" w:hint="eastAsia"/>
          <w:kern w:val="0"/>
          <w:sz w:val="24"/>
          <w:szCs w:val="24"/>
        </w:rPr>
        <w:t>）互联网暴露面资产扫描：全面清查单位</w:t>
      </w:r>
      <w:r w:rsidRPr="0027140A">
        <w:rPr>
          <w:rFonts w:ascii="Tahoma" w:eastAsia="微软雅黑" w:hAnsi="Tahoma" w:hint="eastAsia"/>
          <w:kern w:val="0"/>
          <w:sz w:val="24"/>
          <w:szCs w:val="24"/>
        </w:rPr>
        <w:t>/</w:t>
      </w:r>
      <w:r w:rsidRPr="0027140A">
        <w:rPr>
          <w:rFonts w:ascii="Tahoma" w:eastAsia="微软雅黑" w:hAnsi="Tahoma" w:hint="eastAsia"/>
          <w:kern w:val="0"/>
          <w:sz w:val="24"/>
          <w:szCs w:val="24"/>
        </w:rPr>
        <w:t>企业在互联网上直接可见、可访问的资产信息，包括但不局限于：各类网络设备（如服务器、路由器等）、网站域名、云服务实例、移动应用后端接口等。</w:t>
      </w:r>
    </w:p>
    <w:p w:rsidR="00B42234" w:rsidRPr="0027140A" w:rsidRDefault="00B42234"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w:t>
      </w:r>
      <w:r w:rsidRPr="0027140A">
        <w:rPr>
          <w:rFonts w:ascii="Tahoma" w:eastAsia="微软雅黑" w:hAnsi="Tahoma" w:hint="eastAsia"/>
          <w:kern w:val="0"/>
          <w:sz w:val="24"/>
          <w:szCs w:val="24"/>
        </w:rPr>
        <w:t>2</w:t>
      </w:r>
      <w:r w:rsidRPr="0027140A">
        <w:rPr>
          <w:rFonts w:ascii="Tahoma" w:eastAsia="微软雅黑" w:hAnsi="Tahoma" w:hint="eastAsia"/>
          <w:kern w:val="0"/>
          <w:sz w:val="24"/>
          <w:szCs w:val="24"/>
        </w:rPr>
        <w:t>）互联网暴露面漏洞扫描：聚焦于已发现的暴露面资产，利用专业漏洞扫描工具，检测资产所运行服务、软件中的安全漏洞。例如检查网站是否存在</w:t>
      </w:r>
      <w:r w:rsidRPr="0027140A">
        <w:rPr>
          <w:rFonts w:ascii="Tahoma" w:eastAsia="微软雅黑" w:hAnsi="Tahoma" w:hint="eastAsia"/>
          <w:kern w:val="0"/>
          <w:sz w:val="24"/>
          <w:szCs w:val="24"/>
        </w:rPr>
        <w:t xml:space="preserve">SQL </w:t>
      </w:r>
      <w:r w:rsidRPr="0027140A">
        <w:rPr>
          <w:rFonts w:ascii="Tahoma" w:eastAsia="微软雅黑" w:hAnsi="Tahoma" w:hint="eastAsia"/>
          <w:kern w:val="0"/>
          <w:sz w:val="24"/>
          <w:szCs w:val="24"/>
        </w:rPr>
        <w:t>注入漏洞、操作系统层面的高危漏洞、应用程序框架漏洞等。</w:t>
      </w:r>
    </w:p>
    <w:p w:rsidR="00B42234" w:rsidRPr="0027140A" w:rsidRDefault="00B42234"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w:t>
      </w:r>
      <w:r w:rsidRPr="0027140A">
        <w:rPr>
          <w:rFonts w:ascii="Tahoma" w:eastAsia="微软雅黑" w:hAnsi="Tahoma" w:hint="eastAsia"/>
          <w:kern w:val="0"/>
          <w:sz w:val="24"/>
          <w:szCs w:val="24"/>
        </w:rPr>
        <w:t>3</w:t>
      </w:r>
      <w:r w:rsidRPr="0027140A">
        <w:rPr>
          <w:rFonts w:ascii="Tahoma" w:eastAsia="微软雅黑" w:hAnsi="Tahoma" w:hint="eastAsia"/>
          <w:kern w:val="0"/>
          <w:sz w:val="24"/>
          <w:szCs w:val="24"/>
        </w:rPr>
        <w:t>）互联网暴露面弱口令专项检查：专门针对暴露资产设置的用户账号口令强度进行检测，检查是否存在常见弱口令组合。</w:t>
      </w:r>
    </w:p>
    <w:p w:rsidR="00B42234" w:rsidRPr="0027140A" w:rsidRDefault="00B42234"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w:t>
      </w:r>
      <w:r w:rsidRPr="0027140A">
        <w:rPr>
          <w:rFonts w:ascii="Tahoma" w:eastAsia="微软雅黑" w:hAnsi="Tahoma" w:hint="eastAsia"/>
          <w:kern w:val="0"/>
          <w:sz w:val="24"/>
          <w:szCs w:val="24"/>
        </w:rPr>
        <w:t>4</w:t>
      </w:r>
      <w:r w:rsidRPr="0027140A">
        <w:rPr>
          <w:rFonts w:ascii="Tahoma" w:eastAsia="微软雅黑" w:hAnsi="Tahoma" w:hint="eastAsia"/>
          <w:kern w:val="0"/>
          <w:sz w:val="24"/>
          <w:szCs w:val="24"/>
        </w:rPr>
        <w:t>）互联网暴露面自动化工具对抗测试：模拟黑客攻击手法，采用自动化对抗测试工具对暴露面资产发动有限度、可控的“攻击”，主动寻找发现暴露面资产的脆弱点。</w:t>
      </w:r>
    </w:p>
    <w:p w:rsidR="00B42234" w:rsidRPr="0027140A" w:rsidRDefault="00B42234"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lastRenderedPageBreak/>
        <w:t>服务工具要求：投标人须提供给医院安全运营软件客户端，通过该端口，可实现医院的所有安全要素可视化，如单位资产情况、合规情况，漏洞扫描、弱口令、工具检测等安全风险情况；通知公告等信息传输管理；待办服务</w:t>
      </w:r>
      <w:r w:rsidRPr="0027140A">
        <w:rPr>
          <w:rFonts w:ascii="Tahoma" w:eastAsia="微软雅黑" w:hAnsi="Tahoma" w:hint="eastAsia"/>
          <w:kern w:val="0"/>
          <w:sz w:val="24"/>
          <w:szCs w:val="24"/>
        </w:rPr>
        <w:t xml:space="preserve"> /</w:t>
      </w:r>
      <w:r w:rsidRPr="0027140A">
        <w:rPr>
          <w:rFonts w:ascii="Tahoma" w:eastAsia="微软雅黑" w:hAnsi="Tahoma" w:hint="eastAsia"/>
          <w:kern w:val="0"/>
          <w:sz w:val="24"/>
          <w:szCs w:val="24"/>
        </w:rPr>
        <w:t>待处理风险的工作进展等，形成交互管理闭环，使安全服务可视、可控、可管。</w:t>
      </w:r>
    </w:p>
    <w:p w:rsidR="001E4DCD" w:rsidRPr="0027140A" w:rsidRDefault="00F0267F"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8</w:t>
      </w:r>
      <w:r w:rsidRPr="0027140A">
        <w:rPr>
          <w:rFonts w:ascii="Tahoma" w:eastAsia="微软雅黑" w:hAnsi="Tahoma" w:hint="eastAsia"/>
          <w:kern w:val="0"/>
          <w:sz w:val="24"/>
          <w:szCs w:val="24"/>
        </w:rPr>
        <w:t>、</w:t>
      </w:r>
      <w:r w:rsidR="001E4DCD" w:rsidRPr="0027140A">
        <w:rPr>
          <w:rFonts w:ascii="Tahoma" w:eastAsia="微软雅黑" w:hAnsi="Tahoma" w:hint="eastAsia"/>
          <w:kern w:val="0"/>
          <w:sz w:val="24"/>
          <w:szCs w:val="24"/>
        </w:rPr>
        <w:t>商务</w:t>
      </w:r>
      <w:r w:rsidR="001E4DCD" w:rsidRPr="0027140A">
        <w:rPr>
          <w:rFonts w:ascii="Tahoma" w:eastAsia="微软雅黑" w:hAnsi="Tahoma"/>
          <w:kern w:val="0"/>
          <w:sz w:val="24"/>
          <w:szCs w:val="24"/>
        </w:rPr>
        <w:t>要求</w:t>
      </w:r>
    </w:p>
    <w:p w:rsidR="001E4DCD" w:rsidRPr="0027140A" w:rsidRDefault="001E4DCD"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合同履行期限届满须医院评测的全部系统取得公安部颁发的备案证明，按要求完成了相关培训服务，且项目通过医院的整体验收。</w:t>
      </w:r>
    </w:p>
    <w:p w:rsidR="00B57E80" w:rsidRPr="0027140A" w:rsidRDefault="003F24DF" w:rsidP="0027140A">
      <w:pPr>
        <w:pStyle w:val="2"/>
        <w:spacing w:afterLines="0"/>
        <w:jc w:val="both"/>
        <w:rPr>
          <w:rFonts w:ascii="Tahoma" w:eastAsia="微软雅黑" w:hAnsi="Tahoma"/>
          <w:kern w:val="0"/>
          <w:sz w:val="24"/>
          <w:szCs w:val="24"/>
        </w:rPr>
      </w:pPr>
      <w:r w:rsidRPr="0027140A">
        <w:rPr>
          <w:rFonts w:ascii="Tahoma" w:eastAsia="微软雅黑" w:hAnsi="Tahoma" w:hint="eastAsia"/>
          <w:kern w:val="0"/>
          <w:sz w:val="24"/>
          <w:szCs w:val="24"/>
        </w:rPr>
        <w:t>备注：以上所有项目要求必须满足，不允许偏离，否则视为无效投标</w:t>
      </w:r>
    </w:p>
    <w:p w:rsidR="00044212" w:rsidRPr="001E4DCD" w:rsidRDefault="00044212" w:rsidP="001E4DCD">
      <w:pPr>
        <w:pStyle w:val="Default"/>
        <w:spacing w:line="360" w:lineRule="auto"/>
        <w:ind w:firstLineChars="200" w:firstLine="480"/>
        <w:jc w:val="both"/>
      </w:pPr>
    </w:p>
    <w:p w:rsidR="00A86CE1" w:rsidRDefault="009F3933">
      <w:pPr>
        <w:spacing w:line="240" w:lineRule="exact"/>
        <w:rPr>
          <w:sz w:val="24"/>
          <w:szCs w:val="24"/>
        </w:rPr>
      </w:pPr>
      <w:r>
        <w:rPr>
          <w:rFonts w:hint="eastAsia"/>
          <w:sz w:val="24"/>
          <w:szCs w:val="24"/>
        </w:rPr>
        <w:t>八、投标文件编制要求</w:t>
      </w:r>
    </w:p>
    <w:p w:rsidR="00A86CE1" w:rsidRDefault="009F3933">
      <w:pPr>
        <w:spacing w:line="240" w:lineRule="exact"/>
        <w:rPr>
          <w:sz w:val="24"/>
          <w:szCs w:val="24"/>
        </w:rPr>
      </w:pPr>
      <w:r>
        <w:rPr>
          <w:rFonts w:hint="eastAsia"/>
          <w:sz w:val="24"/>
          <w:szCs w:val="24"/>
        </w:rPr>
        <w:t>1</w:t>
      </w:r>
      <w:r>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p>
    <w:p w:rsidR="00A86CE1" w:rsidRDefault="009F3933">
      <w:pPr>
        <w:spacing w:after="0" w:line="240" w:lineRule="exact"/>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A86CE1" w:rsidRDefault="009F3933">
      <w:pPr>
        <w:spacing w:line="240" w:lineRule="exact"/>
        <w:rPr>
          <w:sz w:val="24"/>
          <w:szCs w:val="24"/>
        </w:rPr>
      </w:pPr>
      <w:r>
        <w:rPr>
          <w:rFonts w:hint="eastAsia"/>
          <w:sz w:val="24"/>
          <w:szCs w:val="24"/>
        </w:rPr>
        <w:t>九、投标截止时间、开标时间及地点：</w:t>
      </w:r>
    </w:p>
    <w:p w:rsidR="00A86CE1" w:rsidRDefault="009F3933">
      <w:pPr>
        <w:spacing w:line="240" w:lineRule="exact"/>
        <w:ind w:firstLineChars="200" w:firstLine="480"/>
        <w:rPr>
          <w:sz w:val="24"/>
          <w:szCs w:val="24"/>
        </w:rPr>
      </w:pPr>
      <w:r>
        <w:rPr>
          <w:rFonts w:hint="eastAsia"/>
          <w:sz w:val="24"/>
          <w:szCs w:val="24"/>
        </w:rPr>
        <w:t>1</w:t>
      </w:r>
      <w:r>
        <w:rPr>
          <w:rFonts w:hint="eastAsia"/>
          <w:sz w:val="24"/>
          <w:szCs w:val="24"/>
        </w:rPr>
        <w:t>、投标截止及开标时间：</w:t>
      </w:r>
      <w:r>
        <w:rPr>
          <w:rFonts w:hint="eastAsia"/>
          <w:sz w:val="24"/>
          <w:szCs w:val="24"/>
        </w:rPr>
        <w:t>202</w:t>
      </w:r>
      <w:r w:rsidR="008C2208">
        <w:rPr>
          <w:sz w:val="24"/>
          <w:szCs w:val="24"/>
        </w:rPr>
        <w:t>5</w:t>
      </w:r>
      <w:r>
        <w:rPr>
          <w:rFonts w:hint="eastAsia"/>
          <w:sz w:val="24"/>
          <w:szCs w:val="24"/>
        </w:rPr>
        <w:t>年</w:t>
      </w:r>
      <w:r w:rsidR="00BA6861">
        <w:rPr>
          <w:rFonts w:hint="eastAsia"/>
          <w:sz w:val="24"/>
          <w:szCs w:val="24"/>
        </w:rPr>
        <w:t>6</w:t>
      </w:r>
      <w:r>
        <w:rPr>
          <w:rFonts w:hint="eastAsia"/>
          <w:sz w:val="24"/>
          <w:szCs w:val="24"/>
        </w:rPr>
        <w:t>月</w:t>
      </w:r>
      <w:r w:rsidR="00A938AD">
        <w:rPr>
          <w:rFonts w:hint="eastAsia"/>
          <w:sz w:val="24"/>
          <w:szCs w:val="24"/>
        </w:rPr>
        <w:t>26</w:t>
      </w:r>
      <w:r>
        <w:rPr>
          <w:rFonts w:hint="eastAsia"/>
          <w:sz w:val="24"/>
          <w:szCs w:val="24"/>
        </w:rPr>
        <w:t>日</w:t>
      </w:r>
      <w:r>
        <w:rPr>
          <w:rFonts w:hint="eastAsia"/>
          <w:sz w:val="24"/>
          <w:szCs w:val="24"/>
        </w:rPr>
        <w:t>09:00</w:t>
      </w:r>
      <w:r>
        <w:rPr>
          <w:rFonts w:hint="eastAsia"/>
          <w:sz w:val="24"/>
          <w:szCs w:val="24"/>
        </w:rPr>
        <w:t>，超过截止时间的投标将被拒绝（★）。</w:t>
      </w:r>
    </w:p>
    <w:p w:rsidR="00A86CE1" w:rsidRDefault="009F3933">
      <w:pPr>
        <w:spacing w:line="240" w:lineRule="exact"/>
        <w:ind w:firstLineChars="200" w:firstLine="480"/>
        <w:rPr>
          <w:sz w:val="24"/>
          <w:szCs w:val="24"/>
        </w:rPr>
      </w:pPr>
      <w:r>
        <w:rPr>
          <w:rFonts w:hint="eastAsia"/>
          <w:sz w:val="24"/>
          <w:szCs w:val="24"/>
        </w:rPr>
        <w:t>2</w:t>
      </w:r>
      <w:r>
        <w:rPr>
          <w:rFonts w:hint="eastAsia"/>
          <w:sz w:val="24"/>
          <w:szCs w:val="24"/>
        </w:rPr>
        <w:t>、开标地点：浏阳市人民医院中央区四楼二会议室</w:t>
      </w:r>
    </w:p>
    <w:p w:rsidR="00A86CE1" w:rsidRDefault="009F3933">
      <w:pPr>
        <w:spacing w:line="240" w:lineRule="exact"/>
        <w:ind w:firstLineChars="200" w:firstLine="480"/>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A86CE1" w:rsidRDefault="009F3933">
      <w:pPr>
        <w:spacing w:line="240" w:lineRule="exact"/>
        <w:rPr>
          <w:sz w:val="24"/>
          <w:szCs w:val="24"/>
        </w:rPr>
      </w:pPr>
      <w:r>
        <w:rPr>
          <w:rFonts w:hint="eastAsia"/>
          <w:sz w:val="24"/>
          <w:szCs w:val="24"/>
        </w:rPr>
        <w:t>十、有关此次招标事宜，可与下列人员联系：</w:t>
      </w:r>
    </w:p>
    <w:p w:rsidR="00A86CE1" w:rsidRDefault="009F3933">
      <w:pPr>
        <w:spacing w:line="240" w:lineRule="exact"/>
        <w:ind w:firstLineChars="200" w:firstLine="480"/>
        <w:rPr>
          <w:sz w:val="24"/>
          <w:szCs w:val="24"/>
        </w:rPr>
      </w:pPr>
      <w:r>
        <w:rPr>
          <w:rFonts w:hint="eastAsia"/>
          <w:sz w:val="24"/>
          <w:szCs w:val="24"/>
        </w:rPr>
        <w:t>联系电话：李女士：</w:t>
      </w:r>
      <w:r>
        <w:rPr>
          <w:rFonts w:hint="eastAsia"/>
          <w:sz w:val="24"/>
          <w:szCs w:val="24"/>
        </w:rPr>
        <w:t>0731-83620086  </w:t>
      </w:r>
      <w:r>
        <w:rPr>
          <w:rFonts w:hint="eastAsia"/>
          <w:sz w:val="24"/>
          <w:szCs w:val="24"/>
        </w:rPr>
        <w:t>宋先生：</w:t>
      </w:r>
      <w:r>
        <w:rPr>
          <w:rFonts w:hint="eastAsia"/>
          <w:sz w:val="24"/>
          <w:szCs w:val="24"/>
        </w:rPr>
        <w:t xml:space="preserve">0731-83605784   </w:t>
      </w:r>
    </w:p>
    <w:p w:rsidR="00A86CE1" w:rsidRDefault="009F3933">
      <w:pPr>
        <w:spacing w:line="360" w:lineRule="auto"/>
        <w:ind w:firstLineChars="200" w:firstLine="480"/>
        <w:rPr>
          <w:sz w:val="24"/>
          <w:szCs w:val="24"/>
        </w:rPr>
      </w:pPr>
      <w:r>
        <w:rPr>
          <w:rFonts w:ascii="微软雅黑" w:hAnsi="微软雅黑" w:cs="微软雅黑" w:hint="eastAsia"/>
          <w:sz w:val="24"/>
          <w:szCs w:val="24"/>
        </w:rPr>
        <w:t>地址：浏阳市道吾西路452号</w:t>
      </w:r>
    </w:p>
    <w:p w:rsidR="00A86CE1" w:rsidRDefault="009F3933">
      <w:pPr>
        <w:spacing w:line="240" w:lineRule="exact"/>
        <w:ind w:firstLineChars="200" w:firstLine="480"/>
        <w:jc w:val="right"/>
        <w:rPr>
          <w:sz w:val="24"/>
          <w:szCs w:val="24"/>
        </w:rPr>
      </w:pPr>
      <w:r>
        <w:rPr>
          <w:rFonts w:hint="eastAsia"/>
          <w:sz w:val="24"/>
          <w:szCs w:val="24"/>
        </w:rPr>
        <w:t>浏阳市人民医院</w:t>
      </w:r>
    </w:p>
    <w:p w:rsidR="00A86CE1" w:rsidRDefault="009F3933">
      <w:pPr>
        <w:spacing w:line="240" w:lineRule="exact"/>
        <w:ind w:right="120" w:firstLineChars="200" w:firstLine="480"/>
        <w:jc w:val="right"/>
        <w:rPr>
          <w:rFonts w:ascii="宋体" w:hAnsi="宋体"/>
          <w:b/>
          <w:sz w:val="28"/>
          <w:szCs w:val="24"/>
        </w:rPr>
      </w:pPr>
      <w:r>
        <w:rPr>
          <w:rFonts w:hint="eastAsia"/>
          <w:sz w:val="24"/>
          <w:szCs w:val="24"/>
        </w:rPr>
        <w:t>202</w:t>
      </w:r>
      <w:r w:rsidR="008C2208">
        <w:rPr>
          <w:sz w:val="24"/>
          <w:szCs w:val="24"/>
        </w:rPr>
        <w:t>5</w:t>
      </w:r>
      <w:r>
        <w:rPr>
          <w:rFonts w:hint="eastAsia"/>
          <w:sz w:val="24"/>
          <w:szCs w:val="24"/>
        </w:rPr>
        <w:t>-</w:t>
      </w:r>
      <w:r w:rsidR="00A938AD">
        <w:rPr>
          <w:rFonts w:hint="eastAsia"/>
          <w:sz w:val="24"/>
          <w:szCs w:val="24"/>
        </w:rPr>
        <w:t>6</w:t>
      </w:r>
      <w:r>
        <w:rPr>
          <w:rFonts w:hint="eastAsia"/>
          <w:sz w:val="24"/>
          <w:szCs w:val="24"/>
        </w:rPr>
        <w:t>-</w:t>
      </w:r>
      <w:r w:rsidR="00A938AD">
        <w:rPr>
          <w:rFonts w:hint="eastAsia"/>
          <w:sz w:val="24"/>
          <w:szCs w:val="24"/>
        </w:rPr>
        <w:t>19</w:t>
      </w:r>
    </w:p>
    <w:p w:rsidR="00A86CE1" w:rsidRDefault="00A86CE1">
      <w:pPr>
        <w:spacing w:line="440" w:lineRule="exact"/>
        <w:rPr>
          <w:rFonts w:ascii="宋体" w:hAnsi="宋体"/>
          <w:b/>
          <w:sz w:val="28"/>
          <w:szCs w:val="24"/>
        </w:rPr>
      </w:pPr>
    </w:p>
    <w:p w:rsidR="00243855" w:rsidRDefault="00243855" w:rsidP="00243855">
      <w:pPr>
        <w:pStyle w:val="2"/>
        <w:spacing w:after="240"/>
      </w:pPr>
    </w:p>
    <w:p w:rsidR="00243855" w:rsidRPr="00243855" w:rsidRDefault="00243855" w:rsidP="005C086E">
      <w:pPr>
        <w:pStyle w:val="a5"/>
        <w:ind w:firstLine="0"/>
      </w:pPr>
    </w:p>
    <w:p w:rsidR="00A86CE1" w:rsidRDefault="009F3933">
      <w:pPr>
        <w:spacing w:line="440" w:lineRule="exact"/>
        <w:rPr>
          <w:rFonts w:ascii="宋体" w:hAnsi="宋体"/>
          <w:b/>
          <w:sz w:val="28"/>
          <w:szCs w:val="24"/>
        </w:rPr>
      </w:pPr>
      <w:r>
        <w:rPr>
          <w:rFonts w:ascii="宋体" w:hAnsi="宋体" w:hint="eastAsia"/>
          <w:b/>
          <w:sz w:val="28"/>
          <w:szCs w:val="24"/>
        </w:rPr>
        <w:t>附件</w:t>
      </w:r>
      <w:r>
        <w:rPr>
          <w:rFonts w:ascii="宋体" w:hAnsi="宋体" w:hint="eastAsia"/>
          <w:b/>
          <w:sz w:val="28"/>
          <w:szCs w:val="24"/>
        </w:rPr>
        <w:t>1</w:t>
      </w:r>
      <w:r>
        <w:rPr>
          <w:rFonts w:ascii="宋体" w:hAnsi="宋体" w:hint="eastAsia"/>
          <w:b/>
          <w:sz w:val="28"/>
          <w:szCs w:val="24"/>
        </w:rPr>
        <w:t>：投标文件制作格式</w:t>
      </w:r>
    </w:p>
    <w:p w:rsidR="00A86CE1" w:rsidRDefault="009F3933">
      <w:pPr>
        <w:spacing w:line="400" w:lineRule="atLeast"/>
        <w:jc w:val="center"/>
        <w:rPr>
          <w:rFonts w:ascii="宋体" w:hAnsi="宋体" w:cs="FangSong"/>
          <w:b/>
          <w:bCs/>
          <w:sz w:val="72"/>
          <w:szCs w:val="72"/>
        </w:rPr>
      </w:pPr>
      <w:r>
        <w:rPr>
          <w:rFonts w:ascii="宋体" w:hAnsi="宋体" w:cs="FangSong" w:hint="eastAsia"/>
          <w:b/>
          <w:bCs/>
          <w:sz w:val="72"/>
          <w:szCs w:val="72"/>
        </w:rPr>
        <w:t>投标文件</w:t>
      </w:r>
    </w:p>
    <w:p w:rsidR="00A86CE1" w:rsidRDefault="009F3933" w:rsidP="00BA6861">
      <w:pPr>
        <w:tabs>
          <w:tab w:val="center" w:pos="4422"/>
          <w:tab w:val="left" w:pos="6570"/>
        </w:tabs>
        <w:spacing w:beforeLines="100"/>
        <w:rPr>
          <w:rFonts w:ascii="宋体" w:hAnsi="宋体" w:cs="FangSong"/>
          <w:b/>
          <w:sz w:val="24"/>
        </w:rPr>
      </w:pPr>
      <w:r>
        <w:rPr>
          <w:rFonts w:ascii="宋体" w:hAnsi="宋体" w:cs="FangSong" w:hint="eastAsia"/>
          <w:b/>
          <w:sz w:val="24"/>
        </w:rPr>
        <w:tab/>
      </w:r>
      <w:r>
        <w:rPr>
          <w:rFonts w:ascii="宋体" w:hAnsi="宋体" w:cs="FangSong" w:hint="eastAsia"/>
          <w:b/>
          <w:sz w:val="24"/>
        </w:rPr>
        <w:tab/>
      </w:r>
    </w:p>
    <w:p w:rsidR="00A86CE1" w:rsidRDefault="00A86CE1">
      <w:pPr>
        <w:rPr>
          <w:rFonts w:ascii="宋体" w:hAnsi="宋体" w:cs="FangSong"/>
          <w:sz w:val="24"/>
        </w:rPr>
      </w:pPr>
    </w:p>
    <w:p w:rsidR="00A86CE1" w:rsidRDefault="009F3933" w:rsidP="00892626">
      <w:pPr>
        <w:pStyle w:val="a7"/>
        <w:ind w:firstLineChars="650" w:firstLine="1827"/>
        <w:rPr>
          <w:rFonts w:eastAsia="宋体" w:hAnsi="宋体" w:cs="FangSong"/>
          <w:b/>
          <w:sz w:val="28"/>
          <w:szCs w:val="28"/>
        </w:rPr>
      </w:pPr>
      <w:r>
        <w:rPr>
          <w:rFonts w:eastAsia="宋体" w:hAnsi="宋体" w:cs="FangSong" w:hint="eastAsia"/>
          <w:b/>
          <w:sz w:val="28"/>
          <w:szCs w:val="28"/>
        </w:rPr>
        <w:t xml:space="preserve">采购项目名称：________________    </w:t>
      </w:r>
    </w:p>
    <w:p w:rsidR="00A86CE1" w:rsidRDefault="009F3933">
      <w:pPr>
        <w:pStyle w:val="a7"/>
        <w:ind w:firstLineChars="650" w:firstLine="1827"/>
        <w:rPr>
          <w:rFonts w:hAnsi="宋体" w:cs="FangSong"/>
          <w:b/>
          <w:sz w:val="28"/>
          <w:szCs w:val="28"/>
        </w:rPr>
      </w:pPr>
      <w:r>
        <w:rPr>
          <w:rFonts w:eastAsia="宋体" w:hAnsi="宋体" w:cs="FangSong" w:hint="eastAsia"/>
          <w:b/>
          <w:sz w:val="28"/>
          <w:szCs w:val="28"/>
        </w:rPr>
        <w:t>投标单位：</w:t>
      </w:r>
      <w:r>
        <w:rPr>
          <w:rFonts w:eastAsia="宋体" w:hAnsi="宋体" w:cs="FangSong" w:hint="eastAsia"/>
          <w:b/>
          <w:kern w:val="0"/>
          <w:sz w:val="28"/>
          <w:szCs w:val="28"/>
        </w:rPr>
        <w:t>________________</w:t>
      </w:r>
      <w:r>
        <w:rPr>
          <w:rFonts w:hAnsi="宋体" w:cs="FangSong" w:hint="eastAsia"/>
          <w:b/>
          <w:kern w:val="0"/>
          <w:sz w:val="28"/>
          <w:szCs w:val="28"/>
        </w:rPr>
        <w:t>（公章）</w:t>
      </w:r>
    </w:p>
    <w:p w:rsidR="00A86CE1" w:rsidRDefault="009F3933">
      <w:pPr>
        <w:ind w:firstLineChars="650" w:firstLine="1827"/>
        <w:outlineLvl w:val="0"/>
        <w:rPr>
          <w:rFonts w:ascii="宋体" w:eastAsia="宋体" w:hAnsi="宋体" w:cs="FangSong"/>
          <w:b/>
          <w:kern w:val="2"/>
          <w:sz w:val="28"/>
          <w:szCs w:val="28"/>
        </w:rPr>
      </w:pPr>
      <w:r>
        <w:rPr>
          <w:rFonts w:ascii="宋体" w:eastAsia="宋体" w:hAnsi="宋体" w:cs="FangSong" w:hint="eastAsia"/>
          <w:b/>
          <w:kern w:val="2"/>
          <w:sz w:val="28"/>
          <w:szCs w:val="28"/>
        </w:rPr>
        <w:t>企业法人营业执照注册号：________________</w:t>
      </w:r>
    </w:p>
    <w:p w:rsidR="00A86CE1" w:rsidRDefault="00A86CE1">
      <w:pPr>
        <w:outlineLvl w:val="0"/>
        <w:rPr>
          <w:rFonts w:ascii="宋体" w:eastAsia="宋体" w:hAnsi="宋体" w:cs="FangSong"/>
          <w:b/>
          <w:kern w:val="2"/>
          <w:sz w:val="28"/>
          <w:szCs w:val="28"/>
        </w:rPr>
      </w:pPr>
    </w:p>
    <w:p w:rsidR="00A86CE1" w:rsidRDefault="00A86CE1">
      <w:pPr>
        <w:outlineLvl w:val="0"/>
        <w:rPr>
          <w:rFonts w:ascii="宋体" w:eastAsia="宋体" w:hAnsi="宋体" w:cs="FangSong"/>
          <w:b/>
          <w:kern w:val="2"/>
          <w:sz w:val="28"/>
          <w:szCs w:val="28"/>
        </w:rPr>
      </w:pPr>
    </w:p>
    <w:p w:rsidR="00B93F9D" w:rsidRDefault="00B93F9D" w:rsidP="00B93F9D">
      <w:pPr>
        <w:ind w:firstLineChars="650" w:firstLine="1820"/>
        <w:outlineLvl w:val="0"/>
        <w:rPr>
          <w:rFonts w:ascii="宋体" w:hAnsi="宋体" w:cs="FangSong"/>
          <w:b/>
          <w:sz w:val="28"/>
          <w:szCs w:val="28"/>
        </w:rPr>
      </w:pPr>
      <w:r>
        <w:rPr>
          <w:rFonts w:ascii="宋体" w:hAnsi="宋体" w:cs="FangSong" w:hint="eastAsia"/>
          <w:b/>
          <w:sz w:val="28"/>
          <w:szCs w:val="28"/>
        </w:rPr>
        <w:t>投标人或委托人</w:t>
      </w:r>
      <w:r>
        <w:rPr>
          <w:rFonts w:ascii="宋体" w:hAnsi="宋体" w:cs="FangSong" w:hint="eastAsia"/>
          <w:b/>
          <w:sz w:val="28"/>
          <w:szCs w:val="28"/>
        </w:rPr>
        <w:t>:</w:t>
      </w:r>
      <w:r>
        <w:rPr>
          <w:rFonts w:ascii="宋体" w:hAnsi="宋体" w:cs="FangSong" w:hint="eastAsia"/>
          <w:b/>
          <w:sz w:val="28"/>
          <w:szCs w:val="28"/>
        </w:rPr>
        <w:t>：</w:t>
      </w:r>
      <w:r>
        <w:rPr>
          <w:rFonts w:ascii="宋体" w:hAnsi="宋体" w:cs="FangSong" w:hint="eastAsia"/>
          <w:b/>
          <w:sz w:val="28"/>
          <w:szCs w:val="28"/>
        </w:rPr>
        <w:t>_____</w:t>
      </w:r>
      <w:r w:rsidRPr="002E447A">
        <w:rPr>
          <w:rFonts w:ascii="宋体" w:hAnsi="宋体" w:cs="FangSong" w:hint="eastAsia"/>
          <w:b/>
          <w:sz w:val="18"/>
          <w:szCs w:val="28"/>
        </w:rPr>
        <w:t>（投标</w:t>
      </w:r>
      <w:r w:rsidRPr="002E447A">
        <w:rPr>
          <w:rFonts w:ascii="宋体" w:hAnsi="宋体" w:cs="FangSong"/>
          <w:b/>
          <w:sz w:val="18"/>
          <w:szCs w:val="28"/>
        </w:rPr>
        <w:t>文件封装表面</w:t>
      </w:r>
      <w:r w:rsidRPr="002E447A">
        <w:rPr>
          <w:rFonts w:ascii="宋体" w:hAnsi="宋体" w:cs="FangSong" w:hint="eastAsia"/>
          <w:b/>
          <w:sz w:val="18"/>
          <w:szCs w:val="28"/>
        </w:rPr>
        <w:t>现场签名）</w:t>
      </w:r>
    </w:p>
    <w:p w:rsidR="00B93F9D" w:rsidRDefault="00B93F9D" w:rsidP="00B93F9D">
      <w:pPr>
        <w:ind w:firstLineChars="650" w:firstLine="1820"/>
        <w:outlineLvl w:val="0"/>
        <w:rPr>
          <w:rFonts w:ascii="宋体" w:hAnsi="宋体" w:cs="FangSong"/>
          <w:b/>
          <w:sz w:val="28"/>
          <w:szCs w:val="28"/>
        </w:rPr>
      </w:pPr>
      <w:r>
        <w:rPr>
          <w:rFonts w:ascii="宋体" w:hAnsi="宋体" w:cs="FangSong" w:hint="eastAsia"/>
          <w:b/>
          <w:sz w:val="28"/>
          <w:szCs w:val="28"/>
        </w:rPr>
        <w:t>投标人或委托人联系电话：</w:t>
      </w:r>
      <w:r>
        <w:rPr>
          <w:rFonts w:ascii="宋体" w:hAnsi="宋体" w:cs="FangSong" w:hint="eastAsia"/>
          <w:b/>
          <w:sz w:val="28"/>
          <w:szCs w:val="28"/>
        </w:rPr>
        <w:t>____</w:t>
      </w:r>
      <w:r w:rsidRPr="002E447A">
        <w:rPr>
          <w:rFonts w:ascii="宋体" w:hAnsi="宋体" w:cs="FangSong" w:hint="eastAsia"/>
          <w:b/>
          <w:sz w:val="18"/>
          <w:szCs w:val="28"/>
        </w:rPr>
        <w:t>（投标</w:t>
      </w:r>
      <w:r w:rsidRPr="002E447A">
        <w:rPr>
          <w:rFonts w:ascii="宋体" w:hAnsi="宋体" w:cs="FangSong"/>
          <w:b/>
          <w:sz w:val="18"/>
          <w:szCs w:val="28"/>
        </w:rPr>
        <w:t>文件封装表面</w:t>
      </w:r>
      <w:r w:rsidRPr="002E447A">
        <w:rPr>
          <w:rFonts w:ascii="宋体" w:hAnsi="宋体" w:cs="FangSong" w:hint="eastAsia"/>
          <w:b/>
          <w:sz w:val="18"/>
          <w:szCs w:val="28"/>
        </w:rPr>
        <w:t>现场签名）</w:t>
      </w:r>
    </w:p>
    <w:p w:rsidR="00A86CE1" w:rsidRDefault="00B93F9D" w:rsidP="00B93F9D">
      <w:pPr>
        <w:ind w:firstLineChars="650" w:firstLine="1820"/>
        <w:outlineLvl w:val="0"/>
        <w:rPr>
          <w:rFonts w:ascii="宋体" w:hAnsi="宋体" w:cs="FangSong"/>
          <w:sz w:val="24"/>
        </w:rPr>
      </w:pPr>
      <w:r>
        <w:rPr>
          <w:rFonts w:ascii="宋体" w:hAnsi="宋体" w:cs="FangSong" w:hint="eastAsia"/>
          <w:b/>
          <w:sz w:val="28"/>
          <w:szCs w:val="28"/>
        </w:rPr>
        <w:t>投标日期：</w:t>
      </w:r>
      <w:r>
        <w:rPr>
          <w:rFonts w:ascii="宋体" w:hAnsi="宋体" w:cs="FangSong" w:hint="eastAsia"/>
          <w:b/>
          <w:sz w:val="28"/>
          <w:szCs w:val="28"/>
        </w:rPr>
        <w:t>________________</w:t>
      </w:r>
      <w:r w:rsidRPr="002E447A">
        <w:rPr>
          <w:rFonts w:ascii="宋体" w:hAnsi="宋体" w:cs="FangSong" w:hint="eastAsia"/>
          <w:b/>
          <w:sz w:val="18"/>
          <w:szCs w:val="28"/>
        </w:rPr>
        <w:t>（投标</w:t>
      </w:r>
      <w:r w:rsidRPr="002E447A">
        <w:rPr>
          <w:rFonts w:ascii="宋体" w:hAnsi="宋体" w:cs="FangSong"/>
          <w:b/>
          <w:sz w:val="18"/>
          <w:szCs w:val="28"/>
        </w:rPr>
        <w:t>文件封装表面</w:t>
      </w:r>
      <w:r w:rsidRPr="002E447A">
        <w:rPr>
          <w:rFonts w:ascii="宋体" w:hAnsi="宋体" w:cs="FangSong" w:hint="eastAsia"/>
          <w:b/>
          <w:sz w:val="18"/>
          <w:szCs w:val="28"/>
        </w:rPr>
        <w:t>现场签名）</w:t>
      </w:r>
    </w:p>
    <w:p w:rsidR="00A86CE1" w:rsidRDefault="00A86CE1">
      <w:pPr>
        <w:ind w:firstLineChars="1500" w:firstLine="3600"/>
        <w:outlineLvl w:val="0"/>
        <w:rPr>
          <w:rFonts w:ascii="宋体" w:hAnsi="宋体" w:cs="FangSong"/>
          <w:sz w:val="24"/>
        </w:rPr>
      </w:pPr>
    </w:p>
    <w:p w:rsidR="00A86CE1" w:rsidRDefault="00A86CE1">
      <w:pPr>
        <w:ind w:firstLineChars="1500" w:firstLine="3600"/>
        <w:outlineLvl w:val="0"/>
        <w:rPr>
          <w:rFonts w:ascii="宋体" w:hAnsi="宋体" w:cs="FangSong"/>
          <w:sz w:val="24"/>
        </w:rPr>
      </w:pPr>
    </w:p>
    <w:p w:rsidR="00A86CE1" w:rsidRDefault="00A86CE1">
      <w:pPr>
        <w:ind w:firstLineChars="1500" w:firstLine="3600"/>
        <w:outlineLvl w:val="0"/>
        <w:rPr>
          <w:rFonts w:ascii="宋体" w:hAnsi="宋体" w:cs="FangSong"/>
          <w:sz w:val="24"/>
        </w:rPr>
      </w:pPr>
    </w:p>
    <w:p w:rsidR="00A86CE1" w:rsidRDefault="00A86CE1">
      <w:pPr>
        <w:ind w:firstLineChars="1500" w:firstLine="3600"/>
        <w:outlineLvl w:val="0"/>
        <w:rPr>
          <w:rFonts w:ascii="宋体" w:hAnsi="宋体" w:cs="FangSong"/>
          <w:sz w:val="24"/>
        </w:rPr>
      </w:pPr>
    </w:p>
    <w:p w:rsidR="00A86CE1" w:rsidRDefault="00A86CE1">
      <w:pPr>
        <w:ind w:firstLineChars="1500" w:firstLine="3600"/>
        <w:outlineLvl w:val="0"/>
        <w:rPr>
          <w:rFonts w:ascii="宋体" w:hAnsi="宋体" w:cs="FangSong"/>
          <w:sz w:val="24"/>
        </w:rPr>
      </w:pPr>
    </w:p>
    <w:p w:rsidR="00A86CE1" w:rsidRDefault="00A86CE1">
      <w:pPr>
        <w:ind w:firstLineChars="1500" w:firstLine="3600"/>
        <w:outlineLvl w:val="0"/>
        <w:rPr>
          <w:rFonts w:ascii="宋体" w:hAnsi="宋体" w:cs="FangSong"/>
          <w:sz w:val="24"/>
        </w:rPr>
      </w:pPr>
    </w:p>
    <w:p w:rsidR="00A86CE1" w:rsidRDefault="00A86CE1">
      <w:pPr>
        <w:ind w:firstLineChars="1500" w:firstLine="3600"/>
        <w:outlineLvl w:val="0"/>
        <w:rPr>
          <w:rFonts w:ascii="宋体" w:hAnsi="宋体" w:cs="FangSong"/>
          <w:sz w:val="24"/>
        </w:rPr>
      </w:pPr>
    </w:p>
    <w:p w:rsidR="00A86CE1" w:rsidRDefault="00A86CE1">
      <w:pPr>
        <w:ind w:firstLineChars="1500" w:firstLine="3600"/>
        <w:outlineLvl w:val="0"/>
        <w:rPr>
          <w:rFonts w:ascii="宋体" w:hAnsi="宋体" w:cs="FangSong"/>
          <w:sz w:val="24"/>
        </w:rPr>
      </w:pPr>
    </w:p>
    <w:p w:rsidR="00A86CE1" w:rsidRDefault="00A86CE1">
      <w:pPr>
        <w:outlineLvl w:val="0"/>
        <w:rPr>
          <w:rFonts w:ascii="宋体" w:hAnsi="宋体" w:cs="FangSong"/>
          <w:sz w:val="24"/>
        </w:rPr>
      </w:pPr>
    </w:p>
    <w:p w:rsidR="00A86CE1" w:rsidRDefault="009F3933">
      <w:pPr>
        <w:spacing w:line="600" w:lineRule="exact"/>
        <w:jc w:val="center"/>
        <w:rPr>
          <w:rFonts w:ascii="宋体" w:hAnsi="宋体" w:cs="FangSong"/>
          <w:sz w:val="28"/>
          <w:szCs w:val="28"/>
        </w:rPr>
      </w:pPr>
      <w:r>
        <w:rPr>
          <w:rFonts w:ascii="宋体" w:hAnsi="宋体" w:cs="FangSong" w:hint="eastAsia"/>
          <w:sz w:val="28"/>
          <w:szCs w:val="28"/>
        </w:rPr>
        <w:t>年月日</w:t>
      </w:r>
    </w:p>
    <w:p w:rsidR="00A86CE1" w:rsidRDefault="009F3933">
      <w:pPr>
        <w:spacing w:line="600" w:lineRule="exact"/>
        <w:jc w:val="center"/>
        <w:rPr>
          <w:rFonts w:ascii="宋体" w:hAnsi="宋体"/>
          <w:b/>
          <w:szCs w:val="32"/>
        </w:rPr>
      </w:pPr>
      <w:r>
        <w:rPr>
          <w:rFonts w:ascii="宋体" w:hAnsi="宋体" w:cs="FangSong" w:hint="eastAsia"/>
          <w:sz w:val="24"/>
        </w:rPr>
        <w:br w:type="page"/>
      </w:r>
      <w:r>
        <w:rPr>
          <w:rFonts w:ascii="宋体" w:hAnsi="宋体" w:cs="FangSong" w:hint="eastAsia"/>
          <w:b/>
          <w:sz w:val="32"/>
          <w:szCs w:val="32"/>
        </w:rPr>
        <w:lastRenderedPageBreak/>
        <w:t>投</w:t>
      </w:r>
      <w:r>
        <w:rPr>
          <w:rFonts w:ascii="宋体" w:hAnsi="宋体" w:hint="eastAsia"/>
          <w:b/>
          <w:sz w:val="32"/>
          <w:szCs w:val="32"/>
        </w:rPr>
        <w:t>标文件组成</w:t>
      </w:r>
    </w:p>
    <w:p w:rsidR="00A86CE1" w:rsidRDefault="00A86CE1">
      <w:pPr>
        <w:spacing w:line="600" w:lineRule="exact"/>
        <w:jc w:val="center"/>
        <w:rPr>
          <w:rFonts w:ascii="宋体" w:hAnsi="宋体"/>
          <w:b/>
          <w:szCs w:val="32"/>
        </w:rPr>
      </w:pPr>
    </w:p>
    <w:p w:rsidR="00A86CE1" w:rsidRDefault="009F3933">
      <w:pPr>
        <w:widowControl w:val="0"/>
        <w:numPr>
          <w:ilvl w:val="0"/>
          <w:numId w:val="3"/>
        </w:numPr>
        <w:adjustRightInd/>
        <w:snapToGrid/>
        <w:spacing w:after="0" w:line="600" w:lineRule="exact"/>
      </w:pPr>
      <w:r>
        <w:rPr>
          <w:rFonts w:ascii="宋体" w:hAnsi="宋体" w:hint="eastAsia"/>
          <w:sz w:val="24"/>
        </w:rPr>
        <w:t>营业执照</w:t>
      </w:r>
      <w:r>
        <w:rPr>
          <w:rFonts w:hint="eastAsia"/>
          <w:sz w:val="24"/>
          <w:szCs w:val="24"/>
        </w:rPr>
        <w:t>（需备注三证合一或五证合一）</w:t>
      </w:r>
    </w:p>
    <w:p w:rsidR="00A86CE1" w:rsidRDefault="009F3933">
      <w:pPr>
        <w:widowControl w:val="0"/>
        <w:numPr>
          <w:ilvl w:val="0"/>
          <w:numId w:val="3"/>
        </w:numPr>
        <w:adjustRightInd/>
        <w:snapToGrid/>
        <w:spacing w:after="0" w:line="600" w:lineRule="exact"/>
        <w:rPr>
          <w:rFonts w:ascii="宋体" w:hAnsi="宋体" w:cs="FangSong"/>
          <w:sz w:val="24"/>
        </w:rPr>
      </w:pPr>
      <w:r>
        <w:rPr>
          <w:rFonts w:ascii="宋体" w:hAnsi="宋体" w:cs="FangSong" w:hint="eastAsia"/>
          <w:sz w:val="24"/>
        </w:rPr>
        <w:t>法定代表人身份证明（彩印）</w:t>
      </w:r>
    </w:p>
    <w:p w:rsidR="00A86CE1" w:rsidRDefault="009F3933">
      <w:pPr>
        <w:widowControl w:val="0"/>
        <w:numPr>
          <w:ilvl w:val="0"/>
          <w:numId w:val="3"/>
        </w:numPr>
        <w:adjustRightInd/>
        <w:snapToGrid/>
        <w:spacing w:after="0" w:line="600" w:lineRule="exact"/>
        <w:rPr>
          <w:rFonts w:ascii="宋体" w:hAnsi="宋体" w:cs="FangSong"/>
          <w:sz w:val="24"/>
        </w:rPr>
      </w:pPr>
      <w:r>
        <w:rPr>
          <w:rFonts w:ascii="宋体" w:hAnsi="宋体" w:cs="FangSong" w:hint="eastAsia"/>
          <w:sz w:val="24"/>
        </w:rPr>
        <w:t>法定代表人授权书</w:t>
      </w:r>
      <w:r>
        <w:rPr>
          <w:rFonts w:ascii="宋体" w:hAnsi="宋体" w:cs="FangSong" w:hint="eastAsia"/>
          <w:sz w:val="24"/>
        </w:rPr>
        <w:t>(</w:t>
      </w:r>
      <w:r>
        <w:rPr>
          <w:rFonts w:ascii="宋体" w:hAnsi="宋体" w:cs="FangSong" w:hint="eastAsia"/>
          <w:sz w:val="24"/>
        </w:rPr>
        <w:t>委托代理人参加开标</w:t>
      </w:r>
      <w:r>
        <w:rPr>
          <w:rFonts w:ascii="宋体" w:hAnsi="宋体" w:cs="FangSong" w:hint="eastAsia"/>
          <w:sz w:val="24"/>
        </w:rPr>
        <w:t xml:space="preserve">) </w:t>
      </w:r>
      <w:r>
        <w:rPr>
          <w:rFonts w:ascii="宋体" w:hAnsi="宋体" w:cs="FangSong" w:hint="eastAsia"/>
          <w:sz w:val="24"/>
        </w:rPr>
        <w:t>（彩印）</w:t>
      </w:r>
    </w:p>
    <w:p w:rsidR="00A86CE1" w:rsidRDefault="009F3933">
      <w:pPr>
        <w:widowControl w:val="0"/>
        <w:numPr>
          <w:ilvl w:val="0"/>
          <w:numId w:val="3"/>
        </w:numPr>
        <w:adjustRightInd/>
        <w:snapToGrid/>
        <w:spacing w:after="0" w:line="600" w:lineRule="exact"/>
        <w:rPr>
          <w:rFonts w:ascii="宋体" w:hAnsi="宋体" w:cs="FangSong"/>
          <w:sz w:val="24"/>
        </w:rPr>
      </w:pPr>
      <w:r>
        <w:rPr>
          <w:rFonts w:ascii="宋体" w:hAnsi="宋体" w:cs="FangSong" w:hint="eastAsia"/>
          <w:sz w:val="24"/>
        </w:rPr>
        <w:t>报价文件</w:t>
      </w:r>
    </w:p>
    <w:p w:rsidR="00A86CE1" w:rsidRDefault="009F3933">
      <w:pPr>
        <w:widowControl w:val="0"/>
        <w:numPr>
          <w:ilvl w:val="0"/>
          <w:numId w:val="3"/>
        </w:numPr>
        <w:adjustRightInd/>
        <w:snapToGrid/>
        <w:spacing w:after="0" w:line="600" w:lineRule="exact"/>
        <w:rPr>
          <w:rFonts w:ascii="宋体" w:hAnsi="宋体" w:cs="FangSong"/>
          <w:sz w:val="24"/>
        </w:rPr>
      </w:pPr>
      <w:r>
        <w:rPr>
          <w:rFonts w:ascii="宋体" w:hAnsi="宋体" w:cs="FangSong" w:hint="eastAsia"/>
          <w:sz w:val="24"/>
        </w:rPr>
        <w:t>服务方案</w:t>
      </w:r>
    </w:p>
    <w:p w:rsidR="00A86CE1" w:rsidRDefault="009F3933">
      <w:pPr>
        <w:widowControl w:val="0"/>
        <w:numPr>
          <w:ilvl w:val="0"/>
          <w:numId w:val="3"/>
        </w:numPr>
        <w:spacing w:after="0" w:line="600" w:lineRule="exact"/>
        <w:rPr>
          <w:rFonts w:ascii="宋体" w:hAnsi="宋体" w:cs="FangSong"/>
          <w:sz w:val="24"/>
        </w:rPr>
      </w:pPr>
      <w:r>
        <w:rPr>
          <w:rFonts w:ascii="宋体" w:hAnsi="宋体" w:cs="FangSong" w:hint="eastAsia"/>
          <w:sz w:val="24"/>
        </w:rPr>
        <w:t>供应商认为需要提供的其它资料（包括但不限于基本账户信息）</w:t>
      </w:r>
    </w:p>
    <w:p w:rsidR="00A86CE1" w:rsidRDefault="00A86CE1">
      <w:pPr>
        <w:spacing w:line="600" w:lineRule="exact"/>
        <w:jc w:val="center"/>
        <w:rPr>
          <w:rFonts w:ascii="宋体" w:hAnsi="宋体" w:cs="FangSong"/>
          <w:sz w:val="24"/>
        </w:rPr>
      </w:pPr>
    </w:p>
    <w:p w:rsidR="00A86CE1" w:rsidRDefault="00A86CE1">
      <w:pPr>
        <w:spacing w:line="600" w:lineRule="exact"/>
        <w:jc w:val="center"/>
        <w:rPr>
          <w:rFonts w:ascii="宋体" w:hAnsi="宋体" w:cs="FangSong"/>
          <w:sz w:val="24"/>
        </w:rPr>
      </w:pPr>
    </w:p>
    <w:p w:rsidR="00A86CE1" w:rsidRDefault="00A86CE1">
      <w:pPr>
        <w:spacing w:line="600" w:lineRule="exact"/>
        <w:jc w:val="center"/>
        <w:rPr>
          <w:rFonts w:ascii="宋体" w:hAnsi="宋体" w:cs="FangSong"/>
          <w:sz w:val="24"/>
        </w:rPr>
      </w:pPr>
    </w:p>
    <w:p w:rsidR="00A86CE1" w:rsidRDefault="00A86CE1">
      <w:pPr>
        <w:spacing w:line="600" w:lineRule="exact"/>
        <w:jc w:val="center"/>
        <w:rPr>
          <w:rFonts w:ascii="宋体" w:hAnsi="宋体" w:cs="FangSong"/>
          <w:sz w:val="24"/>
        </w:rPr>
      </w:pPr>
    </w:p>
    <w:p w:rsidR="00A86CE1" w:rsidRDefault="00A86CE1">
      <w:pPr>
        <w:spacing w:line="600" w:lineRule="exact"/>
        <w:jc w:val="center"/>
        <w:rPr>
          <w:rFonts w:ascii="宋体" w:hAnsi="宋体" w:cs="FangSong"/>
          <w:sz w:val="24"/>
        </w:rPr>
      </w:pPr>
    </w:p>
    <w:p w:rsidR="00A86CE1" w:rsidRDefault="00A86CE1">
      <w:pPr>
        <w:spacing w:line="600" w:lineRule="exact"/>
        <w:jc w:val="center"/>
        <w:rPr>
          <w:rFonts w:ascii="宋体" w:hAnsi="宋体" w:cs="FangSong"/>
          <w:sz w:val="24"/>
        </w:rPr>
      </w:pPr>
    </w:p>
    <w:p w:rsidR="00A86CE1" w:rsidRDefault="00A86CE1">
      <w:pPr>
        <w:spacing w:line="600" w:lineRule="exact"/>
        <w:jc w:val="center"/>
        <w:rPr>
          <w:rFonts w:ascii="宋体" w:hAnsi="宋体" w:cs="FangSong"/>
          <w:sz w:val="24"/>
        </w:rPr>
      </w:pPr>
    </w:p>
    <w:p w:rsidR="00A86CE1" w:rsidRDefault="00A86CE1">
      <w:pPr>
        <w:spacing w:line="600" w:lineRule="exact"/>
        <w:jc w:val="center"/>
        <w:rPr>
          <w:rFonts w:ascii="宋体" w:hAnsi="宋体" w:cs="FangSong"/>
          <w:sz w:val="24"/>
        </w:rPr>
      </w:pPr>
    </w:p>
    <w:p w:rsidR="00A86CE1" w:rsidRDefault="00A86CE1">
      <w:pPr>
        <w:spacing w:line="600" w:lineRule="exact"/>
        <w:jc w:val="center"/>
        <w:rPr>
          <w:rFonts w:ascii="宋体" w:hAnsi="宋体" w:cs="FangSong"/>
          <w:sz w:val="24"/>
        </w:rPr>
      </w:pPr>
    </w:p>
    <w:p w:rsidR="00A86CE1" w:rsidRDefault="00A86CE1">
      <w:pPr>
        <w:spacing w:line="600" w:lineRule="exact"/>
        <w:jc w:val="center"/>
        <w:rPr>
          <w:rFonts w:ascii="宋体" w:hAnsi="宋体" w:cs="FangSong"/>
          <w:sz w:val="24"/>
        </w:rPr>
      </w:pPr>
    </w:p>
    <w:p w:rsidR="00243855" w:rsidRPr="00243855" w:rsidRDefault="00243855" w:rsidP="00243855">
      <w:pPr>
        <w:pStyle w:val="2"/>
        <w:spacing w:after="240"/>
      </w:pPr>
    </w:p>
    <w:p w:rsidR="00A86CE1" w:rsidRDefault="009F3933">
      <w:pPr>
        <w:shd w:val="clear" w:color="auto" w:fill="FFFFFF"/>
        <w:spacing w:before="93" w:after="62" w:line="400" w:lineRule="exact"/>
        <w:jc w:val="center"/>
        <w:rPr>
          <w:rFonts w:ascii="宋体" w:hAnsi="宋体" w:cs="FangSong"/>
          <w:b/>
          <w:bCs/>
          <w:sz w:val="24"/>
        </w:rPr>
      </w:pPr>
      <w:r>
        <w:rPr>
          <w:rFonts w:ascii="宋体" w:hAnsi="宋体" w:cs="FangSong" w:hint="eastAsia"/>
          <w:b/>
          <w:bCs/>
          <w:sz w:val="24"/>
        </w:rPr>
        <w:lastRenderedPageBreak/>
        <w:t>一、营业执照（需备注三证合一或五证合一）</w:t>
      </w: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243855" w:rsidRPr="00243855" w:rsidRDefault="00243855" w:rsidP="00243855">
      <w:pPr>
        <w:pStyle w:val="2"/>
        <w:spacing w:after="240"/>
      </w:pPr>
    </w:p>
    <w:p w:rsidR="00A86CE1" w:rsidRDefault="00A86CE1">
      <w:pPr>
        <w:shd w:val="clear" w:color="auto" w:fill="FFFFFF"/>
        <w:spacing w:before="93" w:after="62" w:line="400" w:lineRule="exact"/>
        <w:rPr>
          <w:rFonts w:ascii="宋体" w:hAnsi="宋体" w:cs="FangSong"/>
          <w:b/>
          <w:bCs/>
          <w:sz w:val="24"/>
        </w:rPr>
      </w:pPr>
    </w:p>
    <w:p w:rsidR="00A86CE1" w:rsidRDefault="009F3933">
      <w:pPr>
        <w:spacing w:line="360" w:lineRule="auto"/>
        <w:ind w:right="24"/>
        <w:jc w:val="center"/>
        <w:rPr>
          <w:rFonts w:ascii="宋体" w:hAnsi="宋体"/>
          <w:b/>
          <w:sz w:val="30"/>
          <w:szCs w:val="30"/>
        </w:rPr>
      </w:pPr>
      <w:r>
        <w:rPr>
          <w:rFonts w:ascii="宋体" w:hAnsi="宋体" w:hint="eastAsia"/>
          <w:b/>
          <w:sz w:val="30"/>
          <w:szCs w:val="30"/>
        </w:rPr>
        <w:t>二、法定代表人身份证明书（彩印）</w:t>
      </w:r>
    </w:p>
    <w:p w:rsidR="00A86CE1" w:rsidRDefault="009F3933" w:rsidP="00BA6861">
      <w:pPr>
        <w:autoSpaceDE w:val="0"/>
        <w:autoSpaceDN w:val="0"/>
        <w:spacing w:beforeLines="50" w:line="360" w:lineRule="auto"/>
        <w:rPr>
          <w:rFonts w:ascii="宋体" w:hAnsi="宋体" w:cs="FangSong"/>
          <w:sz w:val="24"/>
        </w:rPr>
      </w:pPr>
      <w:r>
        <w:rPr>
          <w:rFonts w:ascii="宋体" w:hAnsi="宋体" w:cs="FangSong" w:hint="eastAsia"/>
          <w:sz w:val="24"/>
        </w:rPr>
        <w:t>供应商名称：</w:t>
      </w:r>
    </w:p>
    <w:p w:rsidR="00A86CE1" w:rsidRDefault="009F3933" w:rsidP="00BA6861">
      <w:pPr>
        <w:autoSpaceDE w:val="0"/>
        <w:autoSpaceDN w:val="0"/>
        <w:spacing w:beforeLines="50" w:line="360" w:lineRule="auto"/>
        <w:rPr>
          <w:rFonts w:ascii="宋体" w:hAnsi="宋体" w:cs="FangSong"/>
          <w:sz w:val="24"/>
        </w:rPr>
      </w:pPr>
      <w:r>
        <w:rPr>
          <w:rFonts w:ascii="宋体" w:hAnsi="宋体" w:cs="FangSong" w:hint="eastAsia"/>
          <w:sz w:val="24"/>
        </w:rPr>
        <w:t>注册号：</w:t>
      </w:r>
    </w:p>
    <w:p w:rsidR="00A86CE1" w:rsidRDefault="009F3933" w:rsidP="00BA6861">
      <w:pPr>
        <w:autoSpaceDE w:val="0"/>
        <w:autoSpaceDN w:val="0"/>
        <w:spacing w:beforeLines="50" w:line="360" w:lineRule="auto"/>
        <w:rPr>
          <w:rFonts w:ascii="宋体" w:hAnsi="宋体" w:cs="FangSong"/>
          <w:sz w:val="24"/>
        </w:rPr>
      </w:pPr>
      <w:r>
        <w:rPr>
          <w:rFonts w:ascii="宋体" w:hAnsi="宋体" w:cs="FangSong" w:hint="eastAsia"/>
          <w:sz w:val="24"/>
        </w:rPr>
        <w:t>注册地址：</w:t>
      </w:r>
    </w:p>
    <w:p w:rsidR="00A86CE1" w:rsidRDefault="009F3933" w:rsidP="00BA6861">
      <w:pPr>
        <w:autoSpaceDE w:val="0"/>
        <w:autoSpaceDN w:val="0"/>
        <w:spacing w:beforeLines="50" w:line="360" w:lineRule="auto"/>
        <w:rPr>
          <w:rFonts w:ascii="宋体" w:hAnsi="宋体" w:cs="FangSong"/>
          <w:sz w:val="24"/>
        </w:rPr>
      </w:pPr>
      <w:r>
        <w:rPr>
          <w:rFonts w:ascii="宋体" w:hAnsi="宋体" w:cs="FangSong" w:hint="eastAsia"/>
          <w:sz w:val="24"/>
        </w:rPr>
        <w:t>成立时间：年月日</w:t>
      </w:r>
    </w:p>
    <w:p w:rsidR="00A86CE1" w:rsidRDefault="009F3933" w:rsidP="00BA6861">
      <w:pPr>
        <w:autoSpaceDE w:val="0"/>
        <w:autoSpaceDN w:val="0"/>
        <w:spacing w:beforeLines="50" w:line="360" w:lineRule="auto"/>
        <w:rPr>
          <w:rFonts w:ascii="宋体" w:hAnsi="宋体" w:cs="FangSong"/>
          <w:sz w:val="24"/>
        </w:rPr>
      </w:pPr>
      <w:r>
        <w:rPr>
          <w:rFonts w:ascii="宋体" w:hAnsi="宋体" w:cs="FangSong" w:hint="eastAsia"/>
          <w:sz w:val="24"/>
        </w:rPr>
        <w:t>经营期限：</w:t>
      </w:r>
    </w:p>
    <w:p w:rsidR="00A86CE1" w:rsidRDefault="009F3933" w:rsidP="00BA6861">
      <w:pPr>
        <w:autoSpaceDE w:val="0"/>
        <w:autoSpaceDN w:val="0"/>
        <w:spacing w:beforeLines="50" w:line="360" w:lineRule="auto"/>
        <w:rPr>
          <w:rFonts w:ascii="宋体" w:hAnsi="宋体" w:cs="FangSong"/>
          <w:sz w:val="24"/>
        </w:rPr>
      </w:pPr>
      <w:r>
        <w:rPr>
          <w:rFonts w:ascii="宋体" w:hAnsi="宋体" w:cs="FangSong" w:hint="eastAsia"/>
          <w:sz w:val="24"/>
        </w:rPr>
        <w:t>经营范围：主营：；兼营：</w:t>
      </w:r>
    </w:p>
    <w:p w:rsidR="00A86CE1" w:rsidRDefault="009F3933" w:rsidP="00BA6861">
      <w:pPr>
        <w:autoSpaceDE w:val="0"/>
        <w:autoSpaceDN w:val="0"/>
        <w:spacing w:beforeLines="50" w:line="360" w:lineRule="auto"/>
        <w:rPr>
          <w:rFonts w:ascii="宋体" w:hAnsi="宋体" w:cs="FangSong"/>
          <w:sz w:val="24"/>
        </w:rPr>
      </w:pPr>
      <w:r>
        <w:rPr>
          <w:rFonts w:ascii="宋体" w:hAnsi="宋体" w:cs="FangSong" w:hint="eastAsia"/>
          <w:sz w:val="24"/>
        </w:rPr>
        <w:t>姓名：性别：年龄：系（供应商名称）的法定代表人。</w:t>
      </w:r>
    </w:p>
    <w:p w:rsidR="00A86CE1" w:rsidRDefault="009F3933" w:rsidP="00BA6861">
      <w:pPr>
        <w:autoSpaceDE w:val="0"/>
        <w:autoSpaceDN w:val="0"/>
        <w:spacing w:beforeLines="50" w:line="360" w:lineRule="auto"/>
        <w:rPr>
          <w:rFonts w:ascii="宋体" w:hAnsi="宋体" w:cs="FangSong"/>
          <w:sz w:val="24"/>
        </w:rPr>
      </w:pPr>
      <w:r>
        <w:rPr>
          <w:rFonts w:ascii="宋体" w:hAnsi="宋体" w:cs="FangSong" w:hint="eastAsia"/>
          <w:sz w:val="24"/>
        </w:rPr>
        <w:t>特此证明。</w:t>
      </w:r>
    </w:p>
    <w:p w:rsidR="00A86CE1" w:rsidRDefault="009F3933" w:rsidP="00BA6861">
      <w:pPr>
        <w:autoSpaceDE w:val="0"/>
        <w:autoSpaceDN w:val="0"/>
        <w:spacing w:beforeLines="50" w:line="360" w:lineRule="auto"/>
        <w:rPr>
          <w:rFonts w:ascii="宋体" w:hAnsi="宋体" w:cs="FangSong"/>
          <w:sz w:val="24"/>
        </w:rPr>
      </w:pPr>
      <w:r>
        <w:rPr>
          <w:rFonts w:ascii="宋体" w:hAnsi="宋体" w:cs="FangSong" w:hint="eastAsia"/>
          <w:sz w:val="24"/>
        </w:rPr>
        <w:t>附：法定代表人身份证复印件</w:t>
      </w: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A86CE1">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A86CE1" w:rsidRDefault="009F3933">
            <w:pPr>
              <w:spacing w:line="360" w:lineRule="auto"/>
              <w:jc w:val="center"/>
              <w:rPr>
                <w:rFonts w:ascii="宋体" w:hAnsi="宋体" w:cs="FangSong"/>
                <w:sz w:val="24"/>
              </w:rPr>
            </w:pPr>
            <w:r>
              <w:rPr>
                <w:rFonts w:ascii="宋体" w:hAnsi="宋体" w:cs="FangSong"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A86CE1" w:rsidRDefault="009F3933">
            <w:pPr>
              <w:spacing w:line="360" w:lineRule="auto"/>
              <w:jc w:val="center"/>
              <w:rPr>
                <w:rFonts w:ascii="宋体" w:hAnsi="宋体" w:cs="FangSong"/>
                <w:sz w:val="24"/>
              </w:rPr>
            </w:pPr>
            <w:r>
              <w:rPr>
                <w:rFonts w:ascii="宋体" w:hAnsi="宋体" w:cs="FangSong" w:hint="eastAsia"/>
                <w:sz w:val="24"/>
              </w:rPr>
              <w:t>法定代表人身份证（背面）</w:t>
            </w:r>
          </w:p>
        </w:tc>
      </w:tr>
    </w:tbl>
    <w:p w:rsidR="00A86CE1" w:rsidRDefault="00A86CE1">
      <w:pPr>
        <w:spacing w:line="360" w:lineRule="auto"/>
        <w:rPr>
          <w:rFonts w:ascii="宋体" w:hAnsi="宋体" w:cs="FangSong"/>
          <w:sz w:val="24"/>
        </w:rPr>
      </w:pPr>
    </w:p>
    <w:p w:rsidR="00A86CE1" w:rsidRDefault="009F3933">
      <w:pPr>
        <w:spacing w:line="360" w:lineRule="auto"/>
        <w:ind w:right="420"/>
        <w:rPr>
          <w:rFonts w:ascii="宋体" w:hAnsi="宋体" w:cs="FangSong"/>
          <w:sz w:val="24"/>
        </w:rPr>
      </w:pPr>
      <w:r>
        <w:rPr>
          <w:rFonts w:ascii="宋体" w:hAnsi="宋体" w:cs="FangSong" w:hint="eastAsia"/>
          <w:sz w:val="24"/>
        </w:rPr>
        <w:t>供应商名称（盖单位章）：</w:t>
      </w:r>
    </w:p>
    <w:p w:rsidR="00A86CE1" w:rsidRDefault="009F3933">
      <w:pPr>
        <w:spacing w:line="360" w:lineRule="auto"/>
        <w:ind w:right="420"/>
        <w:rPr>
          <w:rFonts w:ascii="宋体" w:hAnsi="宋体" w:cs="FangSong"/>
          <w:sz w:val="24"/>
        </w:rPr>
      </w:pPr>
      <w:r>
        <w:rPr>
          <w:rFonts w:ascii="宋体" w:hAnsi="宋体" w:cs="FangSong" w:hint="eastAsia"/>
          <w:sz w:val="24"/>
        </w:rPr>
        <w:t>日期：年月日</w:t>
      </w:r>
    </w:p>
    <w:p w:rsidR="00A86CE1" w:rsidRDefault="009F3933">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A86CE1" w:rsidRDefault="009F3933" w:rsidP="00BA6861">
      <w:pPr>
        <w:autoSpaceDE w:val="0"/>
        <w:autoSpaceDN w:val="0"/>
        <w:spacing w:beforeLines="50" w:line="360" w:lineRule="auto"/>
        <w:ind w:firstLineChars="200" w:firstLine="480"/>
        <w:rPr>
          <w:rFonts w:ascii="宋体" w:hAnsi="宋体" w:cs="FangSong"/>
          <w:sz w:val="24"/>
        </w:rPr>
      </w:pPr>
      <w:r>
        <w:rPr>
          <w:rFonts w:ascii="宋体" w:hAnsi="宋体" w:cs="FangSong" w:hint="eastAsia"/>
          <w:sz w:val="24"/>
        </w:rPr>
        <w:t>本人（姓名、职务）系（供应商名称）的法定代表人，现授权（姓名、职务）为我方代理人。代理人根据授权，以我方名义：签署、澄清、说明、补正、递交、撤回、修改（项目名称）响应文件，其法律后果由我方承担。</w:t>
      </w:r>
    </w:p>
    <w:p w:rsidR="00A86CE1" w:rsidRDefault="009F3933" w:rsidP="00BA6861">
      <w:pPr>
        <w:autoSpaceDE w:val="0"/>
        <w:autoSpaceDN w:val="0"/>
        <w:spacing w:beforeLines="50" w:line="360" w:lineRule="auto"/>
        <w:ind w:firstLineChars="200" w:firstLine="480"/>
        <w:rPr>
          <w:rFonts w:ascii="宋体" w:hAnsi="宋体" w:cs="FangSong"/>
          <w:sz w:val="24"/>
        </w:rPr>
      </w:pPr>
      <w:r>
        <w:rPr>
          <w:rFonts w:ascii="宋体" w:hAnsi="宋体" w:cs="FangSong" w:hint="eastAsia"/>
          <w:sz w:val="24"/>
        </w:rPr>
        <w:t>委托期限：</w:t>
      </w:r>
    </w:p>
    <w:p w:rsidR="00A86CE1" w:rsidRDefault="009F3933">
      <w:pPr>
        <w:spacing w:line="360" w:lineRule="auto"/>
        <w:ind w:firstLine="435"/>
        <w:rPr>
          <w:rFonts w:ascii="宋体" w:hAnsi="宋体" w:cs="FangSong"/>
          <w:sz w:val="24"/>
        </w:rPr>
      </w:pPr>
      <w:r>
        <w:rPr>
          <w:rFonts w:ascii="宋体" w:hAnsi="宋体" w:cs="FangSong" w:hint="eastAsia"/>
          <w:sz w:val="24"/>
        </w:rPr>
        <w:t>代理人无转委托权。</w:t>
      </w:r>
    </w:p>
    <w:p w:rsidR="00A86CE1" w:rsidRDefault="009F3933">
      <w:pPr>
        <w:spacing w:line="360" w:lineRule="auto"/>
        <w:ind w:firstLine="435"/>
        <w:rPr>
          <w:rFonts w:ascii="宋体" w:hAnsi="宋体" w:cs="FangSong"/>
          <w:sz w:val="24"/>
        </w:rPr>
      </w:pPr>
      <w:r>
        <w:rPr>
          <w:rFonts w:ascii="宋体" w:hAnsi="宋体" w:cs="FangSong" w:hint="eastAsia"/>
          <w:sz w:val="24"/>
        </w:rPr>
        <w:t>本授权书于年月日签字生效，特此声明。</w:t>
      </w:r>
    </w:p>
    <w:p w:rsidR="00A86CE1" w:rsidRDefault="009F3933" w:rsidP="00BA6861">
      <w:pPr>
        <w:spacing w:beforeLines="50" w:line="360" w:lineRule="auto"/>
        <w:ind w:firstLineChars="200" w:firstLine="480"/>
        <w:rPr>
          <w:rFonts w:ascii="宋体" w:hAnsi="宋体" w:cs="FangSong"/>
          <w:sz w:val="24"/>
        </w:rPr>
      </w:pPr>
      <w:r>
        <w:rPr>
          <w:rFonts w:ascii="宋体" w:hAnsi="宋体" w:cs="FangSong"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A86CE1">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A86CE1" w:rsidRDefault="009F3933">
            <w:pPr>
              <w:spacing w:line="360" w:lineRule="auto"/>
              <w:jc w:val="center"/>
              <w:rPr>
                <w:rFonts w:ascii="宋体" w:hAnsi="宋体" w:cs="FangSong"/>
                <w:sz w:val="24"/>
              </w:rPr>
            </w:pPr>
            <w:r>
              <w:rPr>
                <w:rFonts w:ascii="宋体" w:hAnsi="宋体" w:cs="FangSong"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A86CE1" w:rsidRDefault="009F3933">
            <w:pPr>
              <w:spacing w:line="360" w:lineRule="auto"/>
              <w:jc w:val="center"/>
              <w:rPr>
                <w:rFonts w:ascii="宋体" w:hAnsi="宋体" w:cs="FangSong"/>
                <w:sz w:val="24"/>
              </w:rPr>
            </w:pPr>
            <w:r>
              <w:rPr>
                <w:rFonts w:ascii="宋体" w:hAnsi="宋体" w:cs="FangSong" w:hint="eastAsia"/>
                <w:sz w:val="24"/>
              </w:rPr>
              <w:t>委托代理人二代身份证复印件（正面）</w:t>
            </w:r>
          </w:p>
        </w:tc>
      </w:tr>
      <w:tr w:rsidR="00A86CE1">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A86CE1" w:rsidRDefault="009F3933">
            <w:pPr>
              <w:spacing w:line="360" w:lineRule="auto"/>
              <w:jc w:val="center"/>
              <w:rPr>
                <w:rFonts w:ascii="宋体" w:hAnsi="宋体" w:cs="FangSong"/>
                <w:sz w:val="24"/>
              </w:rPr>
            </w:pPr>
            <w:r>
              <w:rPr>
                <w:rFonts w:ascii="宋体" w:hAnsi="宋体" w:cs="FangSong"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A86CE1" w:rsidRDefault="009F3933">
            <w:pPr>
              <w:spacing w:line="360" w:lineRule="auto"/>
              <w:jc w:val="center"/>
              <w:rPr>
                <w:rFonts w:ascii="宋体" w:hAnsi="宋体" w:cs="FangSong"/>
                <w:sz w:val="24"/>
              </w:rPr>
            </w:pPr>
            <w:r>
              <w:rPr>
                <w:rFonts w:ascii="宋体" w:hAnsi="宋体" w:cs="FangSong" w:hint="eastAsia"/>
                <w:sz w:val="24"/>
              </w:rPr>
              <w:t>委托代理人二代身份证复印件（反面）</w:t>
            </w:r>
          </w:p>
        </w:tc>
      </w:tr>
    </w:tbl>
    <w:p w:rsidR="00A86CE1" w:rsidRDefault="00A86CE1">
      <w:pPr>
        <w:spacing w:line="360" w:lineRule="auto"/>
        <w:ind w:right="420"/>
        <w:rPr>
          <w:rFonts w:ascii="宋体" w:hAnsi="宋体" w:cs="FangSong"/>
          <w:sz w:val="24"/>
        </w:rPr>
      </w:pPr>
    </w:p>
    <w:p w:rsidR="00A86CE1" w:rsidRDefault="009F3933">
      <w:pPr>
        <w:spacing w:line="360" w:lineRule="auto"/>
        <w:ind w:right="420"/>
        <w:rPr>
          <w:rFonts w:ascii="宋体" w:hAnsi="宋体" w:cs="FangSong"/>
          <w:sz w:val="24"/>
        </w:rPr>
      </w:pPr>
      <w:r>
        <w:rPr>
          <w:rFonts w:ascii="宋体" w:hAnsi="宋体" w:cs="FangSong" w:hint="eastAsia"/>
          <w:sz w:val="24"/>
        </w:rPr>
        <w:t>法定代表人（签字）：</w:t>
      </w:r>
    </w:p>
    <w:p w:rsidR="00A86CE1" w:rsidRDefault="009F3933">
      <w:pPr>
        <w:spacing w:line="360" w:lineRule="auto"/>
        <w:ind w:right="420"/>
        <w:rPr>
          <w:rFonts w:ascii="宋体" w:hAnsi="宋体" w:cs="FangSong"/>
          <w:sz w:val="24"/>
        </w:rPr>
      </w:pPr>
      <w:r>
        <w:rPr>
          <w:rFonts w:ascii="宋体" w:hAnsi="宋体" w:cs="FangSong" w:hint="eastAsia"/>
          <w:sz w:val="24"/>
        </w:rPr>
        <w:t>委托代理人（签字）：</w:t>
      </w:r>
    </w:p>
    <w:p w:rsidR="00A86CE1" w:rsidRDefault="009F3933">
      <w:pPr>
        <w:spacing w:line="360" w:lineRule="auto"/>
        <w:ind w:right="24"/>
        <w:rPr>
          <w:rFonts w:ascii="宋体" w:hAnsi="宋体" w:cs="FangSong"/>
          <w:sz w:val="24"/>
        </w:rPr>
      </w:pPr>
      <w:r>
        <w:rPr>
          <w:rFonts w:ascii="宋体" w:hAnsi="宋体" w:cs="FangSong" w:hint="eastAsia"/>
          <w:sz w:val="24"/>
        </w:rPr>
        <w:t>日期：年月日</w:t>
      </w:r>
    </w:p>
    <w:p w:rsidR="00A86CE1" w:rsidRDefault="009F3933">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A86CE1" w:rsidRDefault="00A86CE1">
      <w:pPr>
        <w:tabs>
          <w:tab w:val="left" w:pos="3600"/>
        </w:tabs>
        <w:rPr>
          <w:rFonts w:ascii="宋体" w:hAnsi="宋体"/>
          <w:b/>
          <w:sz w:val="24"/>
        </w:rPr>
      </w:pPr>
    </w:p>
    <w:p w:rsidR="00A86CE1" w:rsidRDefault="009F3933">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A86CE1" w:rsidRDefault="009F3933">
      <w:pPr>
        <w:shd w:val="clear" w:color="auto" w:fill="FFFFFF"/>
        <w:spacing w:line="360" w:lineRule="auto"/>
        <w:rPr>
          <w:rFonts w:ascii="宋体" w:hAnsi="宋体" w:cs="FangSong"/>
          <w:sz w:val="24"/>
        </w:rPr>
      </w:pPr>
      <w:r>
        <w:rPr>
          <w:rFonts w:ascii="宋体" w:hAnsi="宋体" w:cs="FangSong" w:hint="eastAsia"/>
          <w:sz w:val="24"/>
        </w:rPr>
        <w:t>投标人名称（公章）：</w:t>
      </w:r>
      <w:r>
        <w:rPr>
          <w:rFonts w:ascii="宋体" w:hAnsi="宋体" w:cs="FangSong" w:hint="eastAsia"/>
          <w:sz w:val="24"/>
        </w:rPr>
        <w:t>____________________________________</w:t>
      </w:r>
    </w:p>
    <w:p w:rsidR="00A86CE1" w:rsidRDefault="00A86CE1">
      <w:pPr>
        <w:shd w:val="clear" w:color="auto" w:fill="FFFFFF"/>
        <w:spacing w:line="360" w:lineRule="auto"/>
        <w:rPr>
          <w:rFonts w:ascii="宋体" w:hAnsi="宋体" w:cs="FangSong"/>
          <w:sz w:val="24"/>
        </w:rPr>
      </w:pPr>
    </w:p>
    <w:tbl>
      <w:tblPr>
        <w:tblW w:w="9235" w:type="dxa"/>
        <w:jc w:val="center"/>
        <w:tblLayout w:type="fixed"/>
        <w:tblCellMar>
          <w:left w:w="0" w:type="dxa"/>
          <w:right w:w="0" w:type="dxa"/>
        </w:tblCellMar>
        <w:tblLook w:val="04A0"/>
      </w:tblPr>
      <w:tblGrid>
        <w:gridCol w:w="905"/>
        <w:gridCol w:w="2126"/>
        <w:gridCol w:w="6204"/>
      </w:tblGrid>
      <w:tr w:rsidR="00A86CE1">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A86CE1" w:rsidRDefault="009F3933">
            <w:pPr>
              <w:spacing w:line="360" w:lineRule="auto"/>
              <w:jc w:val="center"/>
              <w:rPr>
                <w:rFonts w:ascii="宋体" w:hAnsi="宋体" w:cs="FangSong"/>
                <w:sz w:val="24"/>
              </w:rPr>
            </w:pPr>
            <w:r>
              <w:rPr>
                <w:rFonts w:ascii="宋体" w:hAnsi="宋体" w:cs="FangSong"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A86CE1" w:rsidRDefault="009F3933">
            <w:pPr>
              <w:spacing w:line="360" w:lineRule="auto"/>
              <w:jc w:val="center"/>
              <w:rPr>
                <w:rFonts w:ascii="宋体" w:hAnsi="宋体" w:cs="FangSong"/>
                <w:sz w:val="24"/>
              </w:rPr>
            </w:pPr>
            <w:r>
              <w:rPr>
                <w:rFonts w:ascii="宋体" w:hAnsi="宋体" w:cs="FangSong"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A86CE1" w:rsidRDefault="00A86CE1">
            <w:pPr>
              <w:spacing w:line="360" w:lineRule="auto"/>
              <w:jc w:val="center"/>
              <w:rPr>
                <w:rFonts w:ascii="宋体" w:hAnsi="宋体"/>
                <w:sz w:val="24"/>
              </w:rPr>
            </w:pPr>
          </w:p>
        </w:tc>
      </w:tr>
      <w:tr w:rsidR="00A86CE1">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A86CE1" w:rsidRDefault="009F3933">
            <w:pPr>
              <w:spacing w:line="360" w:lineRule="auto"/>
              <w:jc w:val="center"/>
              <w:rPr>
                <w:rFonts w:ascii="宋体" w:hAnsi="宋体" w:cs="FangSong"/>
                <w:sz w:val="24"/>
              </w:rPr>
            </w:pPr>
            <w:r>
              <w:rPr>
                <w:rFonts w:ascii="宋体" w:hAnsi="宋体" w:cs="FangSong"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A86CE1" w:rsidRDefault="009F3933">
            <w:pPr>
              <w:spacing w:line="360" w:lineRule="auto"/>
              <w:jc w:val="center"/>
              <w:rPr>
                <w:rFonts w:ascii="宋体" w:hAnsi="宋体" w:cs="FangSong"/>
                <w:sz w:val="24"/>
              </w:rPr>
            </w:pPr>
            <w:r>
              <w:rPr>
                <w:rFonts w:ascii="宋体" w:hAnsi="宋体" w:cs="FangSong" w:hint="eastAsia"/>
                <w:sz w:val="24"/>
              </w:rPr>
              <w:t>服务期</w:t>
            </w:r>
          </w:p>
        </w:tc>
        <w:tc>
          <w:tcPr>
            <w:tcW w:w="6204" w:type="dxa"/>
            <w:tcBorders>
              <w:top w:val="single" w:sz="8" w:space="0" w:color="auto"/>
              <w:left w:val="single" w:sz="4" w:space="0" w:color="auto"/>
              <w:bottom w:val="single" w:sz="4" w:space="0" w:color="auto"/>
              <w:right w:val="single" w:sz="8" w:space="0" w:color="auto"/>
            </w:tcBorders>
          </w:tcPr>
          <w:p w:rsidR="00A86CE1" w:rsidRDefault="00A86CE1">
            <w:pPr>
              <w:spacing w:line="360" w:lineRule="auto"/>
              <w:jc w:val="center"/>
              <w:rPr>
                <w:rFonts w:ascii="宋体" w:hAnsi="宋体"/>
                <w:sz w:val="24"/>
              </w:rPr>
            </w:pPr>
          </w:p>
        </w:tc>
      </w:tr>
      <w:tr w:rsidR="00A86CE1">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A86CE1" w:rsidRDefault="009F3933">
            <w:pPr>
              <w:spacing w:line="360" w:lineRule="auto"/>
              <w:jc w:val="center"/>
              <w:rPr>
                <w:rFonts w:ascii="宋体" w:hAnsi="宋体" w:cs="FangSong"/>
                <w:sz w:val="24"/>
              </w:rPr>
            </w:pPr>
            <w:r>
              <w:rPr>
                <w:rFonts w:ascii="宋体" w:hAnsi="宋体" w:cs="FangSong" w:hint="eastAsia"/>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A86CE1" w:rsidRDefault="009F3933">
            <w:pPr>
              <w:spacing w:line="360" w:lineRule="auto"/>
              <w:jc w:val="center"/>
              <w:rPr>
                <w:rFonts w:ascii="宋体" w:hAnsi="宋体" w:cs="FangSong"/>
                <w:sz w:val="24"/>
              </w:rPr>
            </w:pPr>
            <w:r>
              <w:rPr>
                <w:rFonts w:ascii="宋体" w:hAnsi="宋体" w:cs="FangSong"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A86CE1" w:rsidRDefault="009F3933">
            <w:pPr>
              <w:spacing w:line="360" w:lineRule="auto"/>
              <w:rPr>
                <w:rFonts w:ascii="宋体" w:hAnsi="宋体" w:cs="FangSong"/>
                <w:sz w:val="24"/>
              </w:rPr>
            </w:pPr>
            <w:r>
              <w:rPr>
                <w:rFonts w:ascii="宋体" w:hAnsi="宋体" w:cs="FangSong" w:hint="eastAsia"/>
                <w:sz w:val="24"/>
              </w:rPr>
              <w:t>小写：</w:t>
            </w:r>
          </w:p>
          <w:p w:rsidR="00A86CE1" w:rsidRDefault="00A86CE1">
            <w:pPr>
              <w:spacing w:line="360" w:lineRule="auto"/>
              <w:rPr>
                <w:rFonts w:ascii="宋体" w:hAnsi="宋体" w:cs="FangSong"/>
                <w:sz w:val="24"/>
              </w:rPr>
            </w:pPr>
          </w:p>
          <w:p w:rsidR="00A86CE1" w:rsidRDefault="009F3933">
            <w:pPr>
              <w:spacing w:line="360" w:lineRule="auto"/>
              <w:rPr>
                <w:rFonts w:ascii="宋体" w:hAnsi="宋体"/>
                <w:sz w:val="24"/>
              </w:rPr>
            </w:pPr>
            <w:r>
              <w:rPr>
                <w:rFonts w:ascii="宋体" w:hAnsi="宋体" w:cs="FangSong" w:hint="eastAsia"/>
                <w:sz w:val="24"/>
              </w:rPr>
              <w:t>大写：</w:t>
            </w:r>
          </w:p>
        </w:tc>
      </w:tr>
      <w:tr w:rsidR="00A86CE1">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A86CE1" w:rsidRDefault="009F3933">
            <w:pPr>
              <w:spacing w:line="360" w:lineRule="auto"/>
              <w:jc w:val="center"/>
              <w:rPr>
                <w:rFonts w:ascii="宋体" w:hAnsi="宋体" w:cs="FangSong"/>
                <w:sz w:val="24"/>
              </w:rPr>
            </w:pPr>
            <w:r>
              <w:rPr>
                <w:rFonts w:ascii="宋体" w:hAnsi="宋体" w:cs="FangSong" w:hint="eastAsia"/>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86CE1" w:rsidRDefault="009F3933">
            <w:pPr>
              <w:spacing w:line="360" w:lineRule="auto"/>
              <w:jc w:val="center"/>
              <w:rPr>
                <w:rFonts w:ascii="宋体" w:hAnsi="宋体" w:cs="FangSong"/>
                <w:sz w:val="24"/>
              </w:rPr>
            </w:pPr>
            <w:r>
              <w:rPr>
                <w:rFonts w:ascii="宋体" w:hAnsi="宋体" w:cs="FangSong" w:hint="eastAsia"/>
                <w:sz w:val="24"/>
              </w:rPr>
              <w:t>备注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A86CE1" w:rsidRDefault="00A86CE1">
            <w:pPr>
              <w:spacing w:line="360" w:lineRule="auto"/>
              <w:rPr>
                <w:rFonts w:ascii="宋体" w:hAnsi="宋体" w:cs="FangSong"/>
                <w:sz w:val="24"/>
              </w:rPr>
            </w:pPr>
          </w:p>
        </w:tc>
      </w:tr>
    </w:tbl>
    <w:p w:rsidR="00A86CE1" w:rsidRDefault="00A86CE1">
      <w:pPr>
        <w:spacing w:line="360" w:lineRule="auto"/>
        <w:rPr>
          <w:rFonts w:ascii="宋体" w:hAnsi="宋体"/>
          <w:sz w:val="24"/>
        </w:rPr>
      </w:pPr>
    </w:p>
    <w:p w:rsidR="00A86CE1" w:rsidRDefault="009F3933">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A86CE1" w:rsidRDefault="009F3933">
      <w:pPr>
        <w:spacing w:line="360" w:lineRule="auto"/>
        <w:rPr>
          <w:rFonts w:ascii="宋体" w:hAnsi="宋体"/>
          <w:sz w:val="24"/>
        </w:rPr>
      </w:pPr>
      <w:r>
        <w:rPr>
          <w:rFonts w:ascii="宋体" w:hAnsi="宋体" w:hint="eastAsia"/>
          <w:sz w:val="24"/>
        </w:rPr>
        <w:t>供应商（盖单位章）：</w:t>
      </w:r>
    </w:p>
    <w:p w:rsidR="00A86CE1" w:rsidRDefault="009F3933">
      <w:pPr>
        <w:spacing w:line="360" w:lineRule="auto"/>
        <w:rPr>
          <w:rFonts w:ascii="宋体" w:hAnsi="宋体"/>
          <w:sz w:val="24"/>
        </w:rPr>
      </w:pPr>
      <w:r>
        <w:rPr>
          <w:rFonts w:ascii="宋体" w:hAnsi="宋体" w:hint="eastAsia"/>
          <w:sz w:val="24"/>
        </w:rPr>
        <w:t>法定代表人或其委托代理人签字：</w:t>
      </w:r>
    </w:p>
    <w:p w:rsidR="00A86CE1" w:rsidRDefault="009F3933">
      <w:pPr>
        <w:spacing w:line="360" w:lineRule="auto"/>
        <w:rPr>
          <w:rFonts w:ascii="宋体" w:hAnsi="宋体"/>
          <w:sz w:val="24"/>
        </w:rPr>
      </w:pPr>
      <w:r>
        <w:rPr>
          <w:rFonts w:ascii="宋体" w:hAnsi="宋体" w:hint="eastAsia"/>
          <w:sz w:val="24"/>
        </w:rPr>
        <w:t>日期：年月日</w:t>
      </w:r>
    </w:p>
    <w:p w:rsidR="00A86CE1" w:rsidRDefault="00A86CE1">
      <w:pPr>
        <w:spacing w:line="360" w:lineRule="auto"/>
        <w:ind w:leftChars="-42" w:left="-92"/>
        <w:jc w:val="center"/>
        <w:rPr>
          <w:rFonts w:ascii="宋体" w:hAnsi="宋体"/>
          <w:b/>
          <w:sz w:val="24"/>
        </w:rPr>
      </w:pPr>
    </w:p>
    <w:p w:rsidR="00A86CE1" w:rsidRDefault="009F3933">
      <w:pPr>
        <w:spacing w:line="360" w:lineRule="auto"/>
        <w:ind w:leftChars="-42" w:left="-92"/>
        <w:jc w:val="center"/>
        <w:rPr>
          <w:rFonts w:ascii="宋体" w:hAnsi="宋体"/>
          <w:b/>
          <w:sz w:val="24"/>
        </w:rPr>
      </w:pPr>
      <w:r>
        <w:rPr>
          <w:rFonts w:ascii="宋体" w:hAnsi="宋体" w:hint="eastAsia"/>
          <w:b/>
          <w:sz w:val="24"/>
        </w:rPr>
        <w:lastRenderedPageBreak/>
        <w:t>五、服务方案</w:t>
      </w: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9F3933">
      <w:pPr>
        <w:spacing w:line="360" w:lineRule="auto"/>
        <w:ind w:leftChars="-42" w:left="-92"/>
        <w:jc w:val="center"/>
        <w:rPr>
          <w:rFonts w:ascii="宋体" w:hAnsi="宋体"/>
          <w:sz w:val="24"/>
        </w:rPr>
      </w:pPr>
      <w:r>
        <w:rPr>
          <w:rFonts w:ascii="宋体" w:hAnsi="宋体" w:hint="eastAsia"/>
          <w:b/>
          <w:sz w:val="24"/>
        </w:rPr>
        <w:lastRenderedPageBreak/>
        <w:t>六</w:t>
      </w:r>
      <w:r>
        <w:rPr>
          <w:rFonts w:ascii="宋体" w:hAnsi="宋体" w:hint="eastAsia"/>
          <w:b/>
          <w:bCs/>
          <w:sz w:val="24"/>
        </w:rPr>
        <w:t>、供应商认为需要提供的其它资料（包括但不限于基本账户信息）</w:t>
      </w:r>
    </w:p>
    <w:p w:rsidR="00A86CE1" w:rsidRDefault="00A86CE1">
      <w:pPr>
        <w:tabs>
          <w:tab w:val="left" w:pos="3600"/>
        </w:tabs>
        <w:jc w:val="center"/>
        <w:rPr>
          <w:rFonts w:ascii="宋体" w:hAnsi="宋体"/>
          <w:b/>
          <w:sz w:val="24"/>
        </w:rPr>
      </w:pPr>
    </w:p>
    <w:p w:rsidR="00A86CE1" w:rsidRDefault="00A86CE1">
      <w:pPr>
        <w:rPr>
          <w:rFonts w:ascii="微软雅黑" w:hAnsi="微软雅黑"/>
          <w:color w:val="000000"/>
          <w:sz w:val="24"/>
          <w:szCs w:val="24"/>
        </w:rPr>
      </w:pPr>
    </w:p>
    <w:sectPr w:rsidR="00A86CE1" w:rsidSect="00A86CE1">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BEF" w:rsidRDefault="00185BEF" w:rsidP="00A86CE1">
      <w:pPr>
        <w:spacing w:after="0"/>
      </w:pPr>
      <w:r>
        <w:separator/>
      </w:r>
    </w:p>
  </w:endnote>
  <w:endnote w:type="continuationSeparator" w:id="1">
    <w:p w:rsidR="00185BEF" w:rsidRDefault="00185BEF" w:rsidP="00A86CE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angSong">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BEF" w:rsidRDefault="00185BEF">
      <w:pPr>
        <w:spacing w:after="0"/>
      </w:pPr>
      <w:r>
        <w:separator/>
      </w:r>
    </w:p>
  </w:footnote>
  <w:footnote w:type="continuationSeparator" w:id="1">
    <w:p w:rsidR="00185BEF" w:rsidRDefault="00185BE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CE1" w:rsidRDefault="009F3933">
    <w:pPr>
      <w:pStyle w:val="a9"/>
      <w:jc w:val="right"/>
    </w:pPr>
    <w:r>
      <w:rPr>
        <w:rFonts w:hint="eastAsia"/>
      </w:rPr>
      <w:t>档案编号：</w:t>
    </w:r>
    <w:r w:rsidR="00835933" w:rsidRPr="00835933">
      <w:t>KJ.2025.ZW.CG-C-11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2DA472"/>
    <w:multiLevelType w:val="singleLevel"/>
    <w:tmpl w:val="BB2DA472"/>
    <w:lvl w:ilvl="0">
      <w:start w:val="5"/>
      <w:numFmt w:val="decimal"/>
      <w:suff w:val="nothing"/>
      <w:lvlText w:val="%1、"/>
      <w:lvlJc w:val="left"/>
    </w:lvl>
  </w:abstractNum>
  <w:abstractNum w:abstractNumId="1">
    <w:nsid w:val="04A4313C"/>
    <w:multiLevelType w:val="multilevel"/>
    <w:tmpl w:val="04A431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EF03C3D"/>
    <w:multiLevelType w:val="hybridMultilevel"/>
    <w:tmpl w:val="09AA2808"/>
    <w:lvl w:ilvl="0" w:tplc="44165ED8">
      <w:start w:val="7"/>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220771B"/>
    <w:multiLevelType w:val="hybridMultilevel"/>
    <w:tmpl w:val="525C0044"/>
    <w:lvl w:ilvl="0" w:tplc="BA0AA206">
      <w:start w:val="8"/>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4D41990"/>
    <w:multiLevelType w:val="multilevel"/>
    <w:tmpl w:val="54D41990"/>
    <w:lvl w:ilvl="0">
      <w:start w:val="1"/>
      <w:numFmt w:val="decimal"/>
      <w:lvlText w:val="%1、"/>
      <w:lvlJc w:val="left"/>
      <w:pPr>
        <w:ind w:left="360" w:hanging="360"/>
      </w:pPr>
      <w:rPr>
        <w:rFonts w:hint="default"/>
      </w:rPr>
    </w:lvl>
    <w:lvl w:ilvl="1">
      <w:start w:val="1"/>
      <w:numFmt w:val="lowerLetter"/>
      <w:pStyle w:val="a"/>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F985B90"/>
    <w:multiLevelType w:val="hybridMultilevel"/>
    <w:tmpl w:val="8DC084CA"/>
    <w:lvl w:ilvl="0" w:tplc="3F66A8C2">
      <w:start w:val="6"/>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5"/>
    <w:lvlOverride w:ilvl="0">
      <w:startOverride w:val="1"/>
    </w:lvlOverride>
  </w:num>
  <w:num w:numId="2">
    <w:abstractNumId w:val="0"/>
  </w:num>
  <w:num w:numId="3">
    <w:abstractNumId w:val="3"/>
  </w:num>
  <w:num w:numId="4">
    <w:abstractNumId w:val="1"/>
  </w:num>
  <w:num w:numId="5">
    <w:abstractNumId w:val="2"/>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1266"/>
  </w:hdrShapeDefaults>
  <w:footnotePr>
    <w:footnote w:id="0"/>
    <w:footnote w:id="1"/>
  </w:footnotePr>
  <w:endnotePr>
    <w:endnote w:id="0"/>
    <w:endnote w:id="1"/>
  </w:endnotePr>
  <w:compat>
    <w:useFELayout/>
  </w:compat>
  <w:docVars>
    <w:docVar w:name="commondata" w:val="eyJoZGlkIjoiZmZhNjA2MTAwMDQ0MWRjYzgyZDQ0MDllNGVlOWMyZTMifQ=="/>
  </w:docVars>
  <w:rsids>
    <w:rsidRoot w:val="001D34D9"/>
    <w:rsid w:val="000055CE"/>
    <w:rsid w:val="000134A2"/>
    <w:rsid w:val="00041060"/>
    <w:rsid w:val="00044212"/>
    <w:rsid w:val="00057868"/>
    <w:rsid w:val="00072A36"/>
    <w:rsid w:val="00076E14"/>
    <w:rsid w:val="00114C8E"/>
    <w:rsid w:val="00153C61"/>
    <w:rsid w:val="00185BEF"/>
    <w:rsid w:val="00196E89"/>
    <w:rsid w:val="001B5DC8"/>
    <w:rsid w:val="001D34D9"/>
    <w:rsid w:val="001E4DCD"/>
    <w:rsid w:val="001E67AD"/>
    <w:rsid w:val="00222AC1"/>
    <w:rsid w:val="00223CC0"/>
    <w:rsid w:val="00243855"/>
    <w:rsid w:val="00255CE2"/>
    <w:rsid w:val="0027140A"/>
    <w:rsid w:val="002910EC"/>
    <w:rsid w:val="002B440C"/>
    <w:rsid w:val="002C6658"/>
    <w:rsid w:val="002D1D12"/>
    <w:rsid w:val="0030788D"/>
    <w:rsid w:val="00322E70"/>
    <w:rsid w:val="003262F2"/>
    <w:rsid w:val="00335F5B"/>
    <w:rsid w:val="003F24DF"/>
    <w:rsid w:val="004229DF"/>
    <w:rsid w:val="004626EC"/>
    <w:rsid w:val="00465B65"/>
    <w:rsid w:val="004B6C37"/>
    <w:rsid w:val="004E4D3F"/>
    <w:rsid w:val="004F1396"/>
    <w:rsid w:val="00524437"/>
    <w:rsid w:val="00535ACC"/>
    <w:rsid w:val="0054100D"/>
    <w:rsid w:val="005A1CB1"/>
    <w:rsid w:val="005C086E"/>
    <w:rsid w:val="006079EA"/>
    <w:rsid w:val="00690152"/>
    <w:rsid w:val="00694010"/>
    <w:rsid w:val="00697EE0"/>
    <w:rsid w:val="006E3442"/>
    <w:rsid w:val="006E5126"/>
    <w:rsid w:val="007022A9"/>
    <w:rsid w:val="0071490A"/>
    <w:rsid w:val="00735C14"/>
    <w:rsid w:val="00796214"/>
    <w:rsid w:val="007A741B"/>
    <w:rsid w:val="00820AAE"/>
    <w:rsid w:val="00827DE6"/>
    <w:rsid w:val="00835933"/>
    <w:rsid w:val="008475E7"/>
    <w:rsid w:val="00892626"/>
    <w:rsid w:val="008C0019"/>
    <w:rsid w:val="008C2208"/>
    <w:rsid w:val="008D67B8"/>
    <w:rsid w:val="008E20A0"/>
    <w:rsid w:val="009257EC"/>
    <w:rsid w:val="0094598E"/>
    <w:rsid w:val="00946812"/>
    <w:rsid w:val="00965E33"/>
    <w:rsid w:val="00991427"/>
    <w:rsid w:val="009F3933"/>
    <w:rsid w:val="00A76776"/>
    <w:rsid w:val="00A86CE1"/>
    <w:rsid w:val="00A938AD"/>
    <w:rsid w:val="00AB467E"/>
    <w:rsid w:val="00AD136C"/>
    <w:rsid w:val="00B00F23"/>
    <w:rsid w:val="00B42234"/>
    <w:rsid w:val="00B55242"/>
    <w:rsid w:val="00B57E80"/>
    <w:rsid w:val="00B87409"/>
    <w:rsid w:val="00B93F9D"/>
    <w:rsid w:val="00BA6861"/>
    <w:rsid w:val="00BC2639"/>
    <w:rsid w:val="00BD2AC2"/>
    <w:rsid w:val="00C36C4D"/>
    <w:rsid w:val="00C466B7"/>
    <w:rsid w:val="00C55088"/>
    <w:rsid w:val="00C961F3"/>
    <w:rsid w:val="00C97281"/>
    <w:rsid w:val="00CD6596"/>
    <w:rsid w:val="00D40089"/>
    <w:rsid w:val="00D51E94"/>
    <w:rsid w:val="00D65EF0"/>
    <w:rsid w:val="00DC346E"/>
    <w:rsid w:val="00DE069A"/>
    <w:rsid w:val="00E05AF1"/>
    <w:rsid w:val="00E221A1"/>
    <w:rsid w:val="00E23676"/>
    <w:rsid w:val="00E551A2"/>
    <w:rsid w:val="00E830EE"/>
    <w:rsid w:val="00E93FDC"/>
    <w:rsid w:val="00E95F0D"/>
    <w:rsid w:val="00EA458D"/>
    <w:rsid w:val="00F0267F"/>
    <w:rsid w:val="00F220A0"/>
    <w:rsid w:val="00F31DBF"/>
    <w:rsid w:val="00F70B55"/>
    <w:rsid w:val="00F866B1"/>
    <w:rsid w:val="00FD5B06"/>
    <w:rsid w:val="00FD6DD6"/>
    <w:rsid w:val="00FE250A"/>
    <w:rsid w:val="00FE59EC"/>
    <w:rsid w:val="07D01B57"/>
    <w:rsid w:val="090F08C7"/>
    <w:rsid w:val="09121943"/>
    <w:rsid w:val="0AA714B8"/>
    <w:rsid w:val="0B202A11"/>
    <w:rsid w:val="0D1F0495"/>
    <w:rsid w:val="0D88437F"/>
    <w:rsid w:val="0E7C5427"/>
    <w:rsid w:val="100925C3"/>
    <w:rsid w:val="114A7FFE"/>
    <w:rsid w:val="15472079"/>
    <w:rsid w:val="16B33EE7"/>
    <w:rsid w:val="19A317CF"/>
    <w:rsid w:val="1A235970"/>
    <w:rsid w:val="1A681B58"/>
    <w:rsid w:val="1E9A67E6"/>
    <w:rsid w:val="1EC57990"/>
    <w:rsid w:val="1F63628C"/>
    <w:rsid w:val="2139298F"/>
    <w:rsid w:val="219D0F12"/>
    <w:rsid w:val="22050DDE"/>
    <w:rsid w:val="227E6ED8"/>
    <w:rsid w:val="230E714B"/>
    <w:rsid w:val="23932947"/>
    <w:rsid w:val="2524581E"/>
    <w:rsid w:val="26F10941"/>
    <w:rsid w:val="26FB0D17"/>
    <w:rsid w:val="270A586B"/>
    <w:rsid w:val="277549C7"/>
    <w:rsid w:val="27EC0141"/>
    <w:rsid w:val="2C6A7A6B"/>
    <w:rsid w:val="2F8D5D54"/>
    <w:rsid w:val="302B69D3"/>
    <w:rsid w:val="30322514"/>
    <w:rsid w:val="30E468C3"/>
    <w:rsid w:val="324149F2"/>
    <w:rsid w:val="3364281E"/>
    <w:rsid w:val="348A5D7B"/>
    <w:rsid w:val="34AD7EA2"/>
    <w:rsid w:val="35206FB1"/>
    <w:rsid w:val="367B3FC7"/>
    <w:rsid w:val="3712639B"/>
    <w:rsid w:val="376016E5"/>
    <w:rsid w:val="3A543DA5"/>
    <w:rsid w:val="3C3C7EA1"/>
    <w:rsid w:val="3E737005"/>
    <w:rsid w:val="42A20943"/>
    <w:rsid w:val="42FF269B"/>
    <w:rsid w:val="44E455E8"/>
    <w:rsid w:val="45614F10"/>
    <w:rsid w:val="45A01C4B"/>
    <w:rsid w:val="47560017"/>
    <w:rsid w:val="483D4A92"/>
    <w:rsid w:val="4A963A39"/>
    <w:rsid w:val="4B9B226D"/>
    <w:rsid w:val="50722108"/>
    <w:rsid w:val="50E50361"/>
    <w:rsid w:val="51052695"/>
    <w:rsid w:val="512C1180"/>
    <w:rsid w:val="517C610B"/>
    <w:rsid w:val="5235306E"/>
    <w:rsid w:val="53294C00"/>
    <w:rsid w:val="53D13CE9"/>
    <w:rsid w:val="56004708"/>
    <w:rsid w:val="564A221E"/>
    <w:rsid w:val="58D43651"/>
    <w:rsid w:val="593E6D79"/>
    <w:rsid w:val="599C4B94"/>
    <w:rsid w:val="5A112592"/>
    <w:rsid w:val="5ADC6BD8"/>
    <w:rsid w:val="5AE83531"/>
    <w:rsid w:val="5D6F2E7E"/>
    <w:rsid w:val="61E5122B"/>
    <w:rsid w:val="62024F58"/>
    <w:rsid w:val="631056E7"/>
    <w:rsid w:val="63534F55"/>
    <w:rsid w:val="638435C4"/>
    <w:rsid w:val="63FF7ADB"/>
    <w:rsid w:val="6445566B"/>
    <w:rsid w:val="6511318B"/>
    <w:rsid w:val="67D83524"/>
    <w:rsid w:val="6ACF764A"/>
    <w:rsid w:val="6C221F4A"/>
    <w:rsid w:val="725561A2"/>
    <w:rsid w:val="74B77420"/>
    <w:rsid w:val="75C7402A"/>
    <w:rsid w:val="76A30B8B"/>
    <w:rsid w:val="76EA26FC"/>
    <w:rsid w:val="774D128C"/>
    <w:rsid w:val="78190EF8"/>
    <w:rsid w:val="782D71DD"/>
    <w:rsid w:val="788A49D8"/>
    <w:rsid w:val="79C85CD9"/>
    <w:rsid w:val="7AC756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nhideWhenUsed="0" w:qFormat="1"/>
    <w:lsdException w:name="footer" w:semiHidden="0" w:unhideWhenUsed="0" w:qFormat="1"/>
    <w:lsdException w:name="caption" w:uiPriority="35"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2"/>
    <w:qFormat/>
    <w:rsid w:val="00A86CE1"/>
    <w:pPr>
      <w:adjustRightInd w:val="0"/>
      <w:snapToGrid w:val="0"/>
      <w:spacing w:after="200"/>
    </w:pPr>
    <w:rPr>
      <w:rFonts w:ascii="Tahoma" w:hAnsi="Tahoma"/>
      <w:sz w:val="22"/>
      <w:szCs w:val="22"/>
    </w:rPr>
  </w:style>
  <w:style w:type="paragraph" w:styleId="20">
    <w:name w:val="heading 2"/>
    <w:basedOn w:val="a0"/>
    <w:next w:val="a0"/>
    <w:link w:val="2Char"/>
    <w:uiPriority w:val="9"/>
    <w:semiHidden/>
    <w:unhideWhenUsed/>
    <w:qFormat/>
    <w:rsid w:val="00A86CE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a5"/>
    <w:qFormat/>
    <w:rsid w:val="00A86CE1"/>
    <w:pPr>
      <w:spacing w:afterLines="100" w:line="360" w:lineRule="auto"/>
      <w:ind w:leftChars="0" w:left="0"/>
    </w:pPr>
    <w:rPr>
      <w:rFonts w:asciiTheme="majorEastAsia" w:eastAsiaTheme="majorEastAsia" w:hAnsiTheme="majorEastAsia"/>
      <w:kern w:val="28"/>
      <w:sz w:val="28"/>
      <w:szCs w:val="28"/>
    </w:rPr>
  </w:style>
  <w:style w:type="paragraph" w:styleId="a4">
    <w:name w:val="Body Text Indent"/>
    <w:basedOn w:val="a0"/>
    <w:next w:val="a0"/>
    <w:qFormat/>
    <w:rsid w:val="00A86CE1"/>
    <w:pPr>
      <w:spacing w:after="120"/>
      <w:ind w:leftChars="200" w:left="420"/>
    </w:pPr>
  </w:style>
  <w:style w:type="paragraph" w:styleId="a5">
    <w:name w:val="Normal Indent"/>
    <w:basedOn w:val="a0"/>
    <w:qFormat/>
    <w:rsid w:val="00A86CE1"/>
    <w:pPr>
      <w:ind w:firstLine="420"/>
    </w:pPr>
    <w:rPr>
      <w:sz w:val="20"/>
      <w:szCs w:val="20"/>
    </w:rPr>
  </w:style>
  <w:style w:type="paragraph" w:styleId="a6">
    <w:name w:val="Body Text"/>
    <w:basedOn w:val="a0"/>
    <w:next w:val="Default"/>
    <w:qFormat/>
    <w:rsid w:val="00A86CE1"/>
    <w:pPr>
      <w:spacing w:after="120"/>
    </w:pPr>
    <w:rPr>
      <w:sz w:val="20"/>
      <w:szCs w:val="24"/>
    </w:rPr>
  </w:style>
  <w:style w:type="paragraph" w:customStyle="1" w:styleId="Default">
    <w:name w:val="Default"/>
    <w:qFormat/>
    <w:rsid w:val="00A86CE1"/>
    <w:pPr>
      <w:widowControl w:val="0"/>
      <w:autoSpaceDE w:val="0"/>
      <w:autoSpaceDN w:val="0"/>
      <w:adjustRightInd w:val="0"/>
    </w:pPr>
    <w:rPr>
      <w:rFonts w:ascii="Arial Unicode MS" w:eastAsia="Arial Unicode MS" w:cs="Arial Unicode MS"/>
      <w:color w:val="000000"/>
      <w:sz w:val="24"/>
      <w:szCs w:val="24"/>
    </w:rPr>
  </w:style>
  <w:style w:type="paragraph" w:styleId="a7">
    <w:name w:val="Plain Text"/>
    <w:basedOn w:val="a0"/>
    <w:link w:val="Char"/>
    <w:qFormat/>
    <w:rsid w:val="00A86CE1"/>
    <w:pPr>
      <w:widowControl w:val="0"/>
      <w:adjustRightInd/>
      <w:snapToGrid/>
      <w:spacing w:after="0"/>
      <w:jc w:val="both"/>
    </w:pPr>
    <w:rPr>
      <w:rFonts w:ascii="宋体" w:eastAsia="仿宋_GB2312" w:hAnsi="Courier New" w:cs="Courier New"/>
      <w:kern w:val="2"/>
      <w:sz w:val="32"/>
      <w:szCs w:val="21"/>
    </w:rPr>
  </w:style>
  <w:style w:type="paragraph" w:styleId="a8">
    <w:name w:val="footer"/>
    <w:basedOn w:val="a0"/>
    <w:link w:val="Char0"/>
    <w:uiPriority w:val="99"/>
    <w:qFormat/>
    <w:rsid w:val="00A86CE1"/>
    <w:pPr>
      <w:tabs>
        <w:tab w:val="center" w:pos="4153"/>
        <w:tab w:val="right" w:pos="8306"/>
      </w:tabs>
    </w:pPr>
    <w:rPr>
      <w:sz w:val="18"/>
      <w:szCs w:val="18"/>
    </w:rPr>
  </w:style>
  <w:style w:type="paragraph" w:styleId="a9">
    <w:name w:val="header"/>
    <w:basedOn w:val="a0"/>
    <w:link w:val="Char1"/>
    <w:uiPriority w:val="99"/>
    <w:qFormat/>
    <w:rsid w:val="00A86CE1"/>
    <w:pPr>
      <w:pBdr>
        <w:bottom w:val="single" w:sz="6" w:space="1" w:color="auto"/>
      </w:pBdr>
      <w:tabs>
        <w:tab w:val="center" w:pos="4153"/>
        <w:tab w:val="right" w:pos="8306"/>
      </w:tabs>
      <w:jc w:val="center"/>
    </w:pPr>
    <w:rPr>
      <w:sz w:val="18"/>
      <w:szCs w:val="18"/>
    </w:rPr>
  </w:style>
  <w:style w:type="paragraph" w:styleId="1">
    <w:name w:val="toc 1"/>
    <w:basedOn w:val="a0"/>
    <w:next w:val="a0"/>
    <w:qFormat/>
    <w:rsid w:val="00A86CE1"/>
    <w:pPr>
      <w:widowControl w:val="0"/>
      <w:adjustRightInd/>
      <w:snapToGrid/>
      <w:spacing w:after="0"/>
      <w:jc w:val="both"/>
    </w:pPr>
    <w:rPr>
      <w:rFonts w:ascii="宋体" w:eastAsia="宋体" w:hAnsi="宋体" w:cs="Times New Roman"/>
      <w:b/>
      <w:bCs/>
      <w:kern w:val="2"/>
      <w:sz w:val="30"/>
      <w:szCs w:val="24"/>
    </w:rPr>
  </w:style>
  <w:style w:type="paragraph" w:styleId="a">
    <w:name w:val="Title"/>
    <w:basedOn w:val="a0"/>
    <w:next w:val="a0"/>
    <w:link w:val="Char2"/>
    <w:qFormat/>
    <w:rsid w:val="00A86CE1"/>
    <w:pPr>
      <w:keepNext/>
      <w:widowControl w:val="0"/>
      <w:numPr>
        <w:ilvl w:val="1"/>
        <w:numId w:val="1"/>
      </w:numPr>
      <w:tabs>
        <w:tab w:val="left" w:pos="576"/>
      </w:tabs>
      <w:adjustRightInd/>
      <w:snapToGrid/>
      <w:spacing w:before="240" w:after="60"/>
      <w:jc w:val="center"/>
      <w:outlineLvl w:val="0"/>
    </w:pPr>
    <w:rPr>
      <w:rFonts w:ascii="Times New Roman" w:eastAsia="宋体" w:hAnsi="Times New Roman" w:cs="Arial"/>
      <w:b/>
      <w:bCs/>
      <w:color w:val="333333"/>
      <w:kern w:val="2"/>
      <w:sz w:val="44"/>
      <w:szCs w:val="32"/>
    </w:rPr>
  </w:style>
  <w:style w:type="table" w:styleId="aa">
    <w:name w:val="Table Grid"/>
    <w:basedOn w:val="a2"/>
    <w:qFormat/>
    <w:rsid w:val="00A86CE1"/>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1"/>
    <w:qFormat/>
    <w:rsid w:val="00A86CE1"/>
    <w:rPr>
      <w:color w:val="0000FF"/>
      <w:u w:val="single"/>
    </w:rPr>
  </w:style>
  <w:style w:type="character" w:customStyle="1" w:styleId="Char1">
    <w:name w:val="页眉 Char"/>
    <w:basedOn w:val="a1"/>
    <w:link w:val="a9"/>
    <w:uiPriority w:val="99"/>
    <w:qFormat/>
    <w:rsid w:val="00A86CE1"/>
    <w:rPr>
      <w:rFonts w:ascii="Tahoma" w:hAnsi="Tahoma"/>
      <w:sz w:val="18"/>
      <w:szCs w:val="18"/>
    </w:rPr>
  </w:style>
  <w:style w:type="character" w:customStyle="1" w:styleId="Char0">
    <w:name w:val="页脚 Char"/>
    <w:basedOn w:val="a1"/>
    <w:link w:val="a8"/>
    <w:uiPriority w:val="99"/>
    <w:qFormat/>
    <w:rsid w:val="00A86CE1"/>
    <w:rPr>
      <w:rFonts w:ascii="Tahoma" w:hAnsi="Tahoma"/>
      <w:sz w:val="18"/>
      <w:szCs w:val="18"/>
    </w:rPr>
  </w:style>
  <w:style w:type="paragraph" w:customStyle="1" w:styleId="p0">
    <w:name w:val="p0"/>
    <w:basedOn w:val="a0"/>
    <w:qFormat/>
    <w:rsid w:val="00A86CE1"/>
    <w:pPr>
      <w:adjustRightInd/>
      <w:snapToGrid/>
      <w:spacing w:after="0"/>
      <w:jc w:val="both"/>
    </w:pPr>
    <w:rPr>
      <w:rFonts w:ascii="Times New Roman" w:eastAsia="宋体" w:hAnsi="Times New Roman" w:cs="Times New Roman"/>
      <w:sz w:val="21"/>
      <w:szCs w:val="21"/>
    </w:rPr>
  </w:style>
  <w:style w:type="paragraph" w:customStyle="1" w:styleId="p15">
    <w:name w:val="p15"/>
    <w:basedOn w:val="a0"/>
    <w:qFormat/>
    <w:rsid w:val="00A86CE1"/>
    <w:pPr>
      <w:snapToGrid/>
      <w:spacing w:after="0"/>
    </w:pPr>
    <w:rPr>
      <w:rFonts w:ascii="Arial Unicode MS" w:eastAsia="宋体" w:hAnsi="Arial Unicode MS"/>
      <w:color w:val="000000"/>
      <w:sz w:val="24"/>
      <w:szCs w:val="24"/>
    </w:rPr>
  </w:style>
  <w:style w:type="character" w:customStyle="1" w:styleId="Char">
    <w:name w:val="纯文本 Char"/>
    <w:basedOn w:val="a1"/>
    <w:link w:val="a7"/>
    <w:qFormat/>
    <w:rsid w:val="00A86CE1"/>
    <w:rPr>
      <w:rFonts w:ascii="宋体" w:eastAsia="仿宋_GB2312" w:hAnsi="Courier New" w:cs="Courier New"/>
      <w:kern w:val="2"/>
      <w:sz w:val="32"/>
      <w:szCs w:val="21"/>
    </w:rPr>
  </w:style>
  <w:style w:type="character" w:customStyle="1" w:styleId="Char2">
    <w:name w:val="标题 Char"/>
    <w:basedOn w:val="a1"/>
    <w:link w:val="a"/>
    <w:qFormat/>
    <w:rsid w:val="00A86CE1"/>
    <w:rPr>
      <w:rFonts w:ascii="Times New Roman" w:eastAsia="宋体" w:hAnsi="Times New Roman" w:cs="Arial"/>
      <w:b/>
      <w:bCs/>
      <w:color w:val="333333"/>
      <w:kern w:val="2"/>
      <w:sz w:val="44"/>
      <w:szCs w:val="32"/>
    </w:rPr>
  </w:style>
  <w:style w:type="character" w:customStyle="1" w:styleId="2Char">
    <w:name w:val="标题 2 Char"/>
    <w:basedOn w:val="a1"/>
    <w:link w:val="20"/>
    <w:uiPriority w:val="9"/>
    <w:semiHidden/>
    <w:qFormat/>
    <w:rsid w:val="00A86CE1"/>
    <w:rPr>
      <w:rFonts w:asciiTheme="majorHAnsi" w:eastAsiaTheme="majorEastAsia" w:hAnsiTheme="majorHAnsi" w:cstheme="majorBidi"/>
      <w:b/>
      <w:bCs/>
      <w:sz w:val="32"/>
      <w:szCs w:val="32"/>
    </w:rPr>
  </w:style>
  <w:style w:type="paragraph" w:customStyle="1" w:styleId="pa-10">
    <w:name w:val="pa-10"/>
    <w:basedOn w:val="a0"/>
    <w:qFormat/>
    <w:rsid w:val="00A86CE1"/>
    <w:pPr>
      <w:adjustRightInd/>
      <w:snapToGrid/>
      <w:spacing w:after="0" w:line="280" w:lineRule="atLeast"/>
      <w:jc w:val="both"/>
    </w:pPr>
    <w:rPr>
      <w:rFonts w:ascii="宋体" w:eastAsia="宋体" w:hAnsi="宋体"/>
      <w:sz w:val="24"/>
      <w:szCs w:val="24"/>
    </w:rPr>
  </w:style>
  <w:style w:type="paragraph" w:customStyle="1" w:styleId="TableParagraph">
    <w:name w:val="Table Paragraph"/>
    <w:basedOn w:val="a0"/>
    <w:uiPriority w:val="1"/>
    <w:qFormat/>
    <w:rsid w:val="00A86CE1"/>
    <w:rPr>
      <w:rFonts w:ascii="黑体" w:eastAsia="黑体" w:hAnsi="黑体" w:cs="黑体"/>
      <w:lang w:val="zh-CN" w:bidi="zh-CN"/>
    </w:rPr>
  </w:style>
  <w:style w:type="paragraph" w:styleId="ac">
    <w:name w:val="List Paragraph"/>
    <w:basedOn w:val="a0"/>
    <w:qFormat/>
    <w:rsid w:val="00DE069A"/>
    <w:pPr>
      <w:widowControl w:val="0"/>
      <w:adjustRightInd/>
      <w:snapToGrid/>
      <w:spacing w:after="0"/>
      <w:ind w:firstLineChars="200" w:firstLine="420"/>
      <w:jc w:val="both"/>
    </w:pPr>
    <w:rPr>
      <w:rFonts w:asciiTheme="minorHAnsi" w:eastAsiaTheme="minorEastAsia" w:hAnsiTheme="minorHAnsi" w:cstheme="minorBidi"/>
      <w:kern w:val="2"/>
      <w:sz w:val="21"/>
    </w:rPr>
  </w:style>
</w:styles>
</file>

<file path=word/webSettings.xml><?xml version="1.0" encoding="utf-8"?>
<w:webSettings xmlns:r="http://schemas.openxmlformats.org/officeDocument/2006/relationships" xmlns:w="http://schemas.openxmlformats.org/wordprocessingml/2006/main">
  <w:divs>
    <w:div w:id="685986269">
      <w:bodyDiv w:val="1"/>
      <w:marLeft w:val="0"/>
      <w:marRight w:val="0"/>
      <w:marTop w:val="0"/>
      <w:marBottom w:val="0"/>
      <w:divBdr>
        <w:top w:val="none" w:sz="0" w:space="0" w:color="auto"/>
        <w:left w:val="none" w:sz="0" w:space="0" w:color="auto"/>
        <w:bottom w:val="none" w:sz="0" w:space="0" w:color="auto"/>
        <w:right w:val="none" w:sz="0" w:space="0" w:color="auto"/>
      </w:divBdr>
    </w:div>
    <w:div w:id="1277519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B0D0B5-E2B6-4CF5-846A-720607396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894</Words>
  <Characters>5101</Characters>
  <Application>Microsoft Office Word</Application>
  <DocSecurity>0</DocSecurity>
  <Lines>42</Lines>
  <Paragraphs>11</Paragraphs>
  <ScaleCrop>false</ScaleCrop>
  <Company>Microsoft</Company>
  <LinksUpToDate>false</LinksUpToDate>
  <CharactersWithSpaces>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微软用户</cp:lastModifiedBy>
  <cp:revision>3</cp:revision>
  <cp:lastPrinted>2023-08-29T00:17:00Z</cp:lastPrinted>
  <dcterms:created xsi:type="dcterms:W3CDTF">2025-06-20T01:42:00Z</dcterms:created>
  <dcterms:modified xsi:type="dcterms:W3CDTF">2025-06-20T06:30:00Z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2F83F5240D2C41D59D9435DE44735AD2_12</vt:lpwstr>
  </property>
</Properties>
</file>