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E1" w:rsidRPr="00A04AB1" w:rsidRDefault="007B428A">
      <w:pPr>
        <w:jc w:val="center"/>
        <w:rPr>
          <w:rFonts w:ascii="黑体" w:eastAsia="黑体" w:hAnsi="黑体"/>
          <w:sz w:val="36"/>
          <w:szCs w:val="44"/>
        </w:rPr>
      </w:pPr>
      <w:r w:rsidRPr="007B428A">
        <w:rPr>
          <w:rFonts w:ascii="黑体" w:eastAsia="黑体" w:hAnsi="黑体" w:hint="eastAsia"/>
          <w:sz w:val="36"/>
          <w:szCs w:val="44"/>
        </w:rPr>
        <w:t>医院自助机维保服务</w:t>
      </w:r>
      <w:r w:rsidR="00A04AB1" w:rsidRPr="00A04AB1">
        <w:rPr>
          <w:rFonts w:ascii="黑体" w:eastAsia="黑体" w:hAnsi="黑体" w:hint="eastAsia"/>
          <w:sz w:val="36"/>
          <w:szCs w:val="44"/>
        </w:rPr>
        <w:t>项目</w:t>
      </w:r>
      <w:r w:rsidR="009F3933" w:rsidRPr="00A04AB1">
        <w:rPr>
          <w:rFonts w:ascii="黑体" w:eastAsia="黑体" w:hAnsi="黑体" w:hint="eastAsia"/>
          <w:sz w:val="36"/>
          <w:szCs w:val="44"/>
        </w:rPr>
        <w:t>招标文件（第一次）</w:t>
      </w:r>
    </w:p>
    <w:p w:rsidR="00A86CE1" w:rsidRDefault="009F3933">
      <w:pPr>
        <w:rPr>
          <w:sz w:val="24"/>
          <w:szCs w:val="24"/>
        </w:rPr>
      </w:pPr>
      <w:r>
        <w:rPr>
          <w:rFonts w:hint="eastAsia"/>
          <w:sz w:val="24"/>
          <w:szCs w:val="24"/>
        </w:rPr>
        <w:t>一、项目名称：</w:t>
      </w:r>
      <w:r w:rsidR="007B428A" w:rsidRPr="007B428A">
        <w:rPr>
          <w:rFonts w:hint="eastAsia"/>
          <w:sz w:val="24"/>
          <w:szCs w:val="24"/>
        </w:rPr>
        <w:t>医院自助机维保服务</w:t>
      </w:r>
    </w:p>
    <w:p w:rsidR="00A86CE1" w:rsidRDefault="009F3933">
      <w:pPr>
        <w:rPr>
          <w:sz w:val="24"/>
          <w:szCs w:val="24"/>
        </w:rPr>
      </w:pPr>
      <w:r>
        <w:rPr>
          <w:rFonts w:hint="eastAsia"/>
          <w:sz w:val="24"/>
          <w:szCs w:val="24"/>
        </w:rPr>
        <w:t>二、采购预算（最高上限价）：</w:t>
      </w:r>
      <w:r w:rsidR="007B428A">
        <w:rPr>
          <w:sz w:val="24"/>
          <w:szCs w:val="24"/>
        </w:rPr>
        <w:t>40</w:t>
      </w:r>
      <w:r>
        <w:rPr>
          <w:rFonts w:hint="eastAsia"/>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A86CE1">
        <w:tc>
          <w:tcPr>
            <w:tcW w:w="1277" w:type="dxa"/>
            <w:vAlign w:val="center"/>
          </w:tcPr>
          <w:p w:rsidR="00A86CE1" w:rsidRDefault="009F3933">
            <w:pPr>
              <w:jc w:val="center"/>
              <w:rPr>
                <w:sz w:val="24"/>
                <w:szCs w:val="24"/>
              </w:rPr>
            </w:pPr>
            <w:r>
              <w:rPr>
                <w:rFonts w:hint="eastAsia"/>
                <w:sz w:val="24"/>
                <w:szCs w:val="24"/>
              </w:rPr>
              <w:t>科室</w:t>
            </w:r>
          </w:p>
        </w:tc>
        <w:tc>
          <w:tcPr>
            <w:tcW w:w="2693" w:type="dxa"/>
            <w:vAlign w:val="center"/>
          </w:tcPr>
          <w:p w:rsidR="00A86CE1" w:rsidRDefault="009F3933">
            <w:pPr>
              <w:jc w:val="center"/>
              <w:rPr>
                <w:sz w:val="24"/>
                <w:szCs w:val="24"/>
              </w:rPr>
            </w:pPr>
            <w:r>
              <w:rPr>
                <w:rFonts w:hint="eastAsia"/>
                <w:sz w:val="24"/>
                <w:szCs w:val="24"/>
              </w:rPr>
              <w:t>项目名称</w:t>
            </w:r>
          </w:p>
        </w:tc>
        <w:tc>
          <w:tcPr>
            <w:tcW w:w="992" w:type="dxa"/>
            <w:vAlign w:val="center"/>
          </w:tcPr>
          <w:p w:rsidR="00A86CE1" w:rsidRDefault="009F3933">
            <w:pPr>
              <w:jc w:val="center"/>
              <w:rPr>
                <w:sz w:val="24"/>
                <w:szCs w:val="24"/>
              </w:rPr>
            </w:pPr>
            <w:r>
              <w:rPr>
                <w:rFonts w:hint="eastAsia"/>
                <w:sz w:val="24"/>
                <w:szCs w:val="24"/>
              </w:rPr>
              <w:t>数量</w:t>
            </w:r>
          </w:p>
        </w:tc>
        <w:tc>
          <w:tcPr>
            <w:tcW w:w="1276" w:type="dxa"/>
            <w:vAlign w:val="center"/>
          </w:tcPr>
          <w:p w:rsidR="00A86CE1" w:rsidRDefault="009F3933">
            <w:pPr>
              <w:jc w:val="center"/>
              <w:rPr>
                <w:sz w:val="24"/>
                <w:szCs w:val="24"/>
              </w:rPr>
            </w:pPr>
            <w:r>
              <w:rPr>
                <w:rFonts w:hint="eastAsia"/>
                <w:sz w:val="24"/>
                <w:szCs w:val="24"/>
              </w:rPr>
              <w:t>计量单位</w:t>
            </w:r>
          </w:p>
        </w:tc>
        <w:tc>
          <w:tcPr>
            <w:tcW w:w="1417" w:type="dxa"/>
            <w:vAlign w:val="center"/>
          </w:tcPr>
          <w:p w:rsidR="00A86CE1" w:rsidRDefault="009F3933">
            <w:pPr>
              <w:jc w:val="center"/>
              <w:rPr>
                <w:sz w:val="24"/>
                <w:szCs w:val="24"/>
              </w:rPr>
            </w:pPr>
            <w:r>
              <w:rPr>
                <w:rFonts w:hint="eastAsia"/>
                <w:sz w:val="24"/>
                <w:szCs w:val="24"/>
              </w:rPr>
              <w:t>单价（元）</w:t>
            </w:r>
          </w:p>
        </w:tc>
        <w:tc>
          <w:tcPr>
            <w:tcW w:w="1418" w:type="dxa"/>
            <w:vAlign w:val="center"/>
          </w:tcPr>
          <w:p w:rsidR="00A86CE1" w:rsidRDefault="009F3933">
            <w:pPr>
              <w:jc w:val="center"/>
              <w:rPr>
                <w:sz w:val="24"/>
                <w:szCs w:val="24"/>
              </w:rPr>
            </w:pPr>
            <w:r>
              <w:rPr>
                <w:rFonts w:hint="eastAsia"/>
                <w:sz w:val="24"/>
                <w:szCs w:val="24"/>
              </w:rPr>
              <w:t>金额（元）</w:t>
            </w:r>
          </w:p>
        </w:tc>
      </w:tr>
      <w:tr w:rsidR="00A86CE1">
        <w:tc>
          <w:tcPr>
            <w:tcW w:w="1277" w:type="dxa"/>
            <w:vAlign w:val="center"/>
          </w:tcPr>
          <w:p w:rsidR="00A86CE1" w:rsidRDefault="00BA41B5">
            <w:pPr>
              <w:rPr>
                <w:sz w:val="24"/>
                <w:szCs w:val="24"/>
              </w:rPr>
            </w:pPr>
            <w:r>
              <w:rPr>
                <w:rFonts w:hint="eastAsia"/>
                <w:sz w:val="24"/>
                <w:szCs w:val="24"/>
              </w:rPr>
              <w:t>财务部</w:t>
            </w:r>
          </w:p>
        </w:tc>
        <w:tc>
          <w:tcPr>
            <w:tcW w:w="2693" w:type="dxa"/>
            <w:vAlign w:val="center"/>
          </w:tcPr>
          <w:p w:rsidR="00A86CE1" w:rsidRDefault="006D56C6">
            <w:pPr>
              <w:rPr>
                <w:sz w:val="24"/>
                <w:szCs w:val="24"/>
              </w:rPr>
            </w:pPr>
            <w:r w:rsidRPr="006D56C6">
              <w:rPr>
                <w:rFonts w:hint="eastAsia"/>
                <w:sz w:val="24"/>
                <w:szCs w:val="24"/>
              </w:rPr>
              <w:t>医院自助机维保服务</w:t>
            </w:r>
            <w:r w:rsidR="00A04AB1" w:rsidRPr="00A04AB1">
              <w:rPr>
                <w:rFonts w:hint="eastAsia"/>
                <w:sz w:val="24"/>
                <w:szCs w:val="24"/>
              </w:rPr>
              <w:t>项目</w:t>
            </w:r>
          </w:p>
        </w:tc>
        <w:tc>
          <w:tcPr>
            <w:tcW w:w="992" w:type="dxa"/>
            <w:vAlign w:val="center"/>
          </w:tcPr>
          <w:p w:rsidR="00A86CE1" w:rsidRDefault="009F3933">
            <w:pPr>
              <w:jc w:val="center"/>
              <w:rPr>
                <w:sz w:val="24"/>
                <w:szCs w:val="24"/>
              </w:rPr>
            </w:pPr>
            <w:r>
              <w:rPr>
                <w:rFonts w:hint="eastAsia"/>
                <w:sz w:val="24"/>
                <w:szCs w:val="24"/>
              </w:rPr>
              <w:t>1</w:t>
            </w:r>
          </w:p>
        </w:tc>
        <w:tc>
          <w:tcPr>
            <w:tcW w:w="1276" w:type="dxa"/>
            <w:vAlign w:val="center"/>
          </w:tcPr>
          <w:p w:rsidR="00A86CE1" w:rsidRDefault="009F3933">
            <w:pPr>
              <w:jc w:val="center"/>
              <w:rPr>
                <w:sz w:val="24"/>
                <w:szCs w:val="24"/>
              </w:rPr>
            </w:pPr>
            <w:r>
              <w:rPr>
                <w:rFonts w:hint="eastAsia"/>
                <w:sz w:val="24"/>
                <w:szCs w:val="24"/>
              </w:rPr>
              <w:t>年</w:t>
            </w:r>
          </w:p>
        </w:tc>
        <w:tc>
          <w:tcPr>
            <w:tcW w:w="1417" w:type="dxa"/>
            <w:vAlign w:val="center"/>
          </w:tcPr>
          <w:p w:rsidR="00A86CE1" w:rsidRDefault="006D56C6" w:rsidP="00A76776">
            <w:pPr>
              <w:jc w:val="center"/>
              <w:rPr>
                <w:sz w:val="24"/>
                <w:szCs w:val="24"/>
              </w:rPr>
            </w:pPr>
            <w:r>
              <w:rPr>
                <w:sz w:val="24"/>
                <w:szCs w:val="24"/>
              </w:rPr>
              <w:t>40</w:t>
            </w:r>
            <w:r w:rsidR="00134978">
              <w:rPr>
                <w:rFonts w:hint="eastAsia"/>
                <w:sz w:val="24"/>
                <w:szCs w:val="24"/>
              </w:rPr>
              <w:t>000</w:t>
            </w:r>
          </w:p>
        </w:tc>
        <w:tc>
          <w:tcPr>
            <w:tcW w:w="1418" w:type="dxa"/>
            <w:vAlign w:val="center"/>
          </w:tcPr>
          <w:p w:rsidR="00A86CE1" w:rsidRDefault="006D56C6" w:rsidP="003460EB">
            <w:pPr>
              <w:jc w:val="center"/>
              <w:rPr>
                <w:sz w:val="24"/>
                <w:szCs w:val="24"/>
              </w:rPr>
            </w:pPr>
            <w:r>
              <w:rPr>
                <w:sz w:val="24"/>
                <w:szCs w:val="24"/>
              </w:rPr>
              <w:t>40</w:t>
            </w:r>
            <w:r w:rsidR="00134978">
              <w:rPr>
                <w:rFonts w:hint="eastAsia"/>
                <w:sz w:val="24"/>
                <w:szCs w:val="24"/>
              </w:rPr>
              <w:t>000</w:t>
            </w:r>
          </w:p>
        </w:tc>
      </w:tr>
    </w:tbl>
    <w:p w:rsidR="00A86CE1" w:rsidRDefault="00A86CE1">
      <w:pPr>
        <w:spacing w:after="0" w:line="360" w:lineRule="auto"/>
        <w:rPr>
          <w:sz w:val="24"/>
          <w:szCs w:val="24"/>
        </w:rPr>
      </w:pPr>
    </w:p>
    <w:p w:rsidR="00A86CE1" w:rsidRDefault="009F3933">
      <w:pPr>
        <w:spacing w:after="0" w:line="360" w:lineRule="auto"/>
        <w:rPr>
          <w:sz w:val="24"/>
          <w:szCs w:val="24"/>
        </w:rPr>
      </w:pPr>
      <w:r>
        <w:rPr>
          <w:rFonts w:hint="eastAsia"/>
          <w:sz w:val="24"/>
          <w:szCs w:val="24"/>
        </w:rPr>
        <w:t>三、服务期限：</w:t>
      </w:r>
      <w:r>
        <w:t>202</w:t>
      </w:r>
      <w:r w:rsidR="00A76776">
        <w:t>5</w:t>
      </w:r>
      <w:r>
        <w:t>.</w:t>
      </w:r>
      <w:r w:rsidR="004D2A5F">
        <w:t>9.</w:t>
      </w:r>
      <w:r>
        <w:t>1-202</w:t>
      </w:r>
      <w:r w:rsidR="00A76776">
        <w:t>6</w:t>
      </w:r>
      <w:r>
        <w:t>.</w:t>
      </w:r>
      <w:r w:rsidR="004D2A5F">
        <w:t>8</w:t>
      </w:r>
      <w:r>
        <w:t>.3</w:t>
      </w:r>
      <w:r w:rsidR="00A07AE0">
        <w:t>1</w:t>
      </w:r>
    </w:p>
    <w:p w:rsidR="00A86CE1" w:rsidRDefault="009F3933">
      <w:pPr>
        <w:spacing w:after="0" w:line="360" w:lineRule="auto"/>
        <w:rPr>
          <w:sz w:val="24"/>
          <w:szCs w:val="24"/>
        </w:rPr>
      </w:pPr>
      <w:r>
        <w:rPr>
          <w:rFonts w:hint="eastAsia"/>
          <w:sz w:val="24"/>
          <w:szCs w:val="24"/>
        </w:rPr>
        <w:t>四、付款方式：服务半年后，甲方支付合同金额</w:t>
      </w:r>
      <w:r>
        <w:rPr>
          <w:rFonts w:hint="eastAsia"/>
          <w:sz w:val="24"/>
          <w:szCs w:val="24"/>
        </w:rPr>
        <w:t>50%</w:t>
      </w:r>
      <w:r>
        <w:rPr>
          <w:rFonts w:hint="eastAsia"/>
          <w:sz w:val="24"/>
          <w:szCs w:val="24"/>
        </w:rPr>
        <w:t>的服务费用，服务期满后，支付合同金额剩余</w:t>
      </w:r>
      <w:r>
        <w:rPr>
          <w:rFonts w:hint="eastAsia"/>
          <w:sz w:val="24"/>
          <w:szCs w:val="24"/>
        </w:rPr>
        <w:t>50%</w:t>
      </w:r>
      <w:r>
        <w:rPr>
          <w:rFonts w:hint="eastAsia"/>
          <w:sz w:val="24"/>
          <w:szCs w:val="24"/>
        </w:rPr>
        <w:t>的服务费用，每次付款时必须提供</w:t>
      </w:r>
      <w:r w:rsidR="001B5DC8">
        <w:rPr>
          <w:rFonts w:hint="eastAsia"/>
          <w:sz w:val="24"/>
          <w:szCs w:val="24"/>
        </w:rPr>
        <w:t>病案</w:t>
      </w:r>
      <w:r w:rsidR="001B5DC8">
        <w:rPr>
          <w:sz w:val="24"/>
          <w:szCs w:val="24"/>
        </w:rPr>
        <w:t>信息部（</w:t>
      </w:r>
      <w:r w:rsidR="001B5DC8">
        <w:rPr>
          <w:rFonts w:hint="eastAsia"/>
          <w:sz w:val="24"/>
          <w:szCs w:val="24"/>
        </w:rPr>
        <w:t>信息</w:t>
      </w:r>
      <w:r w:rsidR="001B5DC8">
        <w:rPr>
          <w:sz w:val="24"/>
          <w:szCs w:val="24"/>
        </w:rPr>
        <w:t>科）</w:t>
      </w:r>
      <w:r w:rsidR="00FE0AF6">
        <w:rPr>
          <w:rFonts w:hint="eastAsia"/>
          <w:sz w:val="24"/>
          <w:szCs w:val="24"/>
        </w:rPr>
        <w:t>和</w:t>
      </w:r>
      <w:r w:rsidR="00FE0AF6">
        <w:rPr>
          <w:sz w:val="24"/>
          <w:szCs w:val="24"/>
        </w:rPr>
        <w:t>使用科室</w:t>
      </w:r>
      <w:r>
        <w:rPr>
          <w:rFonts w:hint="eastAsia"/>
          <w:sz w:val="24"/>
          <w:szCs w:val="24"/>
        </w:rPr>
        <w:t>的服务考评结果，考评合格方可付款。</w:t>
      </w:r>
    </w:p>
    <w:p w:rsidR="00DE069A" w:rsidRPr="006C62AD" w:rsidRDefault="009F3933" w:rsidP="00FD7514">
      <w:pPr>
        <w:spacing w:after="0" w:line="360" w:lineRule="auto"/>
        <w:rPr>
          <w:sz w:val="24"/>
          <w:szCs w:val="24"/>
        </w:rPr>
      </w:pPr>
      <w:r>
        <w:rPr>
          <w:rFonts w:hint="eastAsia"/>
          <w:sz w:val="24"/>
          <w:szCs w:val="24"/>
        </w:rPr>
        <w:t>五、评标办法：</w:t>
      </w:r>
      <w:r w:rsidR="002E144B" w:rsidRPr="00A176B9">
        <w:rPr>
          <w:rFonts w:hint="eastAsia"/>
          <w:sz w:val="24"/>
          <w:szCs w:val="24"/>
        </w:rPr>
        <w:t>竞争性议价，现场需二次议价。</w:t>
      </w:r>
    </w:p>
    <w:p w:rsidR="00FD7514" w:rsidRDefault="009F3933" w:rsidP="00FD7514">
      <w:pPr>
        <w:spacing w:after="0" w:line="360" w:lineRule="auto"/>
        <w:rPr>
          <w:sz w:val="24"/>
          <w:szCs w:val="24"/>
        </w:rPr>
      </w:pPr>
      <w:r>
        <w:rPr>
          <w:rFonts w:hint="eastAsia"/>
          <w:sz w:val="24"/>
          <w:szCs w:val="24"/>
        </w:rPr>
        <w:t>六、投标人的资格要求</w:t>
      </w:r>
    </w:p>
    <w:p w:rsidR="00FD7514" w:rsidRDefault="00FD7514" w:rsidP="00FD7514">
      <w:pPr>
        <w:spacing w:after="0" w:line="360" w:lineRule="auto"/>
        <w:rPr>
          <w:sz w:val="24"/>
          <w:szCs w:val="24"/>
        </w:rPr>
      </w:pPr>
      <w:r>
        <w:rPr>
          <w:rFonts w:hint="eastAsia"/>
          <w:sz w:val="24"/>
          <w:szCs w:val="24"/>
        </w:rPr>
        <w:t>（一）基本</w:t>
      </w:r>
      <w:r>
        <w:rPr>
          <w:sz w:val="24"/>
          <w:szCs w:val="24"/>
        </w:rPr>
        <w:t>要求</w:t>
      </w:r>
    </w:p>
    <w:p w:rsidR="00FD7514" w:rsidRDefault="00FD7514" w:rsidP="00FD7514">
      <w:pPr>
        <w:spacing w:after="0"/>
        <w:rPr>
          <w:sz w:val="24"/>
          <w:szCs w:val="24"/>
        </w:rPr>
      </w:pPr>
      <w:r>
        <w:rPr>
          <w:rFonts w:hint="eastAsia"/>
          <w:sz w:val="24"/>
          <w:szCs w:val="24"/>
        </w:rPr>
        <w:t>1</w:t>
      </w:r>
      <w:r>
        <w:rPr>
          <w:rFonts w:hint="eastAsia"/>
          <w:sz w:val="24"/>
          <w:szCs w:val="24"/>
        </w:rPr>
        <w:t>、营业执照（需备注三证合一或五证合一）</w:t>
      </w:r>
    </w:p>
    <w:p w:rsidR="00FD7514" w:rsidRDefault="00FD7514" w:rsidP="00FD7514">
      <w:pPr>
        <w:spacing w:after="0"/>
        <w:rPr>
          <w:sz w:val="24"/>
          <w:szCs w:val="24"/>
        </w:rPr>
      </w:pPr>
      <w:r>
        <w:rPr>
          <w:rFonts w:hint="eastAsia"/>
          <w:sz w:val="24"/>
          <w:szCs w:val="24"/>
        </w:rPr>
        <w:t>2</w:t>
      </w:r>
      <w:r>
        <w:rPr>
          <w:rFonts w:hint="eastAsia"/>
          <w:sz w:val="24"/>
          <w:szCs w:val="24"/>
        </w:rPr>
        <w:t>、法定代表人身份证明</w:t>
      </w:r>
    </w:p>
    <w:p w:rsidR="00FD7514" w:rsidRPr="00D501EC" w:rsidRDefault="00FD7514" w:rsidP="00FD7514">
      <w:pPr>
        <w:spacing w:after="0"/>
        <w:rPr>
          <w:sz w:val="24"/>
          <w:szCs w:val="24"/>
        </w:rPr>
      </w:pPr>
      <w:r>
        <w:rPr>
          <w:rFonts w:hint="eastAsia"/>
          <w:sz w:val="24"/>
          <w:szCs w:val="24"/>
        </w:rPr>
        <w:t>3</w:t>
      </w:r>
      <w:r>
        <w:rPr>
          <w:rFonts w:hint="eastAsia"/>
          <w:sz w:val="24"/>
          <w:szCs w:val="24"/>
        </w:rPr>
        <w:t>、法定代表人授权委托书（如有），</w:t>
      </w:r>
      <w:r w:rsidRPr="00807AE0">
        <w:rPr>
          <w:rFonts w:hint="eastAsia"/>
          <w:sz w:val="24"/>
          <w:szCs w:val="24"/>
        </w:rPr>
        <w:t>被授权代表人在投标单位或投标单位依法登记的分支机构近三个月内</w:t>
      </w:r>
      <w:r w:rsidRPr="00807AE0">
        <w:rPr>
          <w:rFonts w:hint="eastAsia"/>
          <w:sz w:val="24"/>
          <w:szCs w:val="24"/>
        </w:rPr>
        <w:t>(2025</w:t>
      </w:r>
      <w:r w:rsidRPr="00807AE0">
        <w:rPr>
          <w:rFonts w:hint="eastAsia"/>
          <w:sz w:val="24"/>
          <w:szCs w:val="24"/>
        </w:rPr>
        <w:t>年</w:t>
      </w:r>
      <w:r w:rsidRPr="00807AE0">
        <w:rPr>
          <w:rFonts w:hint="eastAsia"/>
          <w:sz w:val="24"/>
          <w:szCs w:val="24"/>
        </w:rPr>
        <w:t>3</w:t>
      </w:r>
      <w:r w:rsidRPr="00807AE0">
        <w:rPr>
          <w:rFonts w:hint="eastAsia"/>
          <w:sz w:val="24"/>
          <w:szCs w:val="24"/>
        </w:rPr>
        <w:t>月至</w:t>
      </w:r>
      <w:r w:rsidRPr="00807AE0">
        <w:rPr>
          <w:rFonts w:hint="eastAsia"/>
          <w:sz w:val="24"/>
          <w:szCs w:val="24"/>
        </w:rPr>
        <w:t>2025</w:t>
      </w:r>
      <w:r w:rsidRPr="00807AE0">
        <w:rPr>
          <w:rFonts w:hint="eastAsia"/>
          <w:sz w:val="24"/>
          <w:szCs w:val="24"/>
        </w:rPr>
        <w:t>年</w:t>
      </w:r>
      <w:r>
        <w:rPr>
          <w:sz w:val="24"/>
          <w:szCs w:val="24"/>
        </w:rPr>
        <w:t>6</w:t>
      </w:r>
      <w:r w:rsidRPr="00807AE0">
        <w:rPr>
          <w:rFonts w:hint="eastAsia"/>
          <w:sz w:val="24"/>
          <w:szCs w:val="24"/>
        </w:rPr>
        <w:t>月</w:t>
      </w:r>
      <w:r w:rsidRPr="00807AE0">
        <w:rPr>
          <w:rFonts w:hint="eastAsia"/>
          <w:sz w:val="24"/>
          <w:szCs w:val="24"/>
        </w:rPr>
        <w:t>)</w:t>
      </w:r>
      <w:r w:rsidRPr="00807AE0">
        <w:rPr>
          <w:rFonts w:hint="eastAsia"/>
          <w:sz w:val="24"/>
          <w:szCs w:val="24"/>
        </w:rPr>
        <w:t>任意一个月的社保证明</w:t>
      </w:r>
    </w:p>
    <w:p w:rsidR="00FD7514" w:rsidRDefault="00FD7514" w:rsidP="00FD7514">
      <w:pPr>
        <w:spacing w:after="0"/>
      </w:pPr>
      <w:r>
        <w:rPr>
          <w:rFonts w:hint="eastAsia"/>
        </w:rPr>
        <w:t>（二）其它</w:t>
      </w:r>
      <w:r>
        <w:t>要求</w:t>
      </w:r>
    </w:p>
    <w:p w:rsidR="00FD7514" w:rsidRPr="00807AE0" w:rsidRDefault="00FD7514" w:rsidP="00FD7514">
      <w:pPr>
        <w:rPr>
          <w:sz w:val="24"/>
          <w:szCs w:val="24"/>
        </w:rPr>
      </w:pPr>
      <w:r>
        <w:rPr>
          <w:sz w:val="24"/>
          <w:szCs w:val="24"/>
        </w:rPr>
        <w:t>1</w:t>
      </w:r>
      <w:r>
        <w:rPr>
          <w:rFonts w:hint="eastAsia"/>
          <w:sz w:val="24"/>
          <w:szCs w:val="24"/>
        </w:rPr>
        <w:t>、母公司及其控股子公司不能同时参与本项目的申请</w:t>
      </w:r>
    </w:p>
    <w:p w:rsidR="00FD7514" w:rsidRDefault="00FD7514" w:rsidP="00FD7514">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w:t>
      </w:r>
      <w:r>
        <w:rPr>
          <w:rFonts w:hint="eastAsia"/>
          <w:sz w:val="24"/>
          <w:szCs w:val="24"/>
        </w:rPr>
        <w:t>管理关系的不同单位，不得参加同一包投标或者未分包的同一项目投标</w:t>
      </w:r>
    </w:p>
    <w:p w:rsidR="00FD7514" w:rsidRPr="00807AE0" w:rsidRDefault="00FD7514" w:rsidP="00FD7514">
      <w:pPr>
        <w:rPr>
          <w:sz w:val="24"/>
          <w:szCs w:val="24"/>
        </w:rPr>
      </w:pPr>
      <w:r>
        <w:rPr>
          <w:sz w:val="24"/>
          <w:szCs w:val="24"/>
        </w:rPr>
        <w:t>3</w:t>
      </w:r>
      <w:r>
        <w:rPr>
          <w:rFonts w:hint="eastAsia"/>
          <w:sz w:val="24"/>
          <w:szCs w:val="24"/>
        </w:rPr>
        <w:t>、</w:t>
      </w:r>
      <w:r w:rsidRPr="00807AE0">
        <w:rPr>
          <w:rFonts w:hint="eastAsia"/>
          <w:sz w:val="24"/>
          <w:szCs w:val="24"/>
        </w:rPr>
        <w:t>与招标人存在利</w:t>
      </w:r>
      <w:r>
        <w:rPr>
          <w:rFonts w:hint="eastAsia"/>
          <w:sz w:val="24"/>
          <w:szCs w:val="24"/>
        </w:rPr>
        <w:t>害关系可能影响招标公正性的法人、其他组织或者个人，不得参加投标</w:t>
      </w:r>
    </w:p>
    <w:p w:rsidR="00FD7514" w:rsidRPr="00807AE0" w:rsidRDefault="00FD7514" w:rsidP="00FD7514">
      <w:pPr>
        <w:rPr>
          <w:sz w:val="24"/>
          <w:szCs w:val="24"/>
        </w:rPr>
      </w:pPr>
      <w:r>
        <w:rPr>
          <w:sz w:val="24"/>
          <w:szCs w:val="24"/>
        </w:rPr>
        <w:t>4</w:t>
      </w:r>
      <w:r>
        <w:rPr>
          <w:rFonts w:hint="eastAsia"/>
          <w:sz w:val="24"/>
          <w:szCs w:val="24"/>
        </w:rPr>
        <w:t>、本项目不接受联合体投标</w:t>
      </w:r>
    </w:p>
    <w:p w:rsidR="00FD7514" w:rsidRPr="00C85532" w:rsidRDefault="00FD7514" w:rsidP="00FD7514">
      <w:pPr>
        <w:rPr>
          <w:sz w:val="24"/>
          <w:szCs w:val="24"/>
        </w:rPr>
      </w:pPr>
      <w:r>
        <w:rPr>
          <w:sz w:val="24"/>
          <w:szCs w:val="24"/>
        </w:rPr>
        <w:lastRenderedPageBreak/>
        <w:t>5</w:t>
      </w:r>
      <w:r>
        <w:rPr>
          <w:rFonts w:hint="eastAsia"/>
          <w:sz w:val="24"/>
          <w:szCs w:val="24"/>
        </w:rPr>
        <w:t>、</w:t>
      </w:r>
      <w:r w:rsidRPr="00807AE0">
        <w:rPr>
          <w:rFonts w:hint="eastAsia"/>
          <w:sz w:val="24"/>
          <w:szCs w:val="24"/>
        </w:rPr>
        <w:t>其他说明</w:t>
      </w:r>
      <w:r w:rsidRPr="00807AE0">
        <w:rPr>
          <w:rFonts w:hint="eastAsia"/>
          <w:sz w:val="24"/>
          <w:szCs w:val="24"/>
        </w:rPr>
        <w:t>:</w:t>
      </w:r>
      <w:r>
        <w:rPr>
          <w:rFonts w:hint="eastAsia"/>
          <w:sz w:val="24"/>
          <w:szCs w:val="24"/>
        </w:rPr>
        <w:t>“法定代表人”即“负责人”</w:t>
      </w:r>
    </w:p>
    <w:p w:rsidR="00FB2F8E" w:rsidRDefault="009F3933" w:rsidP="00E72781">
      <w:pPr>
        <w:spacing w:after="0" w:line="360" w:lineRule="auto"/>
        <w:rPr>
          <w:sz w:val="24"/>
          <w:szCs w:val="24"/>
        </w:rPr>
      </w:pPr>
      <w:r>
        <w:rPr>
          <w:rFonts w:hint="eastAsia"/>
          <w:sz w:val="24"/>
          <w:szCs w:val="24"/>
        </w:rPr>
        <w:t>七、服务内容及相关要求</w:t>
      </w:r>
    </w:p>
    <w:p w:rsidR="006958E9" w:rsidRDefault="00E72781" w:rsidP="00E72781">
      <w:pPr>
        <w:spacing w:after="0"/>
        <w:rPr>
          <w:b/>
          <w:bCs/>
        </w:rPr>
      </w:pPr>
      <w:r>
        <w:rPr>
          <w:rFonts w:hint="eastAsia"/>
          <w:b/>
          <w:bCs/>
        </w:rPr>
        <w:t>（一）</w:t>
      </w:r>
      <w:r w:rsidR="006958E9">
        <w:rPr>
          <w:rFonts w:hint="eastAsia"/>
          <w:b/>
          <w:bCs/>
        </w:rPr>
        <w:t>项目概述</w:t>
      </w:r>
      <w:r w:rsidR="006958E9">
        <w:rPr>
          <w:rFonts w:ascii="MS Gothic" w:eastAsia="MS Gothic" w:hAnsi="MS Gothic" w:cs="MS Gothic" w:hint="eastAsia"/>
          <w:b/>
          <w:bCs/>
        </w:rPr>
        <w:t>​</w:t>
      </w:r>
    </w:p>
    <w:p w:rsidR="006958E9" w:rsidRDefault="006958E9" w:rsidP="00E72781">
      <w:pPr>
        <w:spacing w:after="0"/>
        <w:ind w:firstLine="420"/>
      </w:pPr>
      <w:r>
        <w:rPr>
          <w:rFonts w:hint="eastAsia"/>
        </w:rPr>
        <w:t>本项目旨在为医院的患者自助机提供专业、高效、全面的维保服务，确保自助机的稳定运行，提升患者就医体验，保障医院信息化服务的顺利开展。</w:t>
      </w:r>
      <w:r>
        <w:rPr>
          <w:rFonts w:ascii="MS Gothic" w:eastAsia="MS Gothic" w:hAnsi="MS Gothic" w:cs="MS Gothic" w:hint="eastAsia"/>
        </w:rPr>
        <w:t>​</w:t>
      </w:r>
    </w:p>
    <w:p w:rsidR="006958E9" w:rsidRPr="00E72781" w:rsidRDefault="00E72781" w:rsidP="00E72781">
      <w:pPr>
        <w:spacing w:after="0"/>
        <w:rPr>
          <w:b/>
          <w:bCs/>
        </w:rPr>
      </w:pPr>
      <w:r>
        <w:rPr>
          <w:rFonts w:hint="eastAsia"/>
          <w:b/>
          <w:bCs/>
        </w:rPr>
        <w:t>（二）</w:t>
      </w:r>
      <w:r w:rsidR="006958E9" w:rsidRPr="00E72781">
        <w:rPr>
          <w:rFonts w:hint="eastAsia"/>
          <w:b/>
          <w:bCs/>
        </w:rPr>
        <w:t>维保服务内容</w:t>
      </w:r>
      <w:r w:rsidR="006958E9" w:rsidRPr="00E72781">
        <w:rPr>
          <w:rFonts w:ascii="MS Gothic" w:eastAsia="MS Gothic" w:hAnsi="MS Gothic" w:cs="MS Gothic" w:hint="eastAsia"/>
          <w:b/>
          <w:bCs/>
        </w:rPr>
        <w:t>​</w:t>
      </w:r>
    </w:p>
    <w:p w:rsidR="006958E9" w:rsidRDefault="00E72781" w:rsidP="00E72781">
      <w:pPr>
        <w:widowControl w:val="0"/>
        <w:adjustRightInd/>
        <w:snapToGrid/>
        <w:spacing w:after="0" w:line="360" w:lineRule="auto"/>
      </w:pPr>
      <w:r>
        <w:rPr>
          <w:rFonts w:hint="eastAsia"/>
        </w:rPr>
        <w:t>1</w:t>
      </w:r>
      <w:r>
        <w:rPr>
          <w:rFonts w:hint="eastAsia"/>
        </w:rPr>
        <w:t>、</w:t>
      </w:r>
      <w:r w:rsidR="006958E9">
        <w:rPr>
          <w:rFonts w:hint="eastAsia"/>
        </w:rPr>
        <w:t>硬件维护</w:t>
      </w:r>
      <w:r w:rsidR="006958E9">
        <w:rPr>
          <w:rFonts w:ascii="MS Gothic" w:eastAsia="MS Gothic" w:hAnsi="MS Gothic" w:cs="MS Gothic" w:hint="eastAsia"/>
        </w:rPr>
        <w:t>​</w:t>
      </w:r>
    </w:p>
    <w:p w:rsidR="00D908A5" w:rsidRPr="00D908A5" w:rsidRDefault="006958E9" w:rsidP="00E72781">
      <w:pPr>
        <w:spacing w:after="0"/>
        <w:ind w:firstLine="420"/>
        <w:rPr>
          <w:rFonts w:ascii="MS Gothic" w:eastAsiaTheme="minorEastAsia" w:hAnsi="MS Gothic" w:cs="MS Gothic"/>
        </w:rPr>
      </w:pPr>
      <w:r>
        <w:rPr>
          <w:rFonts w:hint="eastAsia"/>
        </w:rPr>
        <w:t>对</w:t>
      </w:r>
      <w:r w:rsidR="00D908A5">
        <w:rPr>
          <w:rFonts w:hint="eastAsia"/>
        </w:rPr>
        <w:t>医院</w:t>
      </w:r>
      <w:r w:rsidR="00D908A5">
        <w:rPr>
          <w:rFonts w:hint="eastAsia"/>
        </w:rPr>
        <w:t>40</w:t>
      </w:r>
      <w:r w:rsidR="00D908A5">
        <w:rPr>
          <w:rFonts w:hint="eastAsia"/>
        </w:rPr>
        <w:t>台</w:t>
      </w:r>
      <w:r w:rsidR="00D908A5">
        <w:t>东软</w:t>
      </w:r>
      <w:r w:rsidR="00201905">
        <w:rPr>
          <w:rFonts w:hint="eastAsia"/>
        </w:rPr>
        <w:t>患者</w:t>
      </w:r>
      <w:r>
        <w:rPr>
          <w:rFonts w:hint="eastAsia"/>
        </w:rPr>
        <w:t>自助机的硬件设备</w:t>
      </w:r>
      <w:r w:rsidR="00066FE4">
        <w:rPr>
          <w:rFonts w:hint="eastAsia"/>
        </w:rPr>
        <w:t>（</w:t>
      </w:r>
      <w:r>
        <w:rPr>
          <w:rFonts w:hint="eastAsia"/>
        </w:rPr>
        <w:t>主机</w:t>
      </w:r>
      <w:r w:rsidR="00D908A5">
        <w:rPr>
          <w:rFonts w:hint="eastAsia"/>
        </w:rPr>
        <w:t>主板</w:t>
      </w:r>
      <w:r>
        <w:rPr>
          <w:rFonts w:hint="eastAsia"/>
        </w:rPr>
        <w:t>、显示器、触摸屏、</w:t>
      </w:r>
      <w:r w:rsidR="00066FE4">
        <w:t>银行卡读卡器</w:t>
      </w:r>
      <w:r w:rsidR="00066FE4">
        <w:rPr>
          <w:rFonts w:hint="eastAsia"/>
        </w:rPr>
        <w:t>、</w:t>
      </w:r>
      <w:r w:rsidR="00066FE4">
        <w:t>身份证</w:t>
      </w:r>
      <w:r>
        <w:rPr>
          <w:rFonts w:hint="eastAsia"/>
        </w:rPr>
        <w:t>读卡器</w:t>
      </w:r>
      <w:r w:rsidR="00066FE4">
        <w:rPr>
          <w:rFonts w:hint="eastAsia"/>
        </w:rPr>
        <w:t>、医保卡读卡器、</w:t>
      </w:r>
      <w:r w:rsidR="00D908A5">
        <w:t>凭条打印机</w:t>
      </w:r>
      <w:r>
        <w:rPr>
          <w:rFonts w:hint="eastAsia"/>
        </w:rPr>
        <w:t>、扫码枪、电源模块</w:t>
      </w:r>
      <w:r w:rsidR="00066FE4">
        <w:rPr>
          <w:rFonts w:hint="eastAsia"/>
        </w:rPr>
        <w:t>、</w:t>
      </w:r>
      <w:r w:rsidR="00066FE4">
        <w:t>密码键盘</w:t>
      </w:r>
      <w:r w:rsidR="00066FE4">
        <w:rPr>
          <w:rFonts w:hint="eastAsia"/>
        </w:rPr>
        <w:t>等）</w:t>
      </w:r>
      <w:r>
        <w:rPr>
          <w:rFonts w:hint="eastAsia"/>
        </w:rPr>
        <w:t>进行定期检查、清洁、保养和维修</w:t>
      </w:r>
      <w:r w:rsidR="00526B3F">
        <w:rPr>
          <w:rFonts w:hint="eastAsia"/>
        </w:rPr>
        <w:t>，</w:t>
      </w:r>
      <w:r>
        <w:rPr>
          <w:rFonts w:hint="eastAsia"/>
        </w:rPr>
        <w:t>确保</w:t>
      </w:r>
      <w:r w:rsidR="00526B3F">
        <w:rPr>
          <w:rFonts w:hint="eastAsia"/>
        </w:rPr>
        <w:t>以上</w:t>
      </w:r>
      <w:r>
        <w:rPr>
          <w:rFonts w:hint="eastAsia"/>
        </w:rPr>
        <w:t>硬件设备的正常运行，及时更换老化、损坏的部件。</w:t>
      </w:r>
      <w:r w:rsidR="00383EE4">
        <w:rPr>
          <w:rFonts w:hint="eastAsia"/>
        </w:rPr>
        <w:t>自助机中</w:t>
      </w:r>
      <w:r w:rsidR="00383EE4">
        <w:t>的激光打印机</w:t>
      </w:r>
      <w:r w:rsidR="00383EE4">
        <w:rPr>
          <w:rFonts w:hint="eastAsia"/>
        </w:rPr>
        <w:t>配件</w:t>
      </w:r>
      <w:r w:rsidR="00383EE4">
        <w:t>维修、耗材更换、纸张</w:t>
      </w:r>
      <w:r w:rsidR="003B6A8F">
        <w:rPr>
          <w:rFonts w:hint="eastAsia"/>
        </w:rPr>
        <w:t>供应</w:t>
      </w:r>
      <w:r w:rsidR="00383EE4">
        <w:t>由医院负责</w:t>
      </w:r>
      <w:r w:rsidR="00383EE4">
        <w:rPr>
          <w:rFonts w:hint="eastAsia"/>
        </w:rPr>
        <w:t>。</w:t>
      </w:r>
      <w:r w:rsidR="00383EE4">
        <w:t>自助机的主机硬盘故障后由医院负责更换，</w:t>
      </w:r>
      <w:r w:rsidR="00750764">
        <w:rPr>
          <w:rFonts w:hint="eastAsia"/>
        </w:rPr>
        <w:t>中标方</w:t>
      </w:r>
      <w:r w:rsidR="00383EE4">
        <w:t>负责操作系统</w:t>
      </w:r>
      <w:r w:rsidR="00383EE4">
        <w:rPr>
          <w:rFonts w:hint="eastAsia"/>
        </w:rPr>
        <w:t>、</w:t>
      </w:r>
      <w:r w:rsidR="00383EE4">
        <w:t>应用程序、驱动等安装，确保更换硬盘后自助机能正常使用。</w:t>
      </w:r>
    </w:p>
    <w:p w:rsidR="006958E9" w:rsidRDefault="006958E9" w:rsidP="00E72781">
      <w:pPr>
        <w:spacing w:after="0"/>
        <w:ind w:firstLine="420"/>
      </w:pPr>
      <w:r>
        <w:rPr>
          <w:rFonts w:hint="eastAsia"/>
        </w:rPr>
        <w:t>每</w:t>
      </w:r>
      <w:r w:rsidR="00247766">
        <w:rPr>
          <w:rFonts w:hint="eastAsia"/>
        </w:rPr>
        <w:t>半年</w:t>
      </w:r>
      <w:r>
        <w:rPr>
          <w:rFonts w:hint="eastAsia"/>
        </w:rPr>
        <w:t>至少进行一次全面的硬件巡检，包括设备内部灰尘清理、部件紧固、线路检查等，并提交详细的巡检报告，报告内容应包含设备运行状态、发现的问题及处理措施等。</w:t>
      </w:r>
      <w:r>
        <w:rPr>
          <w:rFonts w:ascii="MS Gothic" w:eastAsia="MS Gothic" w:hAnsi="MS Gothic" w:cs="MS Gothic" w:hint="eastAsia"/>
        </w:rPr>
        <w:t>​</w:t>
      </w:r>
    </w:p>
    <w:p w:rsidR="006958E9" w:rsidRDefault="006958E9" w:rsidP="00E72781">
      <w:pPr>
        <w:spacing w:after="0"/>
        <w:ind w:firstLine="420"/>
      </w:pPr>
      <w:r>
        <w:rPr>
          <w:rFonts w:hint="eastAsia"/>
        </w:rPr>
        <w:t>在接到硬件故障报修后，维修人员应在</w:t>
      </w:r>
      <w:r>
        <w:rPr>
          <w:rFonts w:hint="eastAsia"/>
        </w:rPr>
        <w:t>2</w:t>
      </w:r>
      <w:r>
        <w:rPr>
          <w:rFonts w:hint="eastAsia"/>
        </w:rPr>
        <w:t>小时内响应，</w:t>
      </w:r>
      <w:r w:rsidR="00247766">
        <w:t>24</w:t>
      </w:r>
      <w:r>
        <w:rPr>
          <w:rFonts w:hint="eastAsia"/>
        </w:rPr>
        <w:t>小时内到达现场，并在最短时间内修复故障。</w:t>
      </w:r>
    </w:p>
    <w:p w:rsidR="006958E9" w:rsidRDefault="00E72781" w:rsidP="00E72781">
      <w:pPr>
        <w:widowControl w:val="0"/>
        <w:adjustRightInd/>
        <w:snapToGrid/>
        <w:spacing w:after="0" w:line="360" w:lineRule="auto"/>
      </w:pPr>
      <w:r>
        <w:rPr>
          <w:rFonts w:hint="eastAsia"/>
        </w:rPr>
        <w:t>2</w:t>
      </w:r>
      <w:r>
        <w:rPr>
          <w:rFonts w:hint="eastAsia"/>
        </w:rPr>
        <w:t>、</w:t>
      </w:r>
      <w:r w:rsidR="006958E9">
        <w:rPr>
          <w:rFonts w:hint="eastAsia"/>
        </w:rPr>
        <w:t>软件维护</w:t>
      </w:r>
      <w:r w:rsidR="006958E9">
        <w:rPr>
          <w:rFonts w:ascii="MS Gothic" w:eastAsia="MS Gothic" w:hAnsi="MS Gothic" w:cs="MS Gothic" w:hint="eastAsia"/>
        </w:rPr>
        <w:t>​</w:t>
      </w:r>
    </w:p>
    <w:p w:rsidR="006958E9" w:rsidRDefault="006958E9" w:rsidP="00E72781">
      <w:pPr>
        <w:spacing w:after="0"/>
        <w:ind w:firstLine="420"/>
      </w:pPr>
      <w:r>
        <w:rPr>
          <w:rFonts w:hint="eastAsia"/>
        </w:rPr>
        <w:t>负责自助机软件系统的日常维护、升级和优化。确保软件系统的稳定性和兼容性，及时解决软件运行过程中出现的问题，如卡顿、报错、数据传输异常等。</w:t>
      </w:r>
      <w:r w:rsidRPr="00247766">
        <w:rPr>
          <w:rFonts w:ascii="MS Gothic" w:eastAsia="MS Gothic" w:hAnsi="MS Gothic" w:cs="MS Gothic" w:hint="eastAsia"/>
        </w:rPr>
        <w:t>​​</w:t>
      </w:r>
      <w:r w:rsidR="00247766" w:rsidRPr="00247766">
        <w:rPr>
          <w:rFonts w:hint="eastAsia"/>
        </w:rPr>
        <w:t>如在原有的软件上</w:t>
      </w:r>
      <w:r w:rsidR="00163010">
        <w:rPr>
          <w:rFonts w:hint="eastAsia"/>
        </w:rPr>
        <w:t>新增</w:t>
      </w:r>
      <w:r w:rsidR="00247766" w:rsidRPr="00247766">
        <w:rPr>
          <w:rFonts w:hint="eastAsia"/>
        </w:rPr>
        <w:t>软件功能或接口，维保期内开发的总工作量不超过</w:t>
      </w:r>
      <w:r w:rsidR="003968EE">
        <w:t>10</w:t>
      </w:r>
      <w:r w:rsidR="00247766" w:rsidRPr="00247766">
        <w:rPr>
          <w:rFonts w:hint="eastAsia"/>
        </w:rPr>
        <w:t>个工作日，超出则另行协商费用</w:t>
      </w:r>
      <w:r w:rsidR="001C5D3C">
        <w:rPr>
          <w:rFonts w:hint="eastAsia"/>
        </w:rPr>
        <w:t>。</w:t>
      </w:r>
    </w:p>
    <w:p w:rsidR="006958E9" w:rsidRDefault="00E72781" w:rsidP="00E72781">
      <w:pPr>
        <w:spacing w:after="0"/>
        <w:rPr>
          <w:b/>
          <w:bCs/>
        </w:rPr>
      </w:pPr>
      <w:r>
        <w:rPr>
          <w:rFonts w:hint="eastAsia"/>
          <w:b/>
          <w:bCs/>
        </w:rPr>
        <w:t>（三）</w:t>
      </w:r>
      <w:r w:rsidR="006958E9">
        <w:rPr>
          <w:rFonts w:hint="eastAsia"/>
          <w:b/>
          <w:bCs/>
        </w:rPr>
        <w:t>维保服务人员要求</w:t>
      </w:r>
      <w:r w:rsidR="006958E9">
        <w:rPr>
          <w:rFonts w:ascii="MS Gothic" w:eastAsia="MS Gothic" w:hAnsi="MS Gothic" w:cs="MS Gothic" w:hint="eastAsia"/>
          <w:b/>
          <w:bCs/>
        </w:rPr>
        <w:t>​</w:t>
      </w:r>
    </w:p>
    <w:p w:rsidR="006958E9" w:rsidRDefault="00E72781" w:rsidP="00E72781">
      <w:pPr>
        <w:spacing w:after="0"/>
      </w:pPr>
      <w:r>
        <w:rPr>
          <w:b/>
          <w:bCs/>
        </w:rPr>
        <w:t>1</w:t>
      </w:r>
      <w:r>
        <w:rPr>
          <w:rFonts w:hint="eastAsia"/>
          <w:b/>
          <w:bCs/>
        </w:rPr>
        <w:t>、</w:t>
      </w:r>
      <w:r w:rsidR="006958E9">
        <w:rPr>
          <w:rFonts w:hint="eastAsia"/>
          <w:b/>
          <w:bCs/>
        </w:rPr>
        <w:t>人员资质</w:t>
      </w:r>
      <w:r w:rsidR="006958E9">
        <w:rPr>
          <w:rFonts w:ascii="MS Gothic" w:eastAsia="MS Gothic" w:hAnsi="MS Gothic" w:cs="MS Gothic" w:hint="eastAsia"/>
        </w:rPr>
        <w:t>​</w:t>
      </w:r>
    </w:p>
    <w:p w:rsidR="006958E9" w:rsidRDefault="006958E9" w:rsidP="00E72781">
      <w:pPr>
        <w:spacing w:after="0"/>
        <w:ind w:firstLine="420"/>
      </w:pPr>
      <w:r>
        <w:rPr>
          <w:rFonts w:hint="eastAsia"/>
        </w:rPr>
        <w:t>中标方应配备专业的维保服务团队，团队成员应具备相关的技术资质和工作经验。维修人员应持有计算机维修、电子设备维修等相关专业证书，且具有</w:t>
      </w:r>
      <w:r>
        <w:rPr>
          <w:rFonts w:hint="eastAsia"/>
        </w:rPr>
        <w:t>3</w:t>
      </w:r>
      <w:r>
        <w:rPr>
          <w:rFonts w:hint="eastAsia"/>
        </w:rPr>
        <w:t>年以上类似设备维保工作经验。</w:t>
      </w:r>
      <w:r>
        <w:rPr>
          <w:rFonts w:ascii="MS Gothic" w:eastAsia="MS Gothic" w:hAnsi="MS Gothic" w:cs="MS Gothic" w:hint="eastAsia"/>
        </w:rPr>
        <w:t>​</w:t>
      </w:r>
    </w:p>
    <w:p w:rsidR="006958E9" w:rsidRDefault="006958E9" w:rsidP="00E72781">
      <w:pPr>
        <w:spacing w:after="0"/>
        <w:ind w:firstLine="420"/>
      </w:pPr>
      <w:r>
        <w:rPr>
          <w:rFonts w:hint="eastAsia"/>
        </w:rPr>
        <w:t>团队中应至少配备一名具备软件开发或系统维护经验的技术人员，负责自助机软件系统的维护和升级工作。</w:t>
      </w:r>
      <w:r>
        <w:rPr>
          <w:rFonts w:ascii="MS Gothic" w:eastAsia="MS Gothic" w:hAnsi="MS Gothic" w:cs="MS Gothic" w:hint="eastAsia"/>
        </w:rPr>
        <w:t>​</w:t>
      </w:r>
    </w:p>
    <w:p w:rsidR="006958E9" w:rsidRPr="000913EE" w:rsidRDefault="006958E9" w:rsidP="00E72781">
      <w:pPr>
        <w:spacing w:after="0"/>
        <w:ind w:firstLine="420"/>
        <w:rPr>
          <w:rFonts w:eastAsiaTheme="minorEastAsia"/>
        </w:rPr>
      </w:pPr>
      <w:r>
        <w:rPr>
          <w:rFonts w:hint="eastAsia"/>
        </w:rPr>
        <w:t>在非工作时间（如夜间、节假日），中标方应提供</w:t>
      </w:r>
      <w:r>
        <w:rPr>
          <w:rFonts w:hint="eastAsia"/>
        </w:rPr>
        <w:t xml:space="preserve"> 24 </w:t>
      </w:r>
      <w:r>
        <w:rPr>
          <w:rFonts w:hint="eastAsia"/>
        </w:rPr>
        <w:t>小时电话值班服务，确保在接到报修电话后能够及时响应</w:t>
      </w:r>
      <w:r w:rsidR="00564763">
        <w:rPr>
          <w:rFonts w:hint="eastAsia"/>
        </w:rPr>
        <w:t>。</w:t>
      </w:r>
      <w:r w:rsidR="000913EE">
        <w:rPr>
          <w:rFonts w:hint="eastAsia"/>
        </w:rPr>
        <w:t>一般</w:t>
      </w:r>
      <w:r w:rsidR="000913EE">
        <w:t>故障</w:t>
      </w:r>
      <w:r w:rsidR="000913EE">
        <w:rPr>
          <w:rFonts w:hint="eastAsia"/>
        </w:rPr>
        <w:t>（单台</w:t>
      </w:r>
      <w:r w:rsidR="000913EE">
        <w:t>自助机故障、医院认为的非紧急故障</w:t>
      </w:r>
      <w:r w:rsidR="000913EE">
        <w:rPr>
          <w:rFonts w:hint="eastAsia"/>
        </w:rPr>
        <w:t>等）在</w:t>
      </w:r>
      <w:r w:rsidR="000913EE">
        <w:rPr>
          <w:rFonts w:hint="eastAsia"/>
        </w:rPr>
        <w:t>24</w:t>
      </w:r>
      <w:r w:rsidR="000913EE">
        <w:rPr>
          <w:rFonts w:hint="eastAsia"/>
        </w:rPr>
        <w:t>小时内安排维修人员到达现场进行处理。紧急</w:t>
      </w:r>
      <w:r w:rsidR="000913EE">
        <w:t>故障（</w:t>
      </w:r>
      <w:r w:rsidR="000913EE">
        <w:rPr>
          <w:rFonts w:hint="eastAsia"/>
        </w:rPr>
        <w:t>全部</w:t>
      </w:r>
      <w:r w:rsidR="000913EE">
        <w:t>自助机无法使用、</w:t>
      </w:r>
      <w:r w:rsidR="000913EE">
        <w:rPr>
          <w:rFonts w:hint="eastAsia"/>
        </w:rPr>
        <w:t>影响患者正常就医的故障、</w:t>
      </w:r>
      <w:r w:rsidR="000913EE">
        <w:t>医院认为</w:t>
      </w:r>
      <w:r w:rsidR="000913EE">
        <w:rPr>
          <w:rFonts w:hint="eastAsia"/>
        </w:rPr>
        <w:t>需要</w:t>
      </w:r>
      <w:r w:rsidR="000913EE">
        <w:t>紧急处理的故障</w:t>
      </w:r>
      <w:r w:rsidR="000913EE">
        <w:rPr>
          <w:rFonts w:hint="eastAsia"/>
        </w:rPr>
        <w:t>等</w:t>
      </w:r>
      <w:r w:rsidR="000913EE">
        <w:t>）</w:t>
      </w:r>
      <w:r w:rsidR="000913EE">
        <w:rPr>
          <w:rFonts w:hint="eastAsia"/>
        </w:rPr>
        <w:t>，中标方应在接到报修</w:t>
      </w:r>
      <w:r w:rsidR="000913EE">
        <w:rPr>
          <w:rFonts w:hint="eastAsia"/>
        </w:rPr>
        <w:lastRenderedPageBreak/>
        <w:t>后立即启动应急处理流程，优先安排维修人员前往现场进行处理，在</w:t>
      </w:r>
      <w:r w:rsidR="000913EE">
        <w:t>30</w:t>
      </w:r>
      <w:r w:rsidR="000913EE">
        <w:rPr>
          <w:rFonts w:hint="eastAsia"/>
        </w:rPr>
        <w:t>分钟内响应，</w:t>
      </w:r>
      <w:r w:rsidR="000913EE">
        <w:t>12</w:t>
      </w:r>
      <w:r w:rsidR="000913EE">
        <w:rPr>
          <w:rFonts w:hint="eastAsia"/>
        </w:rPr>
        <w:t>小时内到达现场，并在最短时间内恢复设备的正常运行。</w:t>
      </w:r>
      <w:r w:rsidR="000913EE">
        <w:rPr>
          <w:rFonts w:ascii="MS Gothic" w:eastAsia="MS Gothic" w:hAnsi="MS Gothic" w:cs="MS Gothic" w:hint="eastAsia"/>
        </w:rPr>
        <w:t>​</w:t>
      </w:r>
    </w:p>
    <w:p w:rsidR="006958E9" w:rsidRDefault="00E72781" w:rsidP="00E72781">
      <w:pPr>
        <w:spacing w:after="0"/>
      </w:pPr>
      <w:r>
        <w:rPr>
          <w:rFonts w:hint="eastAsia"/>
          <w:b/>
          <w:bCs/>
        </w:rPr>
        <w:t>2</w:t>
      </w:r>
      <w:r>
        <w:rPr>
          <w:rFonts w:hint="eastAsia"/>
          <w:b/>
          <w:bCs/>
        </w:rPr>
        <w:t>、</w:t>
      </w:r>
      <w:r w:rsidR="006958E9">
        <w:rPr>
          <w:rFonts w:hint="eastAsia"/>
          <w:b/>
          <w:bCs/>
        </w:rPr>
        <w:t>人员培训</w:t>
      </w:r>
      <w:r w:rsidR="006958E9">
        <w:rPr>
          <w:rFonts w:ascii="MS Gothic" w:eastAsia="MS Gothic" w:hAnsi="MS Gothic" w:cs="MS Gothic" w:hint="eastAsia"/>
        </w:rPr>
        <w:t>​</w:t>
      </w:r>
    </w:p>
    <w:p w:rsidR="006958E9" w:rsidRDefault="006958E9" w:rsidP="00E72781">
      <w:pPr>
        <w:spacing w:after="0"/>
        <w:ind w:firstLine="420"/>
      </w:pPr>
      <w:r>
        <w:rPr>
          <w:rFonts w:hint="eastAsia"/>
        </w:rPr>
        <w:t>中标方应定期对维保服务人员进行技术培训和业务培训，提高人员的技术水平和服务意识。培训内容应包括自助机的硬件结构、软件系统、维修技能、故障排查方法、服务规范等方面。</w:t>
      </w:r>
      <w:r>
        <w:rPr>
          <w:rFonts w:ascii="MS Gothic" w:eastAsia="MS Gothic" w:hAnsi="MS Gothic" w:cs="MS Gothic" w:hint="eastAsia"/>
        </w:rPr>
        <w:t>​</w:t>
      </w:r>
    </w:p>
    <w:p w:rsidR="006958E9" w:rsidRDefault="006958E9" w:rsidP="00E72781">
      <w:pPr>
        <w:spacing w:after="0"/>
        <w:ind w:firstLine="420"/>
      </w:pPr>
      <w:r>
        <w:rPr>
          <w:rFonts w:hint="eastAsia"/>
        </w:rPr>
        <w:t>在医院引进新的自助机设备或软件系统时，中标方应及时对维保服务人员进行针对性的培训，确保人员能够熟练掌握新设备和新系统的维护技术。</w:t>
      </w:r>
      <w:r>
        <w:rPr>
          <w:rFonts w:ascii="MS Gothic" w:eastAsia="MS Gothic" w:hAnsi="MS Gothic" w:cs="MS Gothic" w:hint="eastAsia"/>
        </w:rPr>
        <w:t>​</w:t>
      </w:r>
    </w:p>
    <w:p w:rsidR="006958E9" w:rsidRDefault="00E72781" w:rsidP="00E72781">
      <w:pPr>
        <w:spacing w:after="0"/>
      </w:pPr>
      <w:r>
        <w:rPr>
          <w:rFonts w:hint="eastAsia"/>
          <w:b/>
          <w:bCs/>
        </w:rPr>
        <w:t>（四）</w:t>
      </w:r>
      <w:r w:rsidR="006958E9">
        <w:rPr>
          <w:rFonts w:hint="eastAsia"/>
          <w:b/>
          <w:bCs/>
        </w:rPr>
        <w:t>配件供应要求</w:t>
      </w:r>
      <w:r w:rsidR="006958E9">
        <w:rPr>
          <w:rFonts w:ascii="MS Gothic" w:eastAsia="MS Gothic" w:hAnsi="MS Gothic" w:cs="MS Gothic" w:hint="eastAsia"/>
        </w:rPr>
        <w:t>​</w:t>
      </w:r>
    </w:p>
    <w:p w:rsidR="006958E9" w:rsidRDefault="00E72781" w:rsidP="00E72781">
      <w:pPr>
        <w:spacing w:after="0"/>
      </w:pPr>
      <w:r>
        <w:rPr>
          <w:rFonts w:hint="eastAsia"/>
        </w:rPr>
        <w:t>1</w:t>
      </w:r>
      <w:r>
        <w:rPr>
          <w:rFonts w:hint="eastAsia"/>
        </w:rPr>
        <w:t>、</w:t>
      </w:r>
      <w:r w:rsidR="006958E9">
        <w:rPr>
          <w:rFonts w:hint="eastAsia"/>
        </w:rPr>
        <w:t>配件质量</w:t>
      </w:r>
      <w:r w:rsidR="006958E9">
        <w:rPr>
          <w:rFonts w:ascii="MS Gothic" w:eastAsia="MS Gothic" w:hAnsi="MS Gothic" w:cs="MS Gothic" w:hint="eastAsia"/>
        </w:rPr>
        <w:t>​</w:t>
      </w:r>
    </w:p>
    <w:p w:rsidR="006958E9" w:rsidRDefault="006958E9" w:rsidP="00E72781">
      <w:pPr>
        <w:spacing w:after="0"/>
        <w:ind w:firstLine="420"/>
      </w:pPr>
      <w:r>
        <w:rPr>
          <w:rFonts w:hint="eastAsia"/>
        </w:rPr>
        <w:t>中标方在更换自助机配件时，应使用全新的、符合设备质量要求的原厂配件或经医院认可的优质替代配件。确保更换后的配件能够正常工作，且具有良好的稳定性和可靠性，避免因使用劣质配件导致设备故障频发或缩短设备使用寿命。</w:t>
      </w:r>
      <w:r>
        <w:rPr>
          <w:rFonts w:ascii="MS Gothic" w:eastAsia="MS Gothic" w:hAnsi="MS Gothic" w:cs="MS Gothic" w:hint="eastAsia"/>
        </w:rPr>
        <w:t>​</w:t>
      </w:r>
    </w:p>
    <w:p w:rsidR="006958E9" w:rsidRDefault="00E72781" w:rsidP="00E72781">
      <w:pPr>
        <w:spacing w:after="0"/>
      </w:pPr>
      <w:r>
        <w:rPr>
          <w:rFonts w:hint="eastAsia"/>
        </w:rPr>
        <w:t>2</w:t>
      </w:r>
      <w:r>
        <w:rPr>
          <w:rFonts w:hint="eastAsia"/>
        </w:rPr>
        <w:t>、</w:t>
      </w:r>
      <w:r w:rsidR="006958E9">
        <w:rPr>
          <w:rFonts w:hint="eastAsia"/>
        </w:rPr>
        <w:t>配件库存</w:t>
      </w:r>
      <w:r w:rsidR="006958E9">
        <w:rPr>
          <w:rFonts w:ascii="MS Gothic" w:eastAsia="MS Gothic" w:hAnsi="MS Gothic" w:cs="MS Gothic" w:hint="eastAsia"/>
        </w:rPr>
        <w:t>​</w:t>
      </w:r>
    </w:p>
    <w:p w:rsidR="006958E9" w:rsidRDefault="006958E9" w:rsidP="00E72781">
      <w:pPr>
        <w:spacing w:after="0"/>
        <w:ind w:firstLine="420"/>
      </w:pPr>
      <w:r>
        <w:rPr>
          <w:rFonts w:hint="eastAsia"/>
        </w:rPr>
        <w:t>中标方应建立完善的配件库存管理体系，根据自助机的故障率和维修需求，合理储备常用配件和易损配件，确保在维修时能够及时获取所需配件，缩短设备维修时间。常用配件和易损配件的库存清单应定期向医院相关部门报备。</w:t>
      </w:r>
      <w:r>
        <w:rPr>
          <w:rFonts w:ascii="MS Gothic" w:eastAsia="MS Gothic" w:hAnsi="MS Gothic" w:cs="MS Gothic" w:hint="eastAsia"/>
        </w:rPr>
        <w:t>​</w:t>
      </w:r>
    </w:p>
    <w:p w:rsidR="006958E9" w:rsidRDefault="006958E9" w:rsidP="00E72781">
      <w:pPr>
        <w:spacing w:after="0"/>
        <w:ind w:firstLine="420"/>
      </w:pPr>
      <w:r>
        <w:rPr>
          <w:rFonts w:hint="eastAsia"/>
        </w:rPr>
        <w:t>在接到医院自助机维修需求后，如所需配件库存不足，中标方应在</w:t>
      </w:r>
      <w:r>
        <w:rPr>
          <w:rFonts w:hint="eastAsia"/>
        </w:rPr>
        <w:t xml:space="preserve"> [72</w:t>
      </w:r>
      <w:r>
        <w:rPr>
          <w:rFonts w:hint="eastAsia"/>
        </w:rPr>
        <w:t>小时</w:t>
      </w:r>
      <w:r>
        <w:rPr>
          <w:rFonts w:hint="eastAsia"/>
        </w:rPr>
        <w:t xml:space="preserve">] </w:t>
      </w:r>
      <w:r>
        <w:rPr>
          <w:rFonts w:hint="eastAsia"/>
        </w:rPr>
        <w:t>内完成配件采购，并确保配件的及时供应。</w:t>
      </w:r>
      <w:r>
        <w:rPr>
          <w:rFonts w:ascii="MS Gothic" w:eastAsia="MS Gothic" w:hAnsi="MS Gothic" w:cs="MS Gothic" w:hint="eastAsia"/>
        </w:rPr>
        <w:t>​</w:t>
      </w:r>
    </w:p>
    <w:p w:rsidR="006958E9" w:rsidRDefault="00E72781" w:rsidP="00E72781">
      <w:pPr>
        <w:spacing w:after="0"/>
      </w:pPr>
      <w:r>
        <w:rPr>
          <w:rFonts w:hint="eastAsia"/>
        </w:rPr>
        <w:t>3</w:t>
      </w:r>
      <w:r>
        <w:rPr>
          <w:rFonts w:hint="eastAsia"/>
        </w:rPr>
        <w:t>、</w:t>
      </w:r>
      <w:r w:rsidR="006958E9">
        <w:rPr>
          <w:rFonts w:hint="eastAsia"/>
        </w:rPr>
        <w:t>配件更换记录</w:t>
      </w:r>
      <w:r w:rsidR="006958E9">
        <w:rPr>
          <w:rFonts w:ascii="MS Gothic" w:eastAsia="MS Gothic" w:hAnsi="MS Gothic" w:cs="MS Gothic" w:hint="eastAsia"/>
        </w:rPr>
        <w:t>​</w:t>
      </w:r>
    </w:p>
    <w:p w:rsidR="006958E9" w:rsidRDefault="006958E9" w:rsidP="00E72781">
      <w:pPr>
        <w:spacing w:after="0"/>
        <w:ind w:firstLine="420"/>
      </w:pPr>
      <w:r>
        <w:rPr>
          <w:rFonts w:hint="eastAsia"/>
        </w:rPr>
        <w:t>中标方在更换自助机配件后，应详细记录配件更换信息，包括更换日期、设备编号、故障现象、更换的配件名称及型号、配件来源、维修人员等。更换记录应保存至少</w:t>
      </w:r>
      <w:r>
        <w:rPr>
          <w:rFonts w:hint="eastAsia"/>
        </w:rPr>
        <w:t xml:space="preserve"> [</w:t>
      </w:r>
      <w:r>
        <w:t>5</w:t>
      </w:r>
      <w:r>
        <w:rPr>
          <w:rFonts w:hint="eastAsia"/>
        </w:rPr>
        <w:t xml:space="preserve">] </w:t>
      </w:r>
      <w:r>
        <w:rPr>
          <w:rFonts w:hint="eastAsia"/>
        </w:rPr>
        <w:t>年，以便医院进行设备维修档案管理和查询。</w:t>
      </w:r>
      <w:r>
        <w:rPr>
          <w:rFonts w:ascii="MS Gothic" w:eastAsia="MS Gothic" w:hAnsi="MS Gothic" w:cs="MS Gothic" w:hint="eastAsia"/>
        </w:rPr>
        <w:t>​</w:t>
      </w:r>
    </w:p>
    <w:p w:rsidR="006958E9" w:rsidRDefault="00E72781" w:rsidP="00E72781">
      <w:pPr>
        <w:spacing w:after="0"/>
        <w:rPr>
          <w:b/>
          <w:bCs/>
        </w:rPr>
      </w:pPr>
      <w:r>
        <w:rPr>
          <w:rFonts w:hint="eastAsia"/>
          <w:b/>
          <w:bCs/>
        </w:rPr>
        <w:t>（五）</w:t>
      </w:r>
      <w:r w:rsidR="006958E9">
        <w:rPr>
          <w:rFonts w:hint="eastAsia"/>
          <w:b/>
          <w:bCs/>
        </w:rPr>
        <w:t>服务响应与应急处理</w:t>
      </w:r>
      <w:r w:rsidR="006958E9">
        <w:rPr>
          <w:rFonts w:ascii="MS Gothic" w:eastAsia="MS Gothic" w:hAnsi="MS Gothic" w:cs="MS Gothic" w:hint="eastAsia"/>
          <w:b/>
          <w:bCs/>
        </w:rPr>
        <w:t>​</w:t>
      </w:r>
    </w:p>
    <w:p w:rsidR="006958E9" w:rsidRDefault="00E72781" w:rsidP="00E72781">
      <w:pPr>
        <w:spacing w:after="0"/>
      </w:pPr>
      <w:r>
        <w:t>1</w:t>
      </w:r>
      <w:r>
        <w:rPr>
          <w:rFonts w:hint="eastAsia"/>
        </w:rPr>
        <w:t>、</w:t>
      </w:r>
      <w:r w:rsidR="006958E9">
        <w:rPr>
          <w:rFonts w:hint="eastAsia"/>
        </w:rPr>
        <w:t>服务响应时间</w:t>
      </w:r>
      <w:r w:rsidR="006958E9">
        <w:rPr>
          <w:rFonts w:ascii="MS Gothic" w:eastAsia="MS Gothic" w:hAnsi="MS Gothic" w:cs="MS Gothic" w:hint="eastAsia"/>
        </w:rPr>
        <w:t>​</w:t>
      </w:r>
    </w:p>
    <w:p w:rsidR="000D192A" w:rsidRDefault="006958E9" w:rsidP="00E72781">
      <w:pPr>
        <w:spacing w:after="0"/>
        <w:ind w:firstLine="420"/>
      </w:pPr>
      <w:r>
        <w:rPr>
          <w:rFonts w:hint="eastAsia"/>
        </w:rPr>
        <w:t>中标方应提供</w:t>
      </w:r>
      <w:r>
        <w:rPr>
          <w:rFonts w:hint="eastAsia"/>
        </w:rPr>
        <w:t xml:space="preserve"> 7</w:t>
      </w:r>
      <w:r>
        <w:rPr>
          <w:rFonts w:hint="eastAsia"/>
        </w:rPr>
        <w:t>×</w:t>
      </w:r>
      <w:r>
        <w:rPr>
          <w:rFonts w:hint="eastAsia"/>
        </w:rPr>
        <w:t xml:space="preserve">24 </w:t>
      </w:r>
      <w:r>
        <w:rPr>
          <w:rFonts w:hint="eastAsia"/>
        </w:rPr>
        <w:t>小时的服务响应机制，确保在接到医院自助机故障报修后，能够及时做出响应。</w:t>
      </w:r>
      <w:r w:rsidR="000D192A">
        <w:rPr>
          <w:rFonts w:hint="eastAsia"/>
        </w:rPr>
        <w:t>一般</w:t>
      </w:r>
      <w:r w:rsidR="000D192A">
        <w:t>故障</w:t>
      </w:r>
      <w:r w:rsidR="000D192A">
        <w:rPr>
          <w:rFonts w:hint="eastAsia"/>
        </w:rPr>
        <w:t>（单台</w:t>
      </w:r>
      <w:r w:rsidR="000D192A">
        <w:t>自助机故障、医院认为的非紧急故障</w:t>
      </w:r>
      <w:r w:rsidR="003E2702">
        <w:rPr>
          <w:rFonts w:hint="eastAsia"/>
        </w:rPr>
        <w:t>等</w:t>
      </w:r>
      <w:r w:rsidR="000D192A">
        <w:rPr>
          <w:rFonts w:hint="eastAsia"/>
        </w:rPr>
        <w:t>）在</w:t>
      </w:r>
      <w:r w:rsidR="000D192A">
        <w:rPr>
          <w:rFonts w:hint="eastAsia"/>
        </w:rPr>
        <w:t>24</w:t>
      </w:r>
      <w:r w:rsidR="000D192A">
        <w:rPr>
          <w:rFonts w:hint="eastAsia"/>
        </w:rPr>
        <w:t>小时内安排维修人员到达现场进行处理。紧急</w:t>
      </w:r>
      <w:r w:rsidR="000D192A">
        <w:t>故障（</w:t>
      </w:r>
      <w:r w:rsidR="000D192A">
        <w:rPr>
          <w:rFonts w:hint="eastAsia"/>
        </w:rPr>
        <w:t>全部</w:t>
      </w:r>
      <w:r w:rsidR="000D192A">
        <w:t>自助机无法使用、</w:t>
      </w:r>
      <w:r w:rsidR="003E2702">
        <w:rPr>
          <w:rFonts w:hint="eastAsia"/>
        </w:rPr>
        <w:t>影响患者正常就医的故障、</w:t>
      </w:r>
      <w:r w:rsidR="000D192A">
        <w:t>医院认为</w:t>
      </w:r>
      <w:r w:rsidR="000D192A">
        <w:rPr>
          <w:rFonts w:hint="eastAsia"/>
        </w:rPr>
        <w:t>需要</w:t>
      </w:r>
      <w:r w:rsidR="000D192A">
        <w:t>紧急处理的故障</w:t>
      </w:r>
      <w:r w:rsidR="003E2702">
        <w:rPr>
          <w:rFonts w:hint="eastAsia"/>
        </w:rPr>
        <w:t>等</w:t>
      </w:r>
      <w:r w:rsidR="000D192A">
        <w:t>）</w:t>
      </w:r>
      <w:r w:rsidR="000D192A">
        <w:rPr>
          <w:rFonts w:hint="eastAsia"/>
        </w:rPr>
        <w:t>，</w:t>
      </w:r>
      <w:r w:rsidR="003E2702">
        <w:rPr>
          <w:rFonts w:hint="eastAsia"/>
        </w:rPr>
        <w:t>中标方应在接到报修后立即启动应急处理流程，优先安排维修人员前往现场进行处理，</w:t>
      </w:r>
      <w:r w:rsidR="000D192A">
        <w:rPr>
          <w:rFonts w:hint="eastAsia"/>
        </w:rPr>
        <w:t>在</w:t>
      </w:r>
      <w:r w:rsidR="000D192A">
        <w:t>30</w:t>
      </w:r>
      <w:r w:rsidR="000D192A">
        <w:rPr>
          <w:rFonts w:hint="eastAsia"/>
        </w:rPr>
        <w:t>分钟内响应，</w:t>
      </w:r>
      <w:r w:rsidR="000D192A">
        <w:t>12</w:t>
      </w:r>
      <w:r w:rsidR="000D192A">
        <w:rPr>
          <w:rFonts w:hint="eastAsia"/>
        </w:rPr>
        <w:t>小时内到达现场</w:t>
      </w:r>
      <w:r w:rsidR="00B56664">
        <w:rPr>
          <w:rFonts w:hint="eastAsia"/>
        </w:rPr>
        <w:t>，并在最短时间内恢复设备的正常运行。</w:t>
      </w:r>
      <w:r w:rsidR="00B56664">
        <w:rPr>
          <w:rFonts w:ascii="MS Gothic" w:eastAsia="MS Gothic" w:hAnsi="MS Gothic" w:cs="MS Gothic" w:hint="eastAsia"/>
        </w:rPr>
        <w:t>​</w:t>
      </w:r>
    </w:p>
    <w:p w:rsidR="006958E9" w:rsidRDefault="00E72781" w:rsidP="00E72781">
      <w:pPr>
        <w:spacing w:after="0"/>
      </w:pPr>
      <w:r>
        <w:rPr>
          <w:rFonts w:hint="eastAsia"/>
        </w:rPr>
        <w:t>2</w:t>
      </w:r>
      <w:r>
        <w:rPr>
          <w:rFonts w:hint="eastAsia"/>
        </w:rPr>
        <w:t>、</w:t>
      </w:r>
      <w:r w:rsidR="006958E9">
        <w:rPr>
          <w:rFonts w:hint="eastAsia"/>
        </w:rPr>
        <w:t>应急处理预案</w:t>
      </w:r>
      <w:r w:rsidR="006958E9">
        <w:rPr>
          <w:rFonts w:ascii="MS Gothic" w:eastAsia="MS Gothic" w:hAnsi="MS Gothic" w:cs="MS Gothic" w:hint="eastAsia"/>
        </w:rPr>
        <w:t>​</w:t>
      </w:r>
    </w:p>
    <w:p w:rsidR="006958E9" w:rsidRDefault="006958E9" w:rsidP="00E72781">
      <w:pPr>
        <w:spacing w:after="0"/>
        <w:ind w:firstLine="420"/>
      </w:pPr>
      <w:r>
        <w:rPr>
          <w:rFonts w:hint="eastAsia"/>
        </w:rPr>
        <w:t>中标方应制定完善的自助机故障应急处理预案，针对可能出现的硬件故障、软件故障、网络故障、自然灾害等突发情况，制定相应的应急处理措施和流程。应急处理预案应包括应急响应流程、人员职责分工、故障排查方法、备用设备启用、数据备份与恢复等内容。</w:t>
      </w:r>
      <w:r>
        <w:rPr>
          <w:rFonts w:ascii="MS Gothic" w:eastAsia="MS Gothic" w:hAnsi="MS Gothic" w:cs="MS Gothic" w:hint="eastAsia"/>
        </w:rPr>
        <w:t>​</w:t>
      </w:r>
    </w:p>
    <w:p w:rsidR="006958E9" w:rsidRDefault="006958E9" w:rsidP="00E72781">
      <w:pPr>
        <w:spacing w:after="0"/>
        <w:ind w:firstLine="420"/>
      </w:pPr>
      <w:r>
        <w:rPr>
          <w:rFonts w:hint="eastAsia"/>
        </w:rPr>
        <w:lastRenderedPageBreak/>
        <w:t>在发生重大故障或突发事件时，中标方应及时向医院相关部门报告故障情况和应急处理进展，积极配合医院做好相关工作，最大限度减少对医院正常医疗秩序的影响。</w:t>
      </w:r>
      <w:r>
        <w:rPr>
          <w:rFonts w:ascii="MS Gothic" w:eastAsia="MS Gothic" w:hAnsi="MS Gothic" w:cs="MS Gothic" w:hint="eastAsia"/>
        </w:rPr>
        <w:t>​</w:t>
      </w:r>
    </w:p>
    <w:p w:rsidR="006958E9" w:rsidRDefault="00E72781" w:rsidP="00E72781">
      <w:pPr>
        <w:spacing w:after="0"/>
      </w:pPr>
      <w:r>
        <w:rPr>
          <w:rFonts w:hint="eastAsia"/>
          <w:b/>
          <w:bCs/>
        </w:rPr>
        <w:t>（六）</w:t>
      </w:r>
      <w:r w:rsidR="006958E9">
        <w:rPr>
          <w:rFonts w:hint="eastAsia"/>
          <w:b/>
          <w:bCs/>
        </w:rPr>
        <w:t>服务质量考核与评估</w:t>
      </w:r>
      <w:r w:rsidR="006958E9">
        <w:rPr>
          <w:rFonts w:ascii="MS Gothic" w:eastAsia="MS Gothic" w:hAnsi="MS Gothic" w:cs="MS Gothic" w:hint="eastAsia"/>
        </w:rPr>
        <w:t>​</w:t>
      </w:r>
    </w:p>
    <w:p w:rsidR="006958E9" w:rsidRDefault="00E72781" w:rsidP="00E72781">
      <w:pPr>
        <w:spacing w:after="0"/>
      </w:pPr>
      <w:r>
        <w:t>1</w:t>
      </w:r>
      <w:r>
        <w:rPr>
          <w:rFonts w:hint="eastAsia"/>
        </w:rPr>
        <w:t>、</w:t>
      </w:r>
      <w:r w:rsidR="006958E9">
        <w:rPr>
          <w:rFonts w:hint="eastAsia"/>
        </w:rPr>
        <w:t>考核指标</w:t>
      </w:r>
      <w:r w:rsidR="006958E9" w:rsidRPr="00E72781">
        <w:rPr>
          <w:rFonts w:ascii="MS Gothic" w:eastAsia="MS Gothic" w:hAnsi="MS Gothic" w:cs="MS Gothic" w:hint="eastAsia"/>
        </w:rPr>
        <w:t>​</w:t>
      </w:r>
    </w:p>
    <w:p w:rsidR="006958E9" w:rsidRPr="00E72781" w:rsidRDefault="006958E9" w:rsidP="00E72781">
      <w:pPr>
        <w:pStyle w:val="ac"/>
        <w:ind w:firstLine="440"/>
        <w:jc w:val="left"/>
        <w:rPr>
          <w:rFonts w:ascii="Tahoma" w:eastAsia="微软雅黑" w:hAnsi="Tahoma" w:cs="宋体"/>
          <w:kern w:val="0"/>
          <w:sz w:val="22"/>
        </w:rPr>
      </w:pPr>
      <w:r w:rsidRPr="00E72781">
        <w:rPr>
          <w:rFonts w:ascii="Tahoma" w:eastAsia="微软雅黑" w:hAnsi="Tahoma" w:cs="宋体" w:hint="eastAsia"/>
          <w:kern w:val="0"/>
          <w:sz w:val="22"/>
        </w:rPr>
        <w:t>医院将根据本招标参数和合同约定，每半年度对中标方的服务质量进行考核评分。考核内容包括故障处理及时性、问题解决率、服务态度、巡检报告质量、培训效果等方面。</w:t>
      </w:r>
    </w:p>
    <w:p w:rsidR="006958E9" w:rsidRPr="00E72781" w:rsidRDefault="006958E9" w:rsidP="00E72781">
      <w:pPr>
        <w:pStyle w:val="ac"/>
        <w:ind w:firstLine="440"/>
        <w:jc w:val="left"/>
        <w:rPr>
          <w:rFonts w:ascii="Tahoma" w:eastAsia="微软雅黑" w:hAnsi="Tahoma" w:cs="宋体"/>
          <w:kern w:val="0"/>
          <w:sz w:val="22"/>
        </w:rPr>
      </w:pPr>
      <w:r w:rsidRPr="00E72781">
        <w:rPr>
          <w:rFonts w:ascii="Tahoma" w:eastAsia="微软雅黑" w:hAnsi="Tahoma" w:cs="宋体" w:hint="eastAsia"/>
          <w:kern w:val="0"/>
          <w:sz w:val="22"/>
        </w:rPr>
        <w:t>若中标方考核评分低于</w:t>
      </w:r>
      <w:r w:rsidRPr="00E72781">
        <w:rPr>
          <w:rFonts w:ascii="Tahoma" w:eastAsia="微软雅黑" w:hAnsi="Tahoma" w:cs="宋体" w:hint="eastAsia"/>
          <w:kern w:val="0"/>
          <w:sz w:val="22"/>
        </w:rPr>
        <w:t xml:space="preserve"> [80] </w:t>
      </w:r>
      <w:r w:rsidRPr="00E72781">
        <w:rPr>
          <w:rFonts w:ascii="Tahoma" w:eastAsia="微软雅黑" w:hAnsi="Tahoma" w:cs="宋体" w:hint="eastAsia"/>
          <w:kern w:val="0"/>
          <w:sz w:val="22"/>
        </w:rPr>
        <w:t>分，医院将对中标方进行警告，并要求中标方在</w:t>
      </w:r>
      <w:r w:rsidRPr="00E72781">
        <w:rPr>
          <w:rFonts w:ascii="Tahoma" w:eastAsia="微软雅黑" w:hAnsi="Tahoma" w:cs="宋体" w:hint="eastAsia"/>
          <w:kern w:val="0"/>
          <w:sz w:val="22"/>
        </w:rPr>
        <w:t xml:space="preserve"> 5 </w:t>
      </w:r>
      <w:r w:rsidRPr="00E72781">
        <w:rPr>
          <w:rFonts w:ascii="Tahoma" w:eastAsia="微软雅黑" w:hAnsi="Tahoma" w:cs="宋体" w:hint="eastAsia"/>
          <w:kern w:val="0"/>
          <w:sz w:val="22"/>
        </w:rPr>
        <w:t>个工作日内提交整改方案；若连续两个周期考核评分低于</w:t>
      </w:r>
      <w:r w:rsidRPr="00E72781">
        <w:rPr>
          <w:rFonts w:ascii="Tahoma" w:eastAsia="微软雅黑" w:hAnsi="Tahoma" w:cs="宋体" w:hint="eastAsia"/>
          <w:kern w:val="0"/>
          <w:sz w:val="22"/>
        </w:rPr>
        <w:t xml:space="preserve"> [60] </w:t>
      </w:r>
      <w:r w:rsidRPr="00E72781">
        <w:rPr>
          <w:rFonts w:ascii="Tahoma" w:eastAsia="微软雅黑" w:hAnsi="Tahoma" w:cs="宋体" w:hint="eastAsia"/>
          <w:kern w:val="0"/>
          <w:sz w:val="22"/>
        </w:rPr>
        <w:t>分，医院有权终止合同，并要求中标方承担相应的违约责任。</w:t>
      </w:r>
    </w:p>
    <w:p w:rsidR="006958E9" w:rsidRDefault="00E72781" w:rsidP="00E72781">
      <w:pPr>
        <w:spacing w:after="0"/>
      </w:pPr>
      <w:r w:rsidRPr="00E72781">
        <w:rPr>
          <w:rFonts w:hint="eastAsia"/>
        </w:rPr>
        <w:t>2</w:t>
      </w:r>
      <w:r w:rsidRPr="00E72781">
        <w:rPr>
          <w:rFonts w:hint="eastAsia"/>
        </w:rPr>
        <w:t>、</w:t>
      </w:r>
      <w:r w:rsidR="006958E9" w:rsidRPr="00E72781">
        <w:rPr>
          <w:rFonts w:hint="eastAsia"/>
        </w:rPr>
        <w:t>其他要求</w:t>
      </w:r>
      <w:r w:rsidR="006958E9" w:rsidRPr="00E72781">
        <w:rPr>
          <w:rFonts w:ascii="MS Gothic" w:eastAsia="MS Gothic" w:hAnsi="MS Gothic" w:cs="MS Gothic" w:hint="eastAsia"/>
        </w:rPr>
        <w:t>​</w:t>
      </w:r>
    </w:p>
    <w:p w:rsidR="006958E9" w:rsidRPr="00E72781" w:rsidRDefault="006958E9" w:rsidP="00E72781">
      <w:pPr>
        <w:pStyle w:val="ac"/>
        <w:ind w:firstLine="440"/>
        <w:jc w:val="left"/>
        <w:rPr>
          <w:rFonts w:ascii="Tahoma" w:eastAsia="微软雅黑" w:hAnsi="Tahoma" w:cs="宋体"/>
          <w:kern w:val="0"/>
          <w:sz w:val="22"/>
        </w:rPr>
      </w:pPr>
      <w:r w:rsidRPr="00E72781">
        <w:rPr>
          <w:rFonts w:ascii="Tahoma" w:eastAsia="微软雅黑" w:hAnsi="Tahoma" w:cs="宋体" w:hint="eastAsia"/>
          <w:kern w:val="0"/>
          <w:sz w:val="22"/>
        </w:rPr>
        <w:t>中标方在服务过程中应严格遵守医院的各项规章制度和安全保密要求，不得泄露医院的患者信息、业务数据等敏感信息。如因中标方原因导致信息泄露，中标方应承担全部法律责任和经济赔偿责任。</w:t>
      </w:r>
      <w:r w:rsidRPr="00E72781">
        <w:rPr>
          <w:rFonts w:ascii="MS Gothic" w:eastAsia="MS Gothic" w:hAnsi="MS Gothic" w:cs="MS Gothic" w:hint="eastAsia"/>
          <w:kern w:val="0"/>
          <w:sz w:val="22"/>
        </w:rPr>
        <w:t>​</w:t>
      </w:r>
    </w:p>
    <w:p w:rsidR="006958E9" w:rsidRPr="00E72781" w:rsidRDefault="006958E9" w:rsidP="00E72781">
      <w:pPr>
        <w:pStyle w:val="ac"/>
        <w:ind w:firstLine="440"/>
        <w:jc w:val="left"/>
        <w:rPr>
          <w:rFonts w:ascii="Tahoma" w:eastAsia="微软雅黑" w:hAnsi="Tahoma" w:cs="宋体"/>
          <w:kern w:val="0"/>
          <w:sz w:val="22"/>
        </w:rPr>
      </w:pPr>
      <w:r w:rsidRPr="00E72781">
        <w:rPr>
          <w:rFonts w:ascii="Tahoma" w:eastAsia="微软雅黑" w:hAnsi="Tahoma" w:cs="宋体" w:hint="eastAsia"/>
          <w:kern w:val="0"/>
          <w:sz w:val="22"/>
        </w:rPr>
        <w:t>中标方应提供详细的服务方案，包括服务流程、人员安排、服务承诺、应急响应预案等内容。</w:t>
      </w:r>
    </w:p>
    <w:p w:rsidR="006958E9" w:rsidRDefault="00E72781" w:rsidP="00E72781">
      <w:pPr>
        <w:spacing w:after="0"/>
        <w:rPr>
          <w:b/>
          <w:bCs/>
        </w:rPr>
      </w:pPr>
      <w:r>
        <w:rPr>
          <w:rFonts w:hint="eastAsia"/>
          <w:b/>
          <w:bCs/>
        </w:rPr>
        <w:t>（七）</w:t>
      </w:r>
      <w:r w:rsidR="006958E9">
        <w:rPr>
          <w:rFonts w:hint="eastAsia"/>
          <w:b/>
          <w:bCs/>
        </w:rPr>
        <w:t>服务期限与费用包含</w:t>
      </w:r>
      <w:r w:rsidR="006958E9">
        <w:rPr>
          <w:rFonts w:ascii="MS Gothic" w:eastAsia="MS Gothic" w:hAnsi="MS Gothic" w:cs="MS Gothic" w:hint="eastAsia"/>
          <w:b/>
          <w:bCs/>
        </w:rPr>
        <w:t>​</w:t>
      </w:r>
    </w:p>
    <w:p w:rsidR="006958E9" w:rsidRDefault="006958E9" w:rsidP="00E72781">
      <w:pPr>
        <w:spacing w:after="0"/>
        <w:ind w:firstLine="420"/>
      </w:pPr>
      <w:r>
        <w:rPr>
          <w:rFonts w:hint="eastAsia"/>
        </w:rPr>
        <w:t>服务期限：本项目维保服务期限为</w:t>
      </w:r>
      <w:r>
        <w:rPr>
          <w:rFonts w:hint="eastAsia"/>
        </w:rPr>
        <w:t xml:space="preserve"> [1] </w:t>
      </w:r>
      <w:r>
        <w:rPr>
          <w:rFonts w:hint="eastAsia"/>
        </w:rPr>
        <w:t>年，自合同签订之日起计算。在服务期限内，中标方应按照合同约定的服务内容和标准，为医院提供优质、高效的维保服务。</w:t>
      </w:r>
      <w:r>
        <w:rPr>
          <w:rFonts w:ascii="MS Gothic" w:eastAsia="MS Gothic" w:hAnsi="MS Gothic" w:cs="MS Gothic" w:hint="eastAsia"/>
        </w:rPr>
        <w:t>​</w:t>
      </w:r>
    </w:p>
    <w:p w:rsidR="006958E9" w:rsidRDefault="006958E9" w:rsidP="00E72781">
      <w:pPr>
        <w:spacing w:after="0"/>
        <w:ind w:firstLine="420"/>
      </w:pPr>
      <w:r>
        <w:rPr>
          <w:rFonts w:hint="eastAsia"/>
        </w:rPr>
        <w:t>维保服务费用包含但不限于设备维修、保养、配件更换</w:t>
      </w:r>
      <w:r w:rsidR="00B91331">
        <w:rPr>
          <w:rFonts w:hint="eastAsia"/>
        </w:rPr>
        <w:t>（主机</w:t>
      </w:r>
      <w:r w:rsidR="00B91331">
        <w:t>硬盘、激光打印机除外</w:t>
      </w:r>
      <w:r w:rsidR="00B91331">
        <w:rPr>
          <w:rFonts w:hint="eastAsia"/>
        </w:rPr>
        <w:t>）</w:t>
      </w:r>
      <w:r>
        <w:rPr>
          <w:rFonts w:hint="eastAsia"/>
        </w:rPr>
        <w:t>、耗材供应</w:t>
      </w:r>
      <w:r w:rsidR="00B91331">
        <w:rPr>
          <w:rFonts w:hint="eastAsia"/>
        </w:rPr>
        <w:t>（激光</w:t>
      </w:r>
      <w:r w:rsidR="00B91331">
        <w:t>打印机耗材、纸张除外</w:t>
      </w:r>
      <w:r w:rsidR="00B91331">
        <w:rPr>
          <w:rFonts w:hint="eastAsia"/>
        </w:rPr>
        <w:t>）</w:t>
      </w:r>
      <w:r>
        <w:rPr>
          <w:rFonts w:hint="eastAsia"/>
        </w:rPr>
        <w:t>、人员工资、交通费用、税费等与维保服务相关的一切费用。医院不再另行支付其他任何费用。</w:t>
      </w:r>
      <w:r>
        <w:rPr>
          <w:rFonts w:ascii="MS Gothic" w:eastAsia="MS Gothic" w:hAnsi="MS Gothic" w:cs="MS Gothic" w:hint="eastAsia"/>
        </w:rPr>
        <w:t>​</w:t>
      </w:r>
    </w:p>
    <w:p w:rsidR="006958E9" w:rsidRDefault="00E72781" w:rsidP="00E72781">
      <w:pPr>
        <w:spacing w:after="0"/>
        <w:rPr>
          <w:b/>
          <w:bCs/>
        </w:rPr>
      </w:pPr>
      <w:r>
        <w:rPr>
          <w:rFonts w:hint="eastAsia"/>
          <w:b/>
          <w:bCs/>
        </w:rPr>
        <w:t>（八）</w:t>
      </w:r>
      <w:r w:rsidR="006958E9">
        <w:rPr>
          <w:rFonts w:hint="eastAsia"/>
          <w:b/>
          <w:bCs/>
        </w:rPr>
        <w:t>其他要求</w:t>
      </w:r>
      <w:r w:rsidR="006958E9">
        <w:rPr>
          <w:rFonts w:ascii="MS Gothic" w:eastAsia="MS Gothic" w:hAnsi="MS Gothic" w:cs="MS Gothic" w:hint="eastAsia"/>
          <w:b/>
          <w:bCs/>
        </w:rPr>
        <w:t>​</w:t>
      </w:r>
    </w:p>
    <w:p w:rsidR="006958E9" w:rsidRDefault="006958E9" w:rsidP="00E72781">
      <w:pPr>
        <w:spacing w:after="0"/>
        <w:ind w:firstLine="420"/>
      </w:pPr>
      <w:r>
        <w:rPr>
          <w:rFonts w:hint="eastAsia"/>
        </w:rPr>
        <w:t>保密条款</w:t>
      </w:r>
      <w:r>
        <w:rPr>
          <w:rFonts w:ascii="MS Gothic" w:eastAsia="MS Gothic" w:hAnsi="MS Gothic" w:cs="MS Gothic" w:hint="eastAsia"/>
        </w:rPr>
        <w:t>​</w:t>
      </w:r>
    </w:p>
    <w:p w:rsidR="006958E9" w:rsidRDefault="006958E9" w:rsidP="00E72781">
      <w:pPr>
        <w:spacing w:after="0"/>
        <w:ind w:firstLine="420"/>
      </w:pPr>
      <w:r>
        <w:rPr>
          <w:rFonts w:hint="eastAsia"/>
        </w:rPr>
        <w:t>中标方在提供维保服务过程中，可能接触到医院的患者信息、医疗数据、业务流程等敏感信息。中标方应严格遵守国家相关法律法规和医院的保密制度，对所获取的敏感信息予以保密，不得泄露给任何第三方。在合同签订时，双方应签订保密协议，明确保密责任和义务。</w:t>
      </w:r>
    </w:p>
    <w:p w:rsidR="006958E9" w:rsidRDefault="006958E9" w:rsidP="00E72781">
      <w:pPr>
        <w:spacing w:after="0"/>
        <w:ind w:firstLine="420"/>
      </w:pPr>
      <w:r>
        <w:rPr>
          <w:rFonts w:hint="eastAsia"/>
        </w:rPr>
        <w:t>如因中标方原因导致医院敏感信息泄露，中标方应承担相应的法律责任和经济赔偿责任。</w:t>
      </w:r>
    </w:p>
    <w:p w:rsidR="006958E9" w:rsidRDefault="006958E9" w:rsidP="00E72781">
      <w:pPr>
        <w:spacing w:after="0"/>
        <w:ind w:firstLine="420"/>
      </w:pPr>
      <w:r>
        <w:rPr>
          <w:rFonts w:hint="eastAsia"/>
        </w:rPr>
        <w:t>知识产权条款</w:t>
      </w:r>
      <w:r>
        <w:rPr>
          <w:rFonts w:ascii="MS Gothic" w:eastAsia="MS Gothic" w:hAnsi="MS Gothic" w:cs="MS Gothic" w:hint="eastAsia"/>
        </w:rPr>
        <w:t>​</w:t>
      </w:r>
    </w:p>
    <w:p w:rsidR="006958E9" w:rsidRDefault="006958E9" w:rsidP="00E72781">
      <w:pPr>
        <w:spacing w:after="0"/>
        <w:ind w:firstLine="420"/>
      </w:pPr>
      <w:r>
        <w:rPr>
          <w:rFonts w:hint="eastAsia"/>
        </w:rPr>
        <w:t>中标方在维保服务过程中所使用的技术、软件、工具等应确保拥有合法的知识产权或使用权。如因中标方使用的技术、软件、工具等存在知识产权纠纷，导致医院遭受损失的，中标方应承担全部赔偿责任。</w:t>
      </w:r>
      <w:r>
        <w:rPr>
          <w:rFonts w:ascii="MS Gothic" w:eastAsia="MS Gothic" w:hAnsi="MS Gothic" w:cs="MS Gothic" w:hint="eastAsia"/>
        </w:rPr>
        <w:t>​</w:t>
      </w:r>
    </w:p>
    <w:p w:rsidR="006958E9" w:rsidRDefault="006958E9" w:rsidP="00E72781">
      <w:pPr>
        <w:spacing w:after="0"/>
        <w:ind w:firstLine="420"/>
      </w:pPr>
      <w:r>
        <w:rPr>
          <w:rFonts w:hint="eastAsia"/>
        </w:rPr>
        <w:t>中标方在对自助机进行软件升级或功能优化时，所产生的知识产权归医院所有。中标方应协助医院办理相关的知识产权登记手续。</w:t>
      </w:r>
      <w:r>
        <w:rPr>
          <w:rFonts w:ascii="MS Gothic" w:eastAsia="MS Gothic" w:hAnsi="MS Gothic" w:cs="MS Gothic" w:hint="eastAsia"/>
        </w:rPr>
        <w:t>​</w:t>
      </w:r>
    </w:p>
    <w:p w:rsidR="006958E9" w:rsidRDefault="006958E9" w:rsidP="00E72781">
      <w:pPr>
        <w:spacing w:after="0"/>
        <w:ind w:firstLine="420"/>
      </w:pPr>
      <w:r>
        <w:rPr>
          <w:rFonts w:hint="eastAsia"/>
        </w:rPr>
        <w:lastRenderedPageBreak/>
        <w:t>合同变更与解除</w:t>
      </w:r>
      <w:r>
        <w:rPr>
          <w:rFonts w:ascii="MS Gothic" w:eastAsia="MS Gothic" w:hAnsi="MS Gothic" w:cs="MS Gothic" w:hint="eastAsia"/>
        </w:rPr>
        <w:t>​</w:t>
      </w:r>
    </w:p>
    <w:p w:rsidR="006958E9" w:rsidRDefault="006958E9" w:rsidP="00E72781">
      <w:pPr>
        <w:spacing w:after="0"/>
        <w:ind w:firstLine="420"/>
      </w:pPr>
      <w:r>
        <w:rPr>
          <w:rFonts w:hint="eastAsia"/>
        </w:rPr>
        <w:t>在合同履行过程中，如因医院业务调整、设备更新等原因需要对合同内容进行变更的，双方应协商一致，并签订书面的合同变更协议。</w:t>
      </w:r>
      <w:r>
        <w:rPr>
          <w:rFonts w:ascii="MS Gothic" w:eastAsia="MS Gothic" w:hAnsi="MS Gothic" w:cs="MS Gothic" w:hint="eastAsia"/>
        </w:rPr>
        <w:t>​</w:t>
      </w:r>
    </w:p>
    <w:p w:rsidR="006958E9" w:rsidRPr="00E72781" w:rsidRDefault="006958E9" w:rsidP="00E72781">
      <w:pPr>
        <w:spacing w:after="0"/>
        <w:ind w:firstLine="420"/>
        <w:rPr>
          <w:rFonts w:ascii="MS Gothic" w:eastAsiaTheme="minorEastAsia" w:hAnsi="MS Gothic" w:cs="MS Gothic"/>
        </w:rPr>
      </w:pPr>
      <w:r>
        <w:rPr>
          <w:rFonts w:hint="eastAsia"/>
        </w:rPr>
        <w:t>如中标方出现严重违反合同约定、服务质量严重不达标、无法履行合同义务等情况，医院有权解除合同，并要求中标方承担相应的违约责任。</w:t>
      </w:r>
      <w:r>
        <w:rPr>
          <w:rFonts w:ascii="MS Gothic" w:eastAsia="MS Gothic" w:hAnsi="MS Gothic" w:cs="MS Gothic" w:hint="eastAsia"/>
        </w:rPr>
        <w:t>​</w:t>
      </w:r>
    </w:p>
    <w:p w:rsidR="00A86CE1" w:rsidRDefault="00FB2F8E">
      <w:pPr>
        <w:spacing w:line="240" w:lineRule="exact"/>
        <w:rPr>
          <w:sz w:val="24"/>
          <w:szCs w:val="24"/>
        </w:rPr>
      </w:pPr>
      <w:r>
        <w:rPr>
          <w:rFonts w:hint="eastAsia"/>
          <w:sz w:val="24"/>
          <w:szCs w:val="24"/>
        </w:rPr>
        <w:t>八</w:t>
      </w:r>
      <w:r w:rsidR="009F3933">
        <w:rPr>
          <w:rFonts w:hint="eastAsia"/>
          <w:sz w:val="24"/>
          <w:szCs w:val="24"/>
        </w:rPr>
        <w:t>、投标文件编制要求</w:t>
      </w:r>
    </w:p>
    <w:p w:rsidR="00A86CE1" w:rsidRDefault="009F3933">
      <w:pPr>
        <w:spacing w:line="240" w:lineRule="exact"/>
        <w:rPr>
          <w:sz w:val="24"/>
          <w:szCs w:val="24"/>
        </w:rPr>
      </w:pPr>
      <w:r>
        <w:rPr>
          <w:rFonts w:hint="eastAsia"/>
          <w:sz w:val="24"/>
          <w:szCs w:val="24"/>
        </w:rPr>
        <w:t>1</w:t>
      </w:r>
      <w:r>
        <w:rPr>
          <w:rFonts w:hint="eastAsia"/>
          <w:sz w:val="24"/>
          <w:szCs w:val="24"/>
        </w:rPr>
        <w:t>、投标文件必须采用</w:t>
      </w:r>
      <w:r w:rsidR="00DF3035">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B2F8E" w:rsidRDefault="00FB2F8E">
      <w:pPr>
        <w:spacing w:line="240" w:lineRule="exact"/>
        <w:rPr>
          <w:sz w:val="24"/>
          <w:szCs w:val="24"/>
        </w:rPr>
      </w:pPr>
    </w:p>
    <w:p w:rsidR="00A86CE1" w:rsidRDefault="00FB2F8E">
      <w:pPr>
        <w:spacing w:line="240" w:lineRule="exact"/>
        <w:rPr>
          <w:sz w:val="24"/>
          <w:szCs w:val="24"/>
        </w:rPr>
      </w:pPr>
      <w:r>
        <w:rPr>
          <w:rFonts w:hint="eastAsia"/>
          <w:sz w:val="24"/>
          <w:szCs w:val="24"/>
        </w:rPr>
        <w:t>九</w:t>
      </w:r>
      <w:r w:rsidR="009F3933">
        <w:rPr>
          <w:rFonts w:hint="eastAsia"/>
          <w:sz w:val="24"/>
          <w:szCs w:val="24"/>
        </w:rPr>
        <w:t>、投标截止时间、开标时间及地点：</w:t>
      </w:r>
    </w:p>
    <w:p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C2208">
        <w:rPr>
          <w:sz w:val="24"/>
          <w:szCs w:val="24"/>
        </w:rPr>
        <w:t>5</w:t>
      </w:r>
      <w:r>
        <w:rPr>
          <w:rFonts w:hint="eastAsia"/>
          <w:sz w:val="24"/>
          <w:szCs w:val="24"/>
        </w:rPr>
        <w:t>年</w:t>
      </w:r>
      <w:r w:rsidR="00DF3035">
        <w:rPr>
          <w:sz w:val="24"/>
          <w:szCs w:val="24"/>
        </w:rPr>
        <w:t>8</w:t>
      </w:r>
      <w:r>
        <w:rPr>
          <w:rFonts w:hint="eastAsia"/>
          <w:sz w:val="24"/>
          <w:szCs w:val="24"/>
        </w:rPr>
        <w:t>月</w:t>
      </w:r>
      <w:r w:rsidR="00DF3035">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A86CE1" w:rsidRDefault="009F3933">
      <w:pPr>
        <w:spacing w:line="240" w:lineRule="exact"/>
        <w:rPr>
          <w:sz w:val="24"/>
          <w:szCs w:val="24"/>
        </w:rPr>
      </w:pPr>
      <w:r>
        <w:rPr>
          <w:rFonts w:hint="eastAsia"/>
          <w:sz w:val="24"/>
          <w:szCs w:val="24"/>
        </w:rPr>
        <w:t>十、有关此次招标事宜，可与下列人员联系：</w:t>
      </w:r>
    </w:p>
    <w:p w:rsidR="00A86CE1" w:rsidRDefault="009F3933">
      <w:pPr>
        <w:spacing w:line="2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A86CE1" w:rsidRDefault="009F3933">
      <w:pPr>
        <w:spacing w:line="360" w:lineRule="auto"/>
        <w:ind w:firstLineChars="200" w:firstLine="480"/>
        <w:rPr>
          <w:sz w:val="24"/>
          <w:szCs w:val="24"/>
        </w:rPr>
      </w:pPr>
      <w:r>
        <w:rPr>
          <w:rFonts w:ascii="微软雅黑" w:hAnsi="微软雅黑" w:cs="微软雅黑" w:hint="eastAsia"/>
          <w:sz w:val="24"/>
          <w:szCs w:val="24"/>
        </w:rPr>
        <w:t>地址：浏阳市道吾西路452号</w:t>
      </w:r>
    </w:p>
    <w:p w:rsidR="00A86CE1" w:rsidRDefault="009F3933">
      <w:pPr>
        <w:spacing w:line="240" w:lineRule="exact"/>
        <w:ind w:firstLineChars="200" w:firstLine="480"/>
        <w:jc w:val="right"/>
        <w:rPr>
          <w:sz w:val="24"/>
          <w:szCs w:val="24"/>
        </w:rPr>
      </w:pPr>
      <w:r>
        <w:rPr>
          <w:rFonts w:hint="eastAsia"/>
          <w:sz w:val="24"/>
          <w:szCs w:val="24"/>
        </w:rPr>
        <w:t>浏阳市人民医院</w:t>
      </w:r>
    </w:p>
    <w:p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sidR="008C2208">
        <w:rPr>
          <w:sz w:val="24"/>
          <w:szCs w:val="24"/>
        </w:rPr>
        <w:t>5</w:t>
      </w:r>
      <w:r>
        <w:rPr>
          <w:rFonts w:hint="eastAsia"/>
          <w:sz w:val="24"/>
          <w:szCs w:val="24"/>
        </w:rPr>
        <w:t>-</w:t>
      </w:r>
      <w:r w:rsidR="00DF3035">
        <w:rPr>
          <w:sz w:val="24"/>
          <w:szCs w:val="24"/>
        </w:rPr>
        <w:t>7</w:t>
      </w:r>
      <w:r>
        <w:rPr>
          <w:rFonts w:hint="eastAsia"/>
          <w:sz w:val="24"/>
          <w:szCs w:val="24"/>
        </w:rPr>
        <w:t>-</w:t>
      </w:r>
      <w:r w:rsidR="00DF3035">
        <w:rPr>
          <w:sz w:val="24"/>
          <w:szCs w:val="24"/>
        </w:rPr>
        <w:t>29</w:t>
      </w:r>
    </w:p>
    <w:p w:rsidR="00A86CE1" w:rsidRDefault="00A86CE1">
      <w:pPr>
        <w:spacing w:line="440" w:lineRule="exact"/>
        <w:rPr>
          <w:rFonts w:ascii="宋体" w:hAnsi="宋体"/>
          <w:b/>
          <w:sz w:val="28"/>
          <w:szCs w:val="24"/>
        </w:rPr>
      </w:pPr>
    </w:p>
    <w:p w:rsidR="00243855" w:rsidRDefault="00243855" w:rsidP="00243855">
      <w:pPr>
        <w:pStyle w:val="2"/>
        <w:spacing w:after="240"/>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Default="00243855" w:rsidP="00243855">
      <w:pPr>
        <w:pStyle w:val="a5"/>
      </w:pPr>
    </w:p>
    <w:p w:rsidR="00243855" w:rsidRPr="00243855" w:rsidRDefault="00243855" w:rsidP="008C0F19">
      <w:pPr>
        <w:pStyle w:val="a5"/>
        <w:ind w:firstLine="0"/>
      </w:pPr>
      <w:bookmarkStart w:id="0" w:name="_GoBack"/>
      <w:bookmarkEnd w:id="0"/>
    </w:p>
    <w:p w:rsidR="00A86CE1" w:rsidRDefault="009F3933">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A86CE1" w:rsidRDefault="009F3933">
      <w:pPr>
        <w:spacing w:line="400" w:lineRule="atLeast"/>
        <w:jc w:val="center"/>
        <w:rPr>
          <w:rFonts w:ascii="宋体" w:hAnsi="宋体" w:cs="FangSong"/>
          <w:b/>
          <w:bCs/>
          <w:sz w:val="72"/>
          <w:szCs w:val="72"/>
        </w:rPr>
      </w:pPr>
      <w:r>
        <w:rPr>
          <w:rFonts w:ascii="宋体" w:hAnsi="宋体" w:cs="FangSong" w:hint="eastAsia"/>
          <w:b/>
          <w:bCs/>
          <w:sz w:val="72"/>
          <w:szCs w:val="72"/>
        </w:rPr>
        <w:t>投标文件</w:t>
      </w:r>
    </w:p>
    <w:p w:rsidR="00A86CE1" w:rsidRDefault="009F3933" w:rsidP="005A65E8">
      <w:pPr>
        <w:tabs>
          <w:tab w:val="center" w:pos="4422"/>
          <w:tab w:val="left" w:pos="6570"/>
        </w:tabs>
        <w:spacing w:beforeLines="100"/>
        <w:rPr>
          <w:rFonts w:ascii="宋体" w:hAnsi="宋体" w:cs="FangSong"/>
          <w:b/>
          <w:sz w:val="24"/>
        </w:rPr>
      </w:pPr>
      <w:r>
        <w:rPr>
          <w:rFonts w:ascii="宋体" w:hAnsi="宋体" w:cs="FangSong" w:hint="eastAsia"/>
          <w:b/>
          <w:sz w:val="24"/>
        </w:rPr>
        <w:tab/>
      </w:r>
      <w:r>
        <w:rPr>
          <w:rFonts w:ascii="宋体" w:hAnsi="宋体" w:cs="FangSong" w:hint="eastAsia"/>
          <w:b/>
          <w:sz w:val="24"/>
        </w:rPr>
        <w:tab/>
      </w:r>
    </w:p>
    <w:p w:rsidR="00A86CE1" w:rsidRDefault="00A86CE1">
      <w:pPr>
        <w:rPr>
          <w:rFonts w:ascii="宋体" w:hAnsi="宋体" w:cs="FangSong"/>
          <w:sz w:val="24"/>
        </w:rPr>
      </w:pPr>
    </w:p>
    <w:p w:rsidR="00A86CE1" w:rsidRDefault="009F3933" w:rsidP="00892626">
      <w:pPr>
        <w:pStyle w:val="a7"/>
        <w:ind w:firstLineChars="650" w:firstLine="1827"/>
        <w:rPr>
          <w:rFonts w:eastAsia="宋体" w:hAnsi="宋体" w:cs="FangSong"/>
          <w:b/>
          <w:sz w:val="28"/>
          <w:szCs w:val="28"/>
        </w:rPr>
      </w:pPr>
      <w:r>
        <w:rPr>
          <w:rFonts w:eastAsia="宋体" w:hAnsi="宋体" w:cs="FangSong" w:hint="eastAsia"/>
          <w:b/>
          <w:sz w:val="28"/>
          <w:szCs w:val="28"/>
        </w:rPr>
        <w:t xml:space="preserve">采购项目名称：________________    </w:t>
      </w:r>
    </w:p>
    <w:p w:rsidR="00A86CE1" w:rsidRDefault="009F3933">
      <w:pPr>
        <w:pStyle w:val="a7"/>
        <w:ind w:firstLineChars="650" w:firstLine="1827"/>
        <w:rPr>
          <w:rFonts w:hAnsi="宋体" w:cs="FangSong"/>
          <w:b/>
          <w:sz w:val="28"/>
          <w:szCs w:val="28"/>
        </w:rPr>
      </w:pPr>
      <w:r>
        <w:rPr>
          <w:rFonts w:eastAsia="宋体" w:hAnsi="宋体" w:cs="FangSong" w:hint="eastAsia"/>
          <w:b/>
          <w:sz w:val="28"/>
          <w:szCs w:val="28"/>
        </w:rPr>
        <w:t>投标单位：</w:t>
      </w:r>
      <w:r>
        <w:rPr>
          <w:rFonts w:eastAsia="宋体" w:hAnsi="宋体" w:cs="FangSong" w:hint="eastAsia"/>
          <w:b/>
          <w:kern w:val="0"/>
          <w:sz w:val="28"/>
          <w:szCs w:val="28"/>
        </w:rPr>
        <w:t>________________</w:t>
      </w:r>
      <w:r>
        <w:rPr>
          <w:rFonts w:hAnsi="宋体" w:cs="FangSong" w:hint="eastAsia"/>
          <w:b/>
          <w:kern w:val="0"/>
          <w:sz w:val="28"/>
          <w:szCs w:val="28"/>
        </w:rPr>
        <w:t>（公章）</w:t>
      </w:r>
    </w:p>
    <w:p w:rsidR="00A86CE1" w:rsidRDefault="009F3933">
      <w:pPr>
        <w:ind w:firstLineChars="650" w:firstLine="1827"/>
        <w:outlineLvl w:val="0"/>
        <w:rPr>
          <w:rFonts w:ascii="宋体" w:eastAsia="宋体" w:hAnsi="宋体" w:cs="FangSong"/>
          <w:b/>
          <w:kern w:val="2"/>
          <w:sz w:val="28"/>
          <w:szCs w:val="28"/>
        </w:rPr>
      </w:pPr>
      <w:r>
        <w:rPr>
          <w:rFonts w:ascii="宋体" w:eastAsia="宋体" w:hAnsi="宋体" w:cs="FangSong" w:hint="eastAsia"/>
          <w:b/>
          <w:kern w:val="2"/>
          <w:sz w:val="28"/>
          <w:szCs w:val="28"/>
        </w:rPr>
        <w:t>企业法人营业执照注册号：________________</w:t>
      </w:r>
    </w:p>
    <w:p w:rsidR="00A86CE1" w:rsidRDefault="00A86CE1">
      <w:pPr>
        <w:outlineLvl w:val="0"/>
        <w:rPr>
          <w:rFonts w:ascii="宋体" w:eastAsia="宋体" w:hAnsi="宋体" w:cs="FangSong"/>
          <w:b/>
          <w:kern w:val="2"/>
          <w:sz w:val="28"/>
          <w:szCs w:val="28"/>
        </w:rPr>
      </w:pPr>
    </w:p>
    <w:p w:rsidR="00A86CE1" w:rsidRDefault="00A86CE1">
      <w:pPr>
        <w:outlineLvl w:val="0"/>
        <w:rPr>
          <w:rFonts w:ascii="宋体" w:eastAsia="宋体" w:hAnsi="宋体" w:cs="FangSong"/>
          <w:b/>
          <w:kern w:val="2"/>
          <w:sz w:val="28"/>
          <w:szCs w:val="28"/>
        </w:rPr>
      </w:pP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w:t>
      </w:r>
      <w:r>
        <w:rPr>
          <w:rFonts w:ascii="宋体" w:hAnsi="宋体" w:cs="FangSong" w:hint="eastAsia"/>
          <w:b/>
          <w:sz w:val="28"/>
          <w:szCs w:val="28"/>
        </w:rPr>
        <w:t>:</w:t>
      </w:r>
      <w:r>
        <w:rPr>
          <w:rFonts w:ascii="宋体" w:hAnsi="宋体" w:cs="FangSong" w:hint="eastAsia"/>
          <w:b/>
          <w:sz w:val="28"/>
          <w:szCs w:val="28"/>
        </w:rPr>
        <w:t>：</w:t>
      </w:r>
      <w:r>
        <w:rPr>
          <w:rFonts w:ascii="宋体" w:hAnsi="宋体" w:cs="FangSong" w:hint="eastAsia"/>
          <w:b/>
          <w:sz w:val="28"/>
          <w:szCs w:val="28"/>
        </w:rPr>
        <w:t>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投标人或委托人联系电话：</w:t>
      </w:r>
      <w:r>
        <w:rPr>
          <w:rFonts w:ascii="宋体" w:hAnsi="宋体" w:cs="FangSong" w:hint="eastAsia"/>
          <w:b/>
          <w:sz w:val="28"/>
          <w:szCs w:val="28"/>
        </w:rPr>
        <w:t>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B93F9D" w:rsidP="00B93F9D">
      <w:pPr>
        <w:ind w:firstLineChars="650" w:firstLine="1820"/>
        <w:outlineLvl w:val="0"/>
        <w:rPr>
          <w:rFonts w:ascii="宋体" w:hAnsi="宋体" w:cs="FangSong"/>
          <w:sz w:val="24"/>
        </w:rPr>
      </w:pPr>
      <w:r>
        <w:rPr>
          <w:rFonts w:ascii="宋体" w:hAnsi="宋体" w:cs="FangSong" w:hint="eastAsia"/>
          <w:b/>
          <w:sz w:val="28"/>
          <w:szCs w:val="28"/>
        </w:rPr>
        <w:t>投标日期：</w:t>
      </w:r>
      <w:r>
        <w:rPr>
          <w:rFonts w:ascii="宋体" w:hAnsi="宋体" w:cs="FangSong" w:hint="eastAsia"/>
          <w:b/>
          <w:sz w:val="28"/>
          <w:szCs w:val="28"/>
        </w:rPr>
        <w:t>________________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outlineLvl w:val="0"/>
        <w:rPr>
          <w:rFonts w:ascii="宋体" w:hAnsi="宋体" w:cs="FangSong"/>
          <w:sz w:val="24"/>
        </w:rPr>
      </w:pPr>
    </w:p>
    <w:p w:rsidR="00A86CE1" w:rsidRDefault="009F3933">
      <w:pPr>
        <w:spacing w:line="600" w:lineRule="exact"/>
        <w:jc w:val="center"/>
        <w:rPr>
          <w:rFonts w:ascii="宋体" w:hAnsi="宋体" w:cs="FangSong"/>
          <w:sz w:val="28"/>
          <w:szCs w:val="28"/>
        </w:rPr>
      </w:pPr>
      <w:r>
        <w:rPr>
          <w:rFonts w:ascii="宋体" w:hAnsi="宋体" w:cs="FangSong" w:hint="eastAsia"/>
          <w:sz w:val="28"/>
          <w:szCs w:val="28"/>
        </w:rPr>
        <w:t>年月日</w:t>
      </w:r>
    </w:p>
    <w:p w:rsidR="00A86CE1" w:rsidRDefault="009F3933">
      <w:pPr>
        <w:spacing w:line="600" w:lineRule="exact"/>
        <w:jc w:val="center"/>
        <w:rPr>
          <w:rFonts w:ascii="宋体" w:hAnsi="宋体"/>
          <w:b/>
          <w:szCs w:val="32"/>
        </w:rPr>
      </w:pPr>
      <w:r>
        <w:rPr>
          <w:rFonts w:ascii="宋体" w:hAnsi="宋体" w:cs="FangSong" w:hint="eastAsia"/>
          <w:sz w:val="24"/>
        </w:rPr>
        <w:br w:type="page"/>
      </w:r>
      <w:r>
        <w:rPr>
          <w:rFonts w:ascii="宋体" w:hAnsi="宋体" w:cs="FangSong" w:hint="eastAsia"/>
          <w:b/>
          <w:sz w:val="32"/>
          <w:szCs w:val="32"/>
        </w:rPr>
        <w:lastRenderedPageBreak/>
        <w:t>投</w:t>
      </w:r>
      <w:r>
        <w:rPr>
          <w:rFonts w:ascii="宋体" w:hAnsi="宋体" w:hint="eastAsia"/>
          <w:b/>
          <w:sz w:val="32"/>
          <w:szCs w:val="32"/>
        </w:rPr>
        <w:t>标文件组成</w:t>
      </w:r>
    </w:p>
    <w:p w:rsidR="00A86CE1" w:rsidRDefault="00A86CE1">
      <w:pPr>
        <w:spacing w:line="600" w:lineRule="exact"/>
        <w:jc w:val="center"/>
        <w:rPr>
          <w:rFonts w:ascii="宋体" w:hAnsi="宋体"/>
          <w:b/>
          <w:szCs w:val="32"/>
        </w:rPr>
      </w:pPr>
    </w:p>
    <w:p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法定代表人身份证明（彩印）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法定代表人授权书</w:t>
      </w:r>
      <w:r>
        <w:rPr>
          <w:rFonts w:ascii="宋体" w:hAnsi="宋体" w:cs="FangSong" w:hint="eastAsia"/>
          <w:sz w:val="24"/>
        </w:rPr>
        <w:t>(</w:t>
      </w:r>
      <w:r>
        <w:rPr>
          <w:rFonts w:ascii="宋体" w:hAnsi="宋体" w:cs="FangSong" w:hint="eastAsia"/>
          <w:sz w:val="24"/>
        </w:rPr>
        <w:t>委托代理人参加开标</w:t>
      </w:r>
      <w:r>
        <w:rPr>
          <w:rFonts w:ascii="宋体" w:hAnsi="宋体" w:cs="FangSong" w:hint="eastAsia"/>
          <w:sz w:val="24"/>
        </w:rPr>
        <w:t xml:space="preserve">) </w:t>
      </w:r>
      <w:r>
        <w:rPr>
          <w:rFonts w:ascii="宋体" w:hAnsi="宋体" w:cs="FangSong" w:hint="eastAsia"/>
          <w:sz w:val="24"/>
        </w:rPr>
        <w:t>（彩印）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报价文件</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服务方案</w:t>
      </w:r>
    </w:p>
    <w:p w:rsidR="00A86CE1" w:rsidRDefault="009F3933">
      <w:pPr>
        <w:widowControl w:val="0"/>
        <w:numPr>
          <w:ilvl w:val="0"/>
          <w:numId w:val="3"/>
        </w:numPr>
        <w:spacing w:after="0" w:line="600" w:lineRule="exact"/>
        <w:rPr>
          <w:rFonts w:ascii="宋体" w:hAnsi="宋体" w:cs="FangSong"/>
          <w:sz w:val="24"/>
        </w:rPr>
      </w:pPr>
      <w:r>
        <w:rPr>
          <w:rFonts w:ascii="宋体" w:hAnsi="宋体" w:cs="FangSong" w:hint="eastAsia"/>
          <w:sz w:val="24"/>
        </w:rPr>
        <w:t>供应商认为需要提供的其它资料（包括但不限于基本账户信息）</w:t>
      </w: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243855" w:rsidRPr="00243855" w:rsidRDefault="00243855" w:rsidP="00243855">
      <w:pPr>
        <w:pStyle w:val="2"/>
        <w:spacing w:after="240"/>
      </w:pPr>
    </w:p>
    <w:p w:rsidR="00A86CE1" w:rsidRDefault="009F3933">
      <w:pPr>
        <w:shd w:val="clear" w:color="auto" w:fill="FFFFFF"/>
        <w:spacing w:before="93" w:after="62" w:line="400" w:lineRule="exact"/>
        <w:jc w:val="center"/>
        <w:rPr>
          <w:rFonts w:ascii="宋体" w:hAnsi="宋体" w:cs="FangSong"/>
          <w:b/>
          <w:bCs/>
          <w:sz w:val="24"/>
        </w:rPr>
      </w:pPr>
      <w:r>
        <w:rPr>
          <w:rFonts w:ascii="宋体" w:hAnsi="宋体" w:cs="FangSong" w:hint="eastAsia"/>
          <w:b/>
          <w:bCs/>
          <w:sz w:val="24"/>
        </w:rPr>
        <w:lastRenderedPageBreak/>
        <w:t>一、营业执照（需备注三证合一或五证合一）</w:t>
      </w: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243855" w:rsidRPr="00243855" w:rsidRDefault="00243855" w:rsidP="00243855">
      <w:pPr>
        <w:pStyle w:val="2"/>
        <w:spacing w:after="240"/>
      </w:pPr>
    </w:p>
    <w:p w:rsidR="00A86CE1" w:rsidRDefault="00A86CE1">
      <w:pPr>
        <w:shd w:val="clear" w:color="auto" w:fill="FFFFFF"/>
        <w:spacing w:before="93" w:after="62" w:line="400" w:lineRule="exact"/>
        <w:rPr>
          <w:rFonts w:ascii="宋体" w:hAnsi="宋体" w:cs="FangSong"/>
          <w:b/>
          <w:bCs/>
          <w:sz w:val="24"/>
        </w:rPr>
      </w:pPr>
    </w:p>
    <w:p w:rsidR="00A86CE1" w:rsidRDefault="009F3933">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供应商名称：</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注册号：</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注册地址：</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成立时间：年月日</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经营期限：</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经营范围：主营：；兼营：</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姓名：性别：年龄：系（供应商名称）的法定代表人。</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特此证明。</w:t>
      </w:r>
    </w:p>
    <w:p w:rsidR="00A86CE1" w:rsidRDefault="009F3933" w:rsidP="005A65E8">
      <w:pPr>
        <w:autoSpaceDE w:val="0"/>
        <w:autoSpaceDN w:val="0"/>
        <w:spacing w:beforeLines="50" w:line="360" w:lineRule="auto"/>
        <w:rPr>
          <w:rFonts w:ascii="宋体" w:hAnsi="宋体" w:cs="FangSong"/>
          <w:sz w:val="24"/>
        </w:rPr>
      </w:pPr>
      <w:r>
        <w:rPr>
          <w:rFonts w:ascii="宋体" w:hAnsi="宋体" w:cs="FangSong"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A86CE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法定代表人身份证（背面）</w:t>
            </w:r>
          </w:p>
        </w:tc>
      </w:tr>
    </w:tbl>
    <w:p w:rsidR="00A86CE1" w:rsidRDefault="00A86CE1">
      <w:pPr>
        <w:spacing w:line="360" w:lineRule="auto"/>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供应商名称（盖单位章）：</w:t>
      </w:r>
    </w:p>
    <w:p w:rsidR="00A86CE1" w:rsidRDefault="009F3933">
      <w:pPr>
        <w:spacing w:line="360" w:lineRule="auto"/>
        <w:ind w:right="420"/>
        <w:rPr>
          <w:rFonts w:ascii="宋体" w:hAnsi="宋体" w:cs="FangSong"/>
          <w:sz w:val="24"/>
        </w:rPr>
      </w:pPr>
      <w:r>
        <w:rPr>
          <w:rFonts w:ascii="宋体" w:hAnsi="宋体" w:cs="FangSong" w:hint="eastAsia"/>
          <w:sz w:val="24"/>
        </w:rPr>
        <w:t>日期：年月日</w:t>
      </w:r>
    </w:p>
    <w:p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A86CE1" w:rsidRDefault="009F3933" w:rsidP="005A65E8">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本人（姓名、职务）系（供应商名称）的法定代表人，现授权（姓名、职务）为我方代理人。代理人根据授权，以我方名义：签署、澄清、说明、补正、递交、撤回、修改（项目名称）响应文件，其法律后果由我方承担。</w:t>
      </w:r>
    </w:p>
    <w:p w:rsidR="00A86CE1" w:rsidRDefault="009F3933" w:rsidP="005A65E8">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委托期限：</w:t>
      </w:r>
    </w:p>
    <w:p w:rsidR="00A86CE1" w:rsidRDefault="009F3933">
      <w:pPr>
        <w:spacing w:line="360" w:lineRule="auto"/>
        <w:ind w:firstLine="435"/>
        <w:rPr>
          <w:rFonts w:ascii="宋体" w:hAnsi="宋体" w:cs="FangSong"/>
          <w:sz w:val="24"/>
        </w:rPr>
      </w:pPr>
      <w:r>
        <w:rPr>
          <w:rFonts w:ascii="宋体" w:hAnsi="宋体" w:cs="FangSong" w:hint="eastAsia"/>
          <w:sz w:val="24"/>
        </w:rPr>
        <w:t>代理人无转委托权。</w:t>
      </w:r>
    </w:p>
    <w:p w:rsidR="00A86CE1" w:rsidRDefault="009F3933">
      <w:pPr>
        <w:spacing w:line="360" w:lineRule="auto"/>
        <w:ind w:firstLine="435"/>
        <w:rPr>
          <w:rFonts w:ascii="宋体" w:hAnsi="宋体" w:cs="FangSong"/>
          <w:sz w:val="24"/>
        </w:rPr>
      </w:pPr>
      <w:r>
        <w:rPr>
          <w:rFonts w:ascii="宋体" w:hAnsi="宋体" w:cs="FangSong" w:hint="eastAsia"/>
          <w:sz w:val="24"/>
        </w:rPr>
        <w:t>本授权书于年月日签字生效，特此声明。</w:t>
      </w:r>
    </w:p>
    <w:p w:rsidR="00A86CE1" w:rsidRDefault="009F3933" w:rsidP="005A65E8">
      <w:pPr>
        <w:spacing w:beforeLines="50" w:line="360" w:lineRule="auto"/>
        <w:ind w:firstLineChars="200" w:firstLine="480"/>
        <w:rPr>
          <w:rFonts w:ascii="宋体" w:hAnsi="宋体" w:cs="FangSong"/>
          <w:sz w:val="24"/>
        </w:rPr>
      </w:pPr>
      <w:r>
        <w:rPr>
          <w:rFonts w:ascii="宋体" w:hAnsi="宋体" w:cs="FangSong"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A86CE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委托代理人二代身份证复印件（正面）</w:t>
            </w:r>
          </w:p>
        </w:tc>
      </w:tr>
      <w:tr w:rsidR="00A86CE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委托代理人二代身份证复印件（反面）</w:t>
            </w:r>
          </w:p>
        </w:tc>
      </w:tr>
    </w:tbl>
    <w:p w:rsidR="00A86CE1" w:rsidRDefault="00A86CE1">
      <w:pPr>
        <w:spacing w:line="360" w:lineRule="auto"/>
        <w:ind w:right="420"/>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法定代表人（签字）：</w:t>
      </w:r>
    </w:p>
    <w:p w:rsidR="00A86CE1" w:rsidRDefault="009F3933">
      <w:pPr>
        <w:spacing w:line="360" w:lineRule="auto"/>
        <w:ind w:right="420"/>
        <w:rPr>
          <w:rFonts w:ascii="宋体" w:hAnsi="宋体" w:cs="FangSong"/>
          <w:sz w:val="24"/>
        </w:rPr>
      </w:pPr>
      <w:r>
        <w:rPr>
          <w:rFonts w:ascii="宋体" w:hAnsi="宋体" w:cs="FangSong" w:hint="eastAsia"/>
          <w:sz w:val="24"/>
        </w:rPr>
        <w:t>委托代理人（签字）：</w:t>
      </w:r>
    </w:p>
    <w:p w:rsidR="00A86CE1" w:rsidRDefault="009F3933">
      <w:pPr>
        <w:spacing w:line="360" w:lineRule="auto"/>
        <w:ind w:right="24"/>
        <w:rPr>
          <w:rFonts w:ascii="宋体" w:hAnsi="宋体" w:cs="FangSong"/>
          <w:sz w:val="24"/>
        </w:rPr>
      </w:pPr>
      <w:r>
        <w:rPr>
          <w:rFonts w:ascii="宋体" w:hAnsi="宋体" w:cs="FangSong" w:hint="eastAsia"/>
          <w:sz w:val="24"/>
        </w:rPr>
        <w:t>日期：年月日</w:t>
      </w:r>
    </w:p>
    <w:p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A86CE1" w:rsidRDefault="00A86CE1">
      <w:pPr>
        <w:tabs>
          <w:tab w:val="left" w:pos="3600"/>
        </w:tabs>
        <w:rPr>
          <w:rFonts w:ascii="宋体" w:hAnsi="宋体"/>
          <w:b/>
          <w:sz w:val="24"/>
        </w:rPr>
      </w:pPr>
    </w:p>
    <w:p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A86CE1" w:rsidRDefault="009F3933">
      <w:pPr>
        <w:shd w:val="clear" w:color="auto" w:fill="FFFFFF"/>
        <w:spacing w:line="360" w:lineRule="auto"/>
        <w:rPr>
          <w:rFonts w:ascii="宋体" w:hAnsi="宋体" w:cs="FangSong"/>
          <w:sz w:val="24"/>
        </w:rPr>
      </w:pPr>
      <w:r>
        <w:rPr>
          <w:rFonts w:ascii="宋体" w:hAnsi="宋体" w:cs="FangSong" w:hint="eastAsia"/>
          <w:sz w:val="24"/>
        </w:rPr>
        <w:t>投标人名称（公章）：</w:t>
      </w:r>
      <w:r>
        <w:rPr>
          <w:rFonts w:ascii="宋体" w:hAnsi="宋体" w:cs="FangSong" w:hint="eastAsia"/>
          <w:sz w:val="24"/>
        </w:rPr>
        <w:t>____________________________________</w:t>
      </w:r>
    </w:p>
    <w:p w:rsidR="00A86CE1" w:rsidRDefault="00A86CE1">
      <w:pPr>
        <w:shd w:val="clear" w:color="auto" w:fill="FFFFFF"/>
        <w:spacing w:line="360" w:lineRule="auto"/>
        <w:rPr>
          <w:rFonts w:ascii="宋体" w:hAnsi="宋体" w:cs="FangSong"/>
          <w:sz w:val="24"/>
        </w:rPr>
      </w:pPr>
    </w:p>
    <w:tbl>
      <w:tblPr>
        <w:tblW w:w="9235" w:type="dxa"/>
        <w:jc w:val="center"/>
        <w:tblLayout w:type="fixed"/>
        <w:tblCellMar>
          <w:left w:w="0" w:type="dxa"/>
          <w:right w:w="0" w:type="dxa"/>
        </w:tblCellMar>
        <w:tblLook w:val="04A0"/>
      </w:tblPr>
      <w:tblGrid>
        <w:gridCol w:w="905"/>
        <w:gridCol w:w="2126"/>
        <w:gridCol w:w="6204"/>
      </w:tblGrid>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A86CE1" w:rsidRDefault="009F3933">
            <w:pPr>
              <w:spacing w:line="360" w:lineRule="auto"/>
              <w:rPr>
                <w:rFonts w:ascii="宋体" w:hAnsi="宋体" w:cs="FangSong"/>
                <w:sz w:val="24"/>
              </w:rPr>
            </w:pPr>
            <w:r>
              <w:rPr>
                <w:rFonts w:ascii="宋体" w:hAnsi="宋体" w:cs="FangSong" w:hint="eastAsia"/>
                <w:sz w:val="24"/>
              </w:rPr>
              <w:t>小写：</w:t>
            </w:r>
          </w:p>
          <w:p w:rsidR="00A86CE1" w:rsidRDefault="00A86CE1">
            <w:pPr>
              <w:spacing w:line="360" w:lineRule="auto"/>
              <w:rPr>
                <w:rFonts w:ascii="宋体" w:hAnsi="宋体" w:cs="FangSong"/>
                <w:sz w:val="24"/>
              </w:rPr>
            </w:pPr>
          </w:p>
          <w:p w:rsidR="00A86CE1" w:rsidRDefault="009F3933">
            <w:pPr>
              <w:spacing w:line="360" w:lineRule="auto"/>
              <w:rPr>
                <w:rFonts w:ascii="宋体" w:hAnsi="宋体"/>
                <w:sz w:val="24"/>
              </w:rPr>
            </w:pPr>
            <w:r>
              <w:rPr>
                <w:rFonts w:ascii="宋体" w:hAnsi="宋体" w:cs="FangSong" w:hint="eastAsia"/>
                <w:sz w:val="24"/>
              </w:rPr>
              <w:t>大写：</w:t>
            </w:r>
          </w:p>
        </w:tc>
      </w:tr>
      <w:tr w:rsidR="00A86CE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86CE1" w:rsidRDefault="00A86CE1">
            <w:pPr>
              <w:spacing w:line="360" w:lineRule="auto"/>
              <w:rPr>
                <w:rFonts w:ascii="宋体" w:hAnsi="宋体" w:cs="FangSong"/>
                <w:sz w:val="24"/>
              </w:rPr>
            </w:pPr>
          </w:p>
        </w:tc>
      </w:tr>
    </w:tbl>
    <w:p w:rsidR="00A86CE1" w:rsidRDefault="00A86CE1">
      <w:pPr>
        <w:spacing w:line="360" w:lineRule="auto"/>
        <w:rPr>
          <w:rFonts w:ascii="宋体" w:hAnsi="宋体"/>
          <w:sz w:val="24"/>
        </w:rPr>
      </w:pPr>
    </w:p>
    <w:p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A86CE1" w:rsidRDefault="009F3933">
      <w:pPr>
        <w:spacing w:line="360" w:lineRule="auto"/>
        <w:rPr>
          <w:rFonts w:ascii="宋体" w:hAnsi="宋体"/>
          <w:sz w:val="24"/>
        </w:rPr>
      </w:pPr>
      <w:r>
        <w:rPr>
          <w:rFonts w:ascii="宋体" w:hAnsi="宋体" w:hint="eastAsia"/>
          <w:sz w:val="24"/>
        </w:rPr>
        <w:t>供应商（盖单位章）：</w:t>
      </w:r>
    </w:p>
    <w:p w:rsidR="00A86CE1" w:rsidRDefault="009F3933">
      <w:pPr>
        <w:spacing w:line="360" w:lineRule="auto"/>
        <w:rPr>
          <w:rFonts w:ascii="宋体" w:hAnsi="宋体"/>
          <w:sz w:val="24"/>
        </w:rPr>
      </w:pPr>
      <w:r>
        <w:rPr>
          <w:rFonts w:ascii="宋体" w:hAnsi="宋体" w:hint="eastAsia"/>
          <w:sz w:val="24"/>
        </w:rPr>
        <w:t>法定代表人或其委托代理人签字：</w:t>
      </w:r>
    </w:p>
    <w:p w:rsidR="00A86CE1" w:rsidRDefault="009F3933">
      <w:pPr>
        <w:spacing w:line="360" w:lineRule="auto"/>
        <w:rPr>
          <w:rFonts w:ascii="宋体" w:hAnsi="宋体"/>
          <w:sz w:val="24"/>
        </w:rPr>
      </w:pPr>
      <w:r>
        <w:rPr>
          <w:rFonts w:ascii="宋体" w:hAnsi="宋体" w:hint="eastAsia"/>
          <w:sz w:val="24"/>
        </w:rPr>
        <w:t>日期：年月日</w:t>
      </w: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A86CE1" w:rsidRDefault="00A86CE1">
      <w:pPr>
        <w:tabs>
          <w:tab w:val="left" w:pos="3600"/>
        </w:tabs>
        <w:jc w:val="center"/>
        <w:rPr>
          <w:rFonts w:ascii="宋体" w:hAnsi="宋体"/>
          <w:b/>
          <w:sz w:val="24"/>
        </w:rPr>
      </w:pPr>
    </w:p>
    <w:p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FEA" w:rsidRDefault="00A41FEA" w:rsidP="00A86CE1">
      <w:pPr>
        <w:spacing w:after="0"/>
      </w:pPr>
      <w:r>
        <w:separator/>
      </w:r>
    </w:p>
  </w:endnote>
  <w:endnote w:type="continuationSeparator" w:id="1">
    <w:p w:rsidR="00A41FEA" w:rsidRDefault="00A41FEA" w:rsidP="00A86C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angSong">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FEA" w:rsidRDefault="00A41FEA">
      <w:pPr>
        <w:spacing w:after="0"/>
      </w:pPr>
      <w:r>
        <w:separator/>
      </w:r>
    </w:p>
  </w:footnote>
  <w:footnote w:type="continuationSeparator" w:id="1">
    <w:p w:rsidR="00A41FEA" w:rsidRDefault="00A41F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1" w:rsidRDefault="009F3933">
    <w:pPr>
      <w:pStyle w:val="a9"/>
      <w:jc w:val="right"/>
    </w:pPr>
    <w:r>
      <w:rPr>
        <w:rFonts w:hint="eastAsia"/>
      </w:rPr>
      <w:t>档案编号：</w:t>
    </w:r>
    <w:r w:rsidR="00603D63" w:rsidRPr="00603D63">
      <w:t>KJ.2025.ZW.CG-C-16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DA472"/>
    <w:multiLevelType w:val="singleLevel"/>
    <w:tmpl w:val="BB2DA472"/>
    <w:lvl w:ilvl="0">
      <w:start w:val="5"/>
      <w:numFmt w:val="decimal"/>
      <w:suff w:val="nothing"/>
      <w:lvlText w:val="%1、"/>
      <w:lvlJc w:val="left"/>
    </w:lvl>
  </w:abstractNum>
  <w:abstractNum w:abstractNumId="1">
    <w:nsid w:val="04A4313C"/>
    <w:multiLevelType w:val="multilevel"/>
    <w:tmpl w:val="04A43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F03C3D"/>
    <w:multiLevelType w:val="hybridMultilevel"/>
    <w:tmpl w:val="09AA2808"/>
    <w:lvl w:ilvl="0" w:tplc="44165ED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8B774E"/>
    <w:multiLevelType w:val="singleLevel"/>
    <w:tmpl w:val="2C8B774E"/>
    <w:lvl w:ilvl="0">
      <w:start w:val="1"/>
      <w:numFmt w:val="decimal"/>
      <w:suff w:val="nothing"/>
      <w:lvlText w:val="%1、"/>
      <w:lvlJc w:val="left"/>
    </w:lvl>
  </w:abstractNum>
  <w:abstractNum w:abstractNumId="5">
    <w:nsid w:val="4220771B"/>
    <w:multiLevelType w:val="hybridMultilevel"/>
    <w:tmpl w:val="525C0044"/>
    <w:lvl w:ilvl="0" w:tplc="BA0AA206">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CCE3E1"/>
    <w:multiLevelType w:val="singleLevel"/>
    <w:tmpl w:val="56CCE3E1"/>
    <w:lvl w:ilvl="0">
      <w:start w:val="1"/>
      <w:numFmt w:val="bullet"/>
      <w:lvlText w:val=""/>
      <w:lvlJc w:val="left"/>
      <w:pPr>
        <w:ind w:left="420" w:hanging="420"/>
      </w:pPr>
      <w:rPr>
        <w:rFonts w:ascii="Wingdings" w:hAnsi="Wingdings" w:hint="default"/>
      </w:rPr>
    </w:lvl>
  </w:abstractNum>
  <w:abstractNum w:abstractNumId="8">
    <w:nsid w:val="6C637062"/>
    <w:multiLevelType w:val="hybridMultilevel"/>
    <w:tmpl w:val="FD044CAC"/>
    <w:lvl w:ilvl="0" w:tplc="77B4A100">
      <w:start w:val="2"/>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F985B90"/>
    <w:multiLevelType w:val="hybridMultilevel"/>
    <w:tmpl w:val="8DC084CA"/>
    <w:lvl w:ilvl="0" w:tplc="3F66A8C2">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lvlOverride w:ilvl="0">
      <w:startOverride w:val="1"/>
    </w:lvlOverride>
  </w:num>
  <w:num w:numId="2">
    <w:abstractNumId w:val="0"/>
  </w:num>
  <w:num w:numId="3">
    <w:abstractNumId w:val="3"/>
  </w:num>
  <w:num w:numId="4">
    <w:abstractNumId w:val="1"/>
  </w:num>
  <w:num w:numId="5">
    <w:abstractNumId w:val="2"/>
  </w:num>
  <w:num w:numId="6">
    <w:abstractNumId w:val="9"/>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134A2"/>
    <w:rsid w:val="00041060"/>
    <w:rsid w:val="00044212"/>
    <w:rsid w:val="00057868"/>
    <w:rsid w:val="00066FE4"/>
    <w:rsid w:val="00072A36"/>
    <w:rsid w:val="00076E14"/>
    <w:rsid w:val="00086D3C"/>
    <w:rsid w:val="000913EE"/>
    <w:rsid w:val="000D192A"/>
    <w:rsid w:val="000E576D"/>
    <w:rsid w:val="00114C8E"/>
    <w:rsid w:val="00134978"/>
    <w:rsid w:val="00136FBB"/>
    <w:rsid w:val="00143399"/>
    <w:rsid w:val="00153C61"/>
    <w:rsid w:val="00163010"/>
    <w:rsid w:val="00196E89"/>
    <w:rsid w:val="001B3D94"/>
    <w:rsid w:val="001B5DC8"/>
    <w:rsid w:val="001C5D3C"/>
    <w:rsid w:val="001D34D9"/>
    <w:rsid w:val="001E4DCD"/>
    <w:rsid w:val="001E67AD"/>
    <w:rsid w:val="00201905"/>
    <w:rsid w:val="00222AC1"/>
    <w:rsid w:val="00223CC0"/>
    <w:rsid w:val="00243855"/>
    <w:rsid w:val="00247766"/>
    <w:rsid w:val="0027140A"/>
    <w:rsid w:val="002910EC"/>
    <w:rsid w:val="002B440C"/>
    <w:rsid w:val="002D1D12"/>
    <w:rsid w:val="002E144B"/>
    <w:rsid w:val="0030788D"/>
    <w:rsid w:val="00322E70"/>
    <w:rsid w:val="003262F2"/>
    <w:rsid w:val="00335F5B"/>
    <w:rsid w:val="003441EA"/>
    <w:rsid w:val="003460EB"/>
    <w:rsid w:val="0037670C"/>
    <w:rsid w:val="0038035B"/>
    <w:rsid w:val="00383EE4"/>
    <w:rsid w:val="003968EE"/>
    <w:rsid w:val="00397DFE"/>
    <w:rsid w:val="003B6A8F"/>
    <w:rsid w:val="003E2702"/>
    <w:rsid w:val="003F24DF"/>
    <w:rsid w:val="00412238"/>
    <w:rsid w:val="004213E8"/>
    <w:rsid w:val="004229DF"/>
    <w:rsid w:val="004626EC"/>
    <w:rsid w:val="00465B65"/>
    <w:rsid w:val="004B6C37"/>
    <w:rsid w:val="004D2A5F"/>
    <w:rsid w:val="004E4D3F"/>
    <w:rsid w:val="004F1396"/>
    <w:rsid w:val="00524437"/>
    <w:rsid w:val="00526B3F"/>
    <w:rsid w:val="00535ACC"/>
    <w:rsid w:val="0054100D"/>
    <w:rsid w:val="00564763"/>
    <w:rsid w:val="005A0C48"/>
    <w:rsid w:val="005A1CB1"/>
    <w:rsid w:val="005A65E8"/>
    <w:rsid w:val="005E0946"/>
    <w:rsid w:val="00603D63"/>
    <w:rsid w:val="006079EA"/>
    <w:rsid w:val="00690152"/>
    <w:rsid w:val="00694010"/>
    <w:rsid w:val="006958E9"/>
    <w:rsid w:val="00697EE0"/>
    <w:rsid w:val="006C62AD"/>
    <w:rsid w:val="006D56C6"/>
    <w:rsid w:val="006E3442"/>
    <w:rsid w:val="006E5126"/>
    <w:rsid w:val="007022A9"/>
    <w:rsid w:val="0071490A"/>
    <w:rsid w:val="00735C14"/>
    <w:rsid w:val="00750764"/>
    <w:rsid w:val="00796214"/>
    <w:rsid w:val="007A6E11"/>
    <w:rsid w:val="007A741B"/>
    <w:rsid w:val="007B428A"/>
    <w:rsid w:val="007D676C"/>
    <w:rsid w:val="007E2F1C"/>
    <w:rsid w:val="00820AAE"/>
    <w:rsid w:val="00827DE6"/>
    <w:rsid w:val="00835933"/>
    <w:rsid w:val="008475E7"/>
    <w:rsid w:val="00884F8C"/>
    <w:rsid w:val="00892626"/>
    <w:rsid w:val="008B0B68"/>
    <w:rsid w:val="008C0019"/>
    <w:rsid w:val="008C0F19"/>
    <w:rsid w:val="008C2208"/>
    <w:rsid w:val="008D67B8"/>
    <w:rsid w:val="008E20A0"/>
    <w:rsid w:val="00912140"/>
    <w:rsid w:val="009257EC"/>
    <w:rsid w:val="0094598E"/>
    <w:rsid w:val="00946812"/>
    <w:rsid w:val="00965E33"/>
    <w:rsid w:val="00991427"/>
    <w:rsid w:val="009A51C1"/>
    <w:rsid w:val="009B442E"/>
    <w:rsid w:val="009F3933"/>
    <w:rsid w:val="00A02A1B"/>
    <w:rsid w:val="00A04AB1"/>
    <w:rsid w:val="00A07AE0"/>
    <w:rsid w:val="00A41FEA"/>
    <w:rsid w:val="00A76776"/>
    <w:rsid w:val="00A86CE1"/>
    <w:rsid w:val="00A954FB"/>
    <w:rsid w:val="00AD136C"/>
    <w:rsid w:val="00AF5E46"/>
    <w:rsid w:val="00B42234"/>
    <w:rsid w:val="00B45E0F"/>
    <w:rsid w:val="00B46894"/>
    <w:rsid w:val="00B55242"/>
    <w:rsid w:val="00B56664"/>
    <w:rsid w:val="00B57E80"/>
    <w:rsid w:val="00B87409"/>
    <w:rsid w:val="00B91331"/>
    <w:rsid w:val="00B92704"/>
    <w:rsid w:val="00B93F9D"/>
    <w:rsid w:val="00BA3B5C"/>
    <w:rsid w:val="00BA41B5"/>
    <w:rsid w:val="00BC2639"/>
    <w:rsid w:val="00BC30A7"/>
    <w:rsid w:val="00BD2AC2"/>
    <w:rsid w:val="00BE0E27"/>
    <w:rsid w:val="00C00647"/>
    <w:rsid w:val="00C060C7"/>
    <w:rsid w:val="00C10553"/>
    <w:rsid w:val="00C466B7"/>
    <w:rsid w:val="00C961F3"/>
    <w:rsid w:val="00C97281"/>
    <w:rsid w:val="00CD6596"/>
    <w:rsid w:val="00D40089"/>
    <w:rsid w:val="00D51E94"/>
    <w:rsid w:val="00D65EF0"/>
    <w:rsid w:val="00D908A5"/>
    <w:rsid w:val="00DC346E"/>
    <w:rsid w:val="00DE069A"/>
    <w:rsid w:val="00DE0888"/>
    <w:rsid w:val="00DE7194"/>
    <w:rsid w:val="00DF3035"/>
    <w:rsid w:val="00E05AF1"/>
    <w:rsid w:val="00E221A1"/>
    <w:rsid w:val="00E23676"/>
    <w:rsid w:val="00E551A2"/>
    <w:rsid w:val="00E72781"/>
    <w:rsid w:val="00E830EE"/>
    <w:rsid w:val="00E8732D"/>
    <w:rsid w:val="00E93FDC"/>
    <w:rsid w:val="00E95F0D"/>
    <w:rsid w:val="00EA458D"/>
    <w:rsid w:val="00F0267F"/>
    <w:rsid w:val="00F220A0"/>
    <w:rsid w:val="00F31DBF"/>
    <w:rsid w:val="00F347EB"/>
    <w:rsid w:val="00F70B55"/>
    <w:rsid w:val="00F866B1"/>
    <w:rsid w:val="00FB2F8E"/>
    <w:rsid w:val="00FD5B06"/>
    <w:rsid w:val="00FD6DD6"/>
    <w:rsid w:val="00FD7514"/>
    <w:rsid w:val="00FE0AF6"/>
    <w:rsid w:val="00FE250A"/>
    <w:rsid w:val="00FE59EC"/>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20">
    <w:name w:val="heading 2"/>
    <w:basedOn w:val="a0"/>
    <w:next w:val="a0"/>
    <w:link w:val="2Char"/>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Char"/>
    <w:qFormat/>
    <w:rsid w:val="00A86CE1"/>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0"/>
    <w:link w:val="Char0"/>
    <w:uiPriority w:val="99"/>
    <w:qFormat/>
    <w:rsid w:val="00A86CE1"/>
    <w:pPr>
      <w:tabs>
        <w:tab w:val="center" w:pos="4153"/>
        <w:tab w:val="right" w:pos="8306"/>
      </w:tabs>
    </w:pPr>
    <w:rPr>
      <w:sz w:val="18"/>
      <w:szCs w:val="18"/>
    </w:rPr>
  </w:style>
  <w:style w:type="paragraph" w:styleId="a9">
    <w:name w:val="header"/>
    <w:basedOn w:val="a0"/>
    <w:link w:val="Char1"/>
    <w:uiPriority w:val="99"/>
    <w:qFormat/>
    <w:rsid w:val="00A86CE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a">
    <w:name w:val="Table Grid"/>
    <w:basedOn w:val="a2"/>
    <w:qFormat/>
    <w:rsid w:val="00A86C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A86CE1"/>
    <w:rPr>
      <w:color w:val="0000FF"/>
      <w:u w:val="single"/>
    </w:rPr>
  </w:style>
  <w:style w:type="character" w:customStyle="1" w:styleId="Char1">
    <w:name w:val="页眉 Char"/>
    <w:basedOn w:val="a1"/>
    <w:link w:val="a9"/>
    <w:uiPriority w:val="99"/>
    <w:qFormat/>
    <w:rsid w:val="00A86CE1"/>
    <w:rPr>
      <w:rFonts w:ascii="Tahoma" w:hAnsi="Tahoma"/>
      <w:sz w:val="18"/>
      <w:szCs w:val="18"/>
    </w:rPr>
  </w:style>
  <w:style w:type="character" w:customStyle="1" w:styleId="Char0">
    <w:name w:val="页脚 Char"/>
    <w:basedOn w:val="a1"/>
    <w:link w:val="a8"/>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Char">
    <w:name w:val="纯文本 Char"/>
    <w:basedOn w:val="a1"/>
    <w:link w:val="a7"/>
    <w:qFormat/>
    <w:rsid w:val="00A86CE1"/>
    <w:rPr>
      <w:rFonts w:ascii="宋体" w:eastAsia="仿宋_GB2312" w:hAnsi="Courier New" w:cs="Courier New"/>
      <w:kern w:val="2"/>
      <w:sz w:val="32"/>
      <w:szCs w:val="21"/>
    </w:rPr>
  </w:style>
  <w:style w:type="character" w:customStyle="1" w:styleId="Char2">
    <w:name w:val="标题 Char"/>
    <w:basedOn w:val="a1"/>
    <w:link w:val="a"/>
    <w:qFormat/>
    <w:rsid w:val="00A86CE1"/>
    <w:rPr>
      <w:rFonts w:ascii="Times New Roman" w:eastAsia="宋体" w:hAnsi="Times New Roman" w:cs="Arial"/>
      <w:b/>
      <w:bCs/>
      <w:color w:val="333333"/>
      <w:kern w:val="2"/>
      <w:sz w:val="44"/>
      <w:szCs w:val="32"/>
    </w:rPr>
  </w:style>
  <w:style w:type="character" w:customStyle="1" w:styleId="2Char">
    <w:name w:val="标题 2 Char"/>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 w:type="paragraph" w:styleId="ac">
    <w:name w:val="List Paragraph"/>
    <w:basedOn w:val="a0"/>
    <w:uiPriority w:val="34"/>
    <w:qFormat/>
    <w:rsid w:val="00DE069A"/>
    <w:pPr>
      <w:widowControl w:val="0"/>
      <w:adjustRightInd/>
      <w:snapToGrid/>
      <w:spacing w:after="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w:divs>
    <w:div w:id="685986269">
      <w:bodyDiv w:val="1"/>
      <w:marLeft w:val="0"/>
      <w:marRight w:val="0"/>
      <w:marTop w:val="0"/>
      <w:marBottom w:val="0"/>
      <w:divBdr>
        <w:top w:val="none" w:sz="0" w:space="0" w:color="auto"/>
        <w:left w:val="none" w:sz="0" w:space="0" w:color="auto"/>
        <w:bottom w:val="none" w:sz="0" w:space="0" w:color="auto"/>
        <w:right w:val="none" w:sz="0" w:space="0" w:color="auto"/>
      </w:divBdr>
    </w:div>
    <w:div w:id="127751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02E00-8E6F-447D-B2BD-4F39C60B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754</Words>
  <Characters>4304</Characters>
  <Application>Microsoft Office Word</Application>
  <DocSecurity>0</DocSecurity>
  <Lines>35</Lines>
  <Paragraphs>10</Paragraphs>
  <ScaleCrop>false</ScaleCrop>
  <Company>Microsoft</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2025-07-29T07:17:00Z</dcterms:created>
  <dcterms:modified xsi:type="dcterms:W3CDTF">2025-07-29T07:17:00Z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