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530" w:rsidRDefault="00384201">
      <w:pPr>
        <w:jc w:val="center"/>
        <w:rPr>
          <w:rFonts w:ascii="黑体" w:eastAsia="黑体" w:hAnsi="黑体"/>
          <w:sz w:val="44"/>
          <w:szCs w:val="44"/>
        </w:rPr>
      </w:pPr>
      <w:r w:rsidRPr="00384201">
        <w:rPr>
          <w:rFonts w:ascii="黑体" w:eastAsia="黑体" w:hAnsi="黑体" w:hint="eastAsia"/>
          <w:sz w:val="44"/>
          <w:szCs w:val="44"/>
        </w:rPr>
        <w:t>放射诊疗管理服务项目</w:t>
      </w:r>
      <w:r w:rsidR="00513F8A">
        <w:rPr>
          <w:rFonts w:ascii="黑体" w:eastAsia="黑体" w:hAnsi="黑体" w:hint="eastAsia"/>
          <w:sz w:val="44"/>
          <w:szCs w:val="44"/>
        </w:rPr>
        <w:t>采购项目招标文件 (第一次)</w:t>
      </w:r>
    </w:p>
    <w:p w:rsidR="00D82530" w:rsidRDefault="00513F8A">
      <w:pPr>
        <w:rPr>
          <w:sz w:val="24"/>
          <w:szCs w:val="24"/>
        </w:rPr>
      </w:pPr>
      <w:r>
        <w:rPr>
          <w:rFonts w:hint="eastAsia"/>
          <w:sz w:val="24"/>
          <w:szCs w:val="24"/>
        </w:rPr>
        <w:t>一、项目名称：</w:t>
      </w:r>
      <w:r w:rsidR="00384201" w:rsidRPr="00384201">
        <w:rPr>
          <w:rFonts w:hint="eastAsia"/>
          <w:sz w:val="24"/>
          <w:szCs w:val="24"/>
        </w:rPr>
        <w:t>放射诊疗管理服务项目</w:t>
      </w:r>
    </w:p>
    <w:p w:rsidR="00D82530" w:rsidRDefault="00D14489">
      <w:pPr>
        <w:rPr>
          <w:sz w:val="24"/>
          <w:szCs w:val="24"/>
        </w:rPr>
      </w:pPr>
      <w:r>
        <w:rPr>
          <w:rFonts w:hint="eastAsia"/>
          <w:sz w:val="24"/>
          <w:szCs w:val="24"/>
        </w:rPr>
        <w:t>二、采购</w:t>
      </w:r>
      <w:r>
        <w:rPr>
          <w:sz w:val="24"/>
          <w:szCs w:val="24"/>
        </w:rPr>
        <w:t>上</w:t>
      </w:r>
      <w:r>
        <w:rPr>
          <w:rFonts w:hint="eastAsia"/>
          <w:sz w:val="24"/>
          <w:szCs w:val="24"/>
        </w:rPr>
        <w:t>限</w:t>
      </w:r>
      <w:r>
        <w:rPr>
          <w:sz w:val="24"/>
          <w:szCs w:val="24"/>
        </w:rPr>
        <w:t>价</w:t>
      </w:r>
      <w:r w:rsidR="00513F8A">
        <w:rPr>
          <w:rFonts w:hint="eastAsia"/>
          <w:sz w:val="24"/>
          <w:szCs w:val="24"/>
        </w:rPr>
        <w:t>：</w:t>
      </w:r>
    </w:p>
    <w:p w:rsidR="00D14489" w:rsidRPr="00D14489" w:rsidRDefault="00D14489">
      <w:pPr>
        <w:rPr>
          <w:sz w:val="24"/>
          <w:szCs w:val="24"/>
        </w:rPr>
      </w:pPr>
      <w:r>
        <w:rPr>
          <w:rFonts w:hint="eastAsia"/>
          <w:sz w:val="24"/>
          <w:szCs w:val="24"/>
        </w:rPr>
        <w:t>包号</w:t>
      </w:r>
      <w:r>
        <w:rPr>
          <w:rFonts w:hint="eastAsia"/>
          <w:sz w:val="24"/>
          <w:szCs w:val="24"/>
        </w:rPr>
        <w:t>1</w:t>
      </w:r>
      <w:r>
        <w:rPr>
          <w:rFonts w:hint="eastAsia"/>
          <w:sz w:val="24"/>
          <w:szCs w:val="24"/>
        </w:rPr>
        <w:t>：</w:t>
      </w:r>
      <w:r w:rsidR="000F34B7">
        <w:rPr>
          <w:rFonts w:hint="eastAsia"/>
          <w:sz w:val="24"/>
          <w:szCs w:val="24"/>
        </w:rPr>
        <w:t>环保管理服务，</w:t>
      </w:r>
      <w:r w:rsidR="00DB76C0">
        <w:rPr>
          <w:rFonts w:hint="eastAsia"/>
          <w:sz w:val="24"/>
          <w:szCs w:val="24"/>
        </w:rPr>
        <w:t>本</w:t>
      </w:r>
      <w:r w:rsidR="00DB76C0">
        <w:rPr>
          <w:sz w:val="24"/>
          <w:szCs w:val="24"/>
        </w:rPr>
        <w:t>包号</w:t>
      </w:r>
      <w:r w:rsidR="00DB76C0">
        <w:rPr>
          <w:rFonts w:hint="eastAsia"/>
          <w:sz w:val="24"/>
          <w:szCs w:val="24"/>
        </w:rPr>
        <w:t>服务</w:t>
      </w:r>
      <w:r w:rsidR="00DB76C0">
        <w:rPr>
          <w:sz w:val="24"/>
          <w:szCs w:val="24"/>
        </w:rPr>
        <w:t>周期为</w:t>
      </w:r>
      <w:r w:rsidR="00DB76C0">
        <w:rPr>
          <w:rFonts w:hint="eastAsia"/>
          <w:sz w:val="24"/>
          <w:szCs w:val="24"/>
        </w:rPr>
        <w:t>一</w:t>
      </w:r>
      <w:r w:rsidR="00DB76C0">
        <w:rPr>
          <w:sz w:val="24"/>
          <w:szCs w:val="24"/>
        </w:rPr>
        <w:t>年</w:t>
      </w:r>
      <w:r w:rsidR="00DB76C0">
        <w:rPr>
          <w:rFonts w:hint="eastAsia"/>
          <w:sz w:val="24"/>
          <w:szCs w:val="24"/>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7"/>
        <w:gridCol w:w="946"/>
        <w:gridCol w:w="1512"/>
        <w:gridCol w:w="1512"/>
        <w:gridCol w:w="2081"/>
      </w:tblGrid>
      <w:tr w:rsidR="00D14489" w:rsidTr="00D14489">
        <w:tc>
          <w:tcPr>
            <w:tcW w:w="2597" w:type="dxa"/>
            <w:vAlign w:val="center"/>
          </w:tcPr>
          <w:p w:rsidR="00D14489" w:rsidRDefault="00D14489">
            <w:pPr>
              <w:jc w:val="center"/>
              <w:rPr>
                <w:sz w:val="24"/>
                <w:szCs w:val="24"/>
              </w:rPr>
            </w:pPr>
            <w:r>
              <w:rPr>
                <w:rFonts w:hint="eastAsia"/>
                <w:sz w:val="24"/>
                <w:szCs w:val="24"/>
              </w:rPr>
              <w:t>项目名称</w:t>
            </w:r>
          </w:p>
        </w:tc>
        <w:tc>
          <w:tcPr>
            <w:tcW w:w="946" w:type="dxa"/>
            <w:vAlign w:val="center"/>
          </w:tcPr>
          <w:p w:rsidR="00D14489" w:rsidRDefault="00D14489">
            <w:pPr>
              <w:jc w:val="center"/>
              <w:rPr>
                <w:sz w:val="24"/>
                <w:szCs w:val="24"/>
              </w:rPr>
            </w:pPr>
            <w:r>
              <w:rPr>
                <w:rFonts w:hint="eastAsia"/>
                <w:sz w:val="24"/>
                <w:szCs w:val="24"/>
              </w:rPr>
              <w:t>数量</w:t>
            </w:r>
          </w:p>
        </w:tc>
        <w:tc>
          <w:tcPr>
            <w:tcW w:w="1512" w:type="dxa"/>
            <w:vAlign w:val="center"/>
          </w:tcPr>
          <w:p w:rsidR="00D14489" w:rsidRDefault="00D14489">
            <w:pPr>
              <w:jc w:val="center"/>
              <w:rPr>
                <w:sz w:val="24"/>
                <w:szCs w:val="24"/>
              </w:rPr>
            </w:pPr>
            <w:r>
              <w:rPr>
                <w:rFonts w:hint="eastAsia"/>
                <w:sz w:val="24"/>
                <w:szCs w:val="24"/>
              </w:rPr>
              <w:t>计量单位</w:t>
            </w:r>
          </w:p>
        </w:tc>
        <w:tc>
          <w:tcPr>
            <w:tcW w:w="1512" w:type="dxa"/>
            <w:vAlign w:val="center"/>
          </w:tcPr>
          <w:p w:rsidR="00D14489" w:rsidRDefault="00D14489">
            <w:pPr>
              <w:jc w:val="center"/>
              <w:rPr>
                <w:sz w:val="24"/>
                <w:szCs w:val="24"/>
              </w:rPr>
            </w:pPr>
            <w:r>
              <w:rPr>
                <w:rFonts w:hint="eastAsia"/>
                <w:sz w:val="24"/>
                <w:szCs w:val="24"/>
              </w:rPr>
              <w:t>单价（元）</w:t>
            </w:r>
          </w:p>
        </w:tc>
        <w:tc>
          <w:tcPr>
            <w:tcW w:w="2081" w:type="dxa"/>
            <w:vAlign w:val="center"/>
          </w:tcPr>
          <w:p w:rsidR="00D14489" w:rsidRDefault="00D14489">
            <w:pPr>
              <w:jc w:val="center"/>
              <w:rPr>
                <w:sz w:val="24"/>
                <w:szCs w:val="24"/>
              </w:rPr>
            </w:pPr>
            <w:r>
              <w:rPr>
                <w:rFonts w:hint="eastAsia"/>
                <w:sz w:val="24"/>
                <w:szCs w:val="24"/>
              </w:rPr>
              <w:t>金额（元）</w:t>
            </w:r>
          </w:p>
        </w:tc>
      </w:tr>
      <w:tr w:rsidR="00D14489" w:rsidTr="00D14489">
        <w:tc>
          <w:tcPr>
            <w:tcW w:w="2597" w:type="dxa"/>
            <w:vAlign w:val="center"/>
          </w:tcPr>
          <w:p w:rsidR="00D14489" w:rsidRDefault="00D14489">
            <w:pPr>
              <w:jc w:val="center"/>
              <w:rPr>
                <w:sz w:val="24"/>
                <w:szCs w:val="24"/>
              </w:rPr>
            </w:pPr>
            <w:r>
              <w:rPr>
                <w:rFonts w:hint="eastAsia"/>
                <w:sz w:val="24"/>
                <w:szCs w:val="24"/>
              </w:rPr>
              <w:t>环保管理服务</w:t>
            </w:r>
          </w:p>
        </w:tc>
        <w:tc>
          <w:tcPr>
            <w:tcW w:w="946" w:type="dxa"/>
            <w:vAlign w:val="center"/>
          </w:tcPr>
          <w:p w:rsidR="00D14489" w:rsidRDefault="00D14489">
            <w:pPr>
              <w:jc w:val="center"/>
              <w:rPr>
                <w:sz w:val="24"/>
                <w:szCs w:val="24"/>
              </w:rPr>
            </w:pPr>
            <w:r>
              <w:rPr>
                <w:rFonts w:hint="eastAsia"/>
                <w:sz w:val="24"/>
                <w:szCs w:val="24"/>
              </w:rPr>
              <w:t>1</w:t>
            </w:r>
          </w:p>
        </w:tc>
        <w:tc>
          <w:tcPr>
            <w:tcW w:w="1512" w:type="dxa"/>
            <w:vAlign w:val="center"/>
          </w:tcPr>
          <w:p w:rsidR="00D14489" w:rsidRDefault="00D14489">
            <w:pPr>
              <w:jc w:val="center"/>
              <w:rPr>
                <w:sz w:val="24"/>
                <w:szCs w:val="24"/>
              </w:rPr>
            </w:pPr>
            <w:r>
              <w:rPr>
                <w:rFonts w:hint="eastAsia"/>
                <w:sz w:val="24"/>
                <w:szCs w:val="24"/>
              </w:rPr>
              <w:t>年</w:t>
            </w:r>
          </w:p>
        </w:tc>
        <w:tc>
          <w:tcPr>
            <w:tcW w:w="1512" w:type="dxa"/>
            <w:vAlign w:val="center"/>
          </w:tcPr>
          <w:p w:rsidR="00D14489" w:rsidRDefault="00D14489">
            <w:pPr>
              <w:jc w:val="center"/>
              <w:rPr>
                <w:sz w:val="24"/>
                <w:szCs w:val="24"/>
              </w:rPr>
            </w:pPr>
            <w:r>
              <w:rPr>
                <w:rFonts w:hint="eastAsia"/>
                <w:sz w:val="24"/>
                <w:szCs w:val="24"/>
              </w:rPr>
              <w:t>49000</w:t>
            </w:r>
          </w:p>
        </w:tc>
        <w:tc>
          <w:tcPr>
            <w:tcW w:w="2081" w:type="dxa"/>
            <w:vAlign w:val="center"/>
          </w:tcPr>
          <w:p w:rsidR="00D14489" w:rsidRDefault="00D14489">
            <w:pPr>
              <w:jc w:val="center"/>
              <w:rPr>
                <w:sz w:val="24"/>
                <w:szCs w:val="24"/>
              </w:rPr>
            </w:pPr>
            <w:r>
              <w:rPr>
                <w:rFonts w:hint="eastAsia"/>
                <w:sz w:val="24"/>
                <w:szCs w:val="24"/>
              </w:rPr>
              <w:t>49000</w:t>
            </w:r>
          </w:p>
        </w:tc>
      </w:tr>
    </w:tbl>
    <w:p w:rsidR="00D14489" w:rsidRDefault="00D14489">
      <w:pPr>
        <w:rPr>
          <w:sz w:val="24"/>
          <w:szCs w:val="24"/>
        </w:rPr>
      </w:pPr>
      <w:r>
        <w:rPr>
          <w:rFonts w:hint="eastAsia"/>
          <w:sz w:val="24"/>
          <w:szCs w:val="24"/>
        </w:rPr>
        <w:t>包号</w:t>
      </w:r>
      <w:r>
        <w:rPr>
          <w:rFonts w:hint="eastAsia"/>
          <w:sz w:val="24"/>
          <w:szCs w:val="24"/>
        </w:rPr>
        <w:t>2</w:t>
      </w:r>
      <w:r>
        <w:rPr>
          <w:rFonts w:hint="eastAsia"/>
          <w:sz w:val="24"/>
          <w:szCs w:val="24"/>
        </w:rPr>
        <w:t>：</w:t>
      </w:r>
      <w:r w:rsidR="000F34B7" w:rsidRPr="000F34B7">
        <w:rPr>
          <w:rFonts w:hint="eastAsia"/>
          <w:sz w:val="24"/>
          <w:szCs w:val="24"/>
        </w:rPr>
        <w:t>放射科设备年检、人员体检、个人剂量监测及放射防护培训，</w:t>
      </w:r>
      <w:r w:rsidR="003212C5">
        <w:rPr>
          <w:rFonts w:hint="eastAsia"/>
          <w:sz w:val="24"/>
          <w:szCs w:val="24"/>
        </w:rPr>
        <w:t>本</w:t>
      </w:r>
      <w:r w:rsidR="003212C5">
        <w:rPr>
          <w:sz w:val="24"/>
          <w:szCs w:val="24"/>
        </w:rPr>
        <w:t>包号</w:t>
      </w:r>
      <w:r w:rsidR="003212C5">
        <w:rPr>
          <w:rFonts w:hint="eastAsia"/>
          <w:sz w:val="24"/>
          <w:szCs w:val="24"/>
        </w:rPr>
        <w:t>服务</w:t>
      </w:r>
      <w:r w:rsidR="003212C5">
        <w:rPr>
          <w:sz w:val="24"/>
          <w:szCs w:val="24"/>
        </w:rPr>
        <w:t>周期为三年</w:t>
      </w:r>
      <w:r w:rsidR="00DB76C0">
        <w:rPr>
          <w:rFonts w:hint="eastAsia"/>
          <w:sz w:val="24"/>
          <w:szCs w:val="24"/>
        </w:rPr>
        <w:t>。</w:t>
      </w:r>
    </w:p>
    <w:tbl>
      <w:tblPr>
        <w:tblW w:w="8648" w:type="dxa"/>
        <w:tblInd w:w="-176" w:type="dxa"/>
        <w:tblLayout w:type="fixed"/>
        <w:tblLook w:val="04A0"/>
      </w:tblPr>
      <w:tblGrid>
        <w:gridCol w:w="710"/>
        <w:gridCol w:w="1984"/>
        <w:gridCol w:w="992"/>
        <w:gridCol w:w="709"/>
        <w:gridCol w:w="851"/>
        <w:gridCol w:w="1417"/>
        <w:gridCol w:w="1985"/>
      </w:tblGrid>
      <w:tr w:rsidR="00515AFA" w:rsidTr="00515AFA">
        <w:trPr>
          <w:trHeight w:val="808"/>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序号</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项目</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参数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数量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单价（元）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服务频次</w:t>
            </w:r>
          </w:p>
        </w:tc>
      </w:tr>
      <w:tr w:rsidR="00515AFA" w:rsidTr="00515AFA">
        <w:trPr>
          <w:trHeight w:val="669"/>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1</w:t>
            </w:r>
          </w:p>
        </w:tc>
        <w:tc>
          <w:tcPr>
            <w:tcW w:w="1984" w:type="dxa"/>
            <w:tcBorders>
              <w:top w:val="single" w:sz="4" w:space="0" w:color="000000"/>
              <w:left w:val="single" w:sz="4" w:space="0" w:color="000000"/>
              <w:bottom w:val="nil"/>
              <w:right w:val="single" w:sz="4" w:space="0" w:color="000000"/>
            </w:tcBorders>
            <w:shd w:val="clear" w:color="auto" w:fill="auto"/>
            <w:vAlign w:val="center"/>
          </w:tcPr>
          <w:p w:rsidR="00515AFA" w:rsidRPr="002416ED" w:rsidRDefault="00515AFA" w:rsidP="002416ED">
            <w:pPr>
              <w:jc w:val="center"/>
              <w:rPr>
                <w:sz w:val="24"/>
                <w:szCs w:val="24"/>
              </w:rPr>
            </w:pPr>
            <w:r w:rsidRPr="002416ED">
              <w:rPr>
                <w:rFonts w:hint="eastAsia"/>
                <w:sz w:val="24"/>
                <w:szCs w:val="24"/>
              </w:rPr>
              <w:t>放射工作人员岗前、在岗、离岗体检</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结合技术要求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人</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152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650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Pr>
                <w:rFonts w:hint="eastAsia"/>
                <w:sz w:val="24"/>
                <w:szCs w:val="24"/>
              </w:rPr>
              <w:t>按实际需求</w:t>
            </w:r>
            <w:r>
              <w:rPr>
                <w:sz w:val="24"/>
                <w:szCs w:val="24"/>
              </w:rPr>
              <w:t>体检</w:t>
            </w:r>
          </w:p>
        </w:tc>
      </w:tr>
      <w:tr w:rsidR="00515AFA" w:rsidTr="00515AFA">
        <w:trPr>
          <w:trHeight w:val="669"/>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放射防护培训</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结合技术要求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人</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152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580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515AFA">
            <w:pPr>
              <w:jc w:val="center"/>
              <w:rPr>
                <w:sz w:val="24"/>
                <w:szCs w:val="24"/>
              </w:rPr>
            </w:pPr>
            <w:r>
              <w:rPr>
                <w:rFonts w:hint="eastAsia"/>
                <w:sz w:val="24"/>
                <w:szCs w:val="24"/>
              </w:rPr>
              <w:t>按实际需求培训</w:t>
            </w:r>
          </w:p>
        </w:tc>
      </w:tr>
      <w:tr w:rsidR="00515AFA" w:rsidTr="00515AFA">
        <w:trPr>
          <w:trHeight w:val="669"/>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放射设备检测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结合技术要求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32000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每年一次</w:t>
            </w:r>
            <w:r>
              <w:rPr>
                <w:rFonts w:hint="eastAsia"/>
                <w:sz w:val="24"/>
                <w:szCs w:val="24"/>
              </w:rPr>
              <w:t>，服务</w:t>
            </w:r>
            <w:r>
              <w:rPr>
                <w:sz w:val="24"/>
                <w:szCs w:val="24"/>
              </w:rPr>
              <w:t>周期内</w:t>
            </w:r>
            <w:r>
              <w:rPr>
                <w:rFonts w:hint="eastAsia"/>
                <w:sz w:val="24"/>
                <w:szCs w:val="24"/>
              </w:rPr>
              <w:t>进行</w:t>
            </w:r>
            <w:r>
              <w:rPr>
                <w:sz w:val="24"/>
                <w:szCs w:val="24"/>
              </w:rPr>
              <w:t>三次</w:t>
            </w:r>
          </w:p>
        </w:tc>
      </w:tr>
      <w:tr w:rsidR="00515AFA" w:rsidTr="00515AFA">
        <w:trPr>
          <w:trHeight w:val="669"/>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放射工作人员个人剂量监测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结合技术要求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人</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152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sidRPr="002416ED">
              <w:rPr>
                <w:rFonts w:hint="eastAsia"/>
                <w:sz w:val="24"/>
                <w:szCs w:val="24"/>
              </w:rPr>
              <w:t>260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5AFA" w:rsidRPr="002416ED" w:rsidRDefault="00515AFA" w:rsidP="002416ED">
            <w:pPr>
              <w:jc w:val="center"/>
              <w:rPr>
                <w:sz w:val="24"/>
                <w:szCs w:val="24"/>
              </w:rPr>
            </w:pPr>
            <w:r>
              <w:rPr>
                <w:rFonts w:hint="eastAsia"/>
                <w:sz w:val="24"/>
                <w:szCs w:val="24"/>
              </w:rPr>
              <w:t>每人每季度</w:t>
            </w:r>
            <w:r>
              <w:rPr>
                <w:sz w:val="24"/>
                <w:szCs w:val="24"/>
              </w:rPr>
              <w:t>检测一次</w:t>
            </w:r>
          </w:p>
        </w:tc>
      </w:tr>
    </w:tbl>
    <w:p w:rsidR="00D14489" w:rsidRPr="00D14489" w:rsidRDefault="001E6657">
      <w:pPr>
        <w:rPr>
          <w:sz w:val="24"/>
          <w:szCs w:val="24"/>
        </w:rPr>
      </w:pPr>
      <w:r>
        <w:rPr>
          <w:rFonts w:hint="eastAsia"/>
          <w:sz w:val="24"/>
          <w:szCs w:val="24"/>
        </w:rPr>
        <w:t>备注</w:t>
      </w:r>
      <w:r>
        <w:rPr>
          <w:sz w:val="24"/>
          <w:szCs w:val="24"/>
        </w:rPr>
        <w:t>：</w:t>
      </w:r>
      <w:r>
        <w:rPr>
          <w:rFonts w:hint="eastAsia"/>
          <w:sz w:val="24"/>
          <w:szCs w:val="24"/>
        </w:rPr>
        <w:t>以上</w:t>
      </w:r>
      <w:r w:rsidR="00804FF9">
        <w:rPr>
          <w:sz w:val="24"/>
          <w:szCs w:val="24"/>
        </w:rPr>
        <w:t>两个包号</w:t>
      </w:r>
      <w:r w:rsidR="001723A4">
        <w:rPr>
          <w:rFonts w:hint="eastAsia"/>
          <w:sz w:val="24"/>
          <w:szCs w:val="24"/>
        </w:rPr>
        <w:t>可以</w:t>
      </w:r>
      <w:r w:rsidR="00804FF9">
        <w:rPr>
          <w:rFonts w:hint="eastAsia"/>
          <w:sz w:val="24"/>
          <w:szCs w:val="24"/>
        </w:rPr>
        <w:t>分开</w:t>
      </w:r>
      <w:r w:rsidR="00EE2704">
        <w:rPr>
          <w:rFonts w:hint="eastAsia"/>
          <w:sz w:val="24"/>
          <w:szCs w:val="24"/>
        </w:rPr>
        <w:t>投标</w:t>
      </w:r>
      <w:r w:rsidR="00EE2704">
        <w:rPr>
          <w:sz w:val="24"/>
          <w:szCs w:val="24"/>
        </w:rPr>
        <w:t>。</w:t>
      </w:r>
    </w:p>
    <w:p w:rsidR="009731DF" w:rsidRDefault="007F0945">
      <w:pPr>
        <w:rPr>
          <w:sz w:val="24"/>
          <w:szCs w:val="24"/>
        </w:rPr>
      </w:pPr>
      <w:r>
        <w:rPr>
          <w:rFonts w:hint="eastAsia"/>
          <w:sz w:val="24"/>
          <w:szCs w:val="24"/>
        </w:rPr>
        <w:t>三</w:t>
      </w:r>
      <w:r w:rsidR="00513F8A">
        <w:rPr>
          <w:rFonts w:hint="eastAsia"/>
          <w:sz w:val="24"/>
          <w:szCs w:val="24"/>
        </w:rPr>
        <w:t>、付款方式：</w:t>
      </w:r>
      <w:r w:rsidR="009731DF">
        <w:rPr>
          <w:rFonts w:hint="eastAsia"/>
          <w:sz w:val="24"/>
          <w:szCs w:val="24"/>
        </w:rPr>
        <w:t>包号</w:t>
      </w:r>
      <w:r w:rsidR="009731DF">
        <w:rPr>
          <w:sz w:val="24"/>
          <w:szCs w:val="24"/>
        </w:rPr>
        <w:t>1</w:t>
      </w:r>
      <w:r w:rsidR="009731DF">
        <w:rPr>
          <w:sz w:val="24"/>
          <w:szCs w:val="24"/>
        </w:rPr>
        <w:t>项目</w:t>
      </w:r>
      <w:r w:rsidR="00513F8A">
        <w:rPr>
          <w:rFonts w:hint="eastAsia"/>
          <w:sz w:val="24"/>
          <w:szCs w:val="24"/>
        </w:rPr>
        <w:t>乙方应向甲方提供合法的发票，经医务部、设备科共同</w:t>
      </w:r>
      <w:r w:rsidR="009731DF">
        <w:rPr>
          <w:rFonts w:hint="eastAsia"/>
          <w:sz w:val="24"/>
          <w:szCs w:val="24"/>
        </w:rPr>
        <w:t>签字确认后，每半年结算一次当</w:t>
      </w:r>
      <w:r w:rsidR="009731DF">
        <w:rPr>
          <w:sz w:val="24"/>
          <w:szCs w:val="24"/>
        </w:rPr>
        <w:t>年度的服务费用</w:t>
      </w:r>
      <w:r w:rsidR="009731DF">
        <w:rPr>
          <w:rFonts w:hint="eastAsia"/>
          <w:sz w:val="24"/>
          <w:szCs w:val="24"/>
        </w:rPr>
        <w:t>；</w:t>
      </w:r>
      <w:r w:rsidR="009731DF">
        <w:rPr>
          <w:sz w:val="24"/>
          <w:szCs w:val="24"/>
        </w:rPr>
        <w:t>包号</w:t>
      </w:r>
      <w:r w:rsidR="009731DF">
        <w:rPr>
          <w:rFonts w:hint="eastAsia"/>
          <w:sz w:val="24"/>
          <w:szCs w:val="24"/>
        </w:rPr>
        <w:t>2</w:t>
      </w:r>
      <w:r w:rsidR="009731DF">
        <w:rPr>
          <w:rFonts w:hint="eastAsia"/>
          <w:sz w:val="24"/>
          <w:szCs w:val="24"/>
        </w:rPr>
        <w:t>项目乙方应向甲方提供合法的发票，经医务部签字确认后，每季度按</w:t>
      </w:r>
      <w:r w:rsidR="009731DF">
        <w:rPr>
          <w:sz w:val="24"/>
          <w:szCs w:val="24"/>
        </w:rPr>
        <w:t>实际产生费用</w:t>
      </w:r>
      <w:r w:rsidR="00E868C9">
        <w:rPr>
          <w:rFonts w:hint="eastAsia"/>
          <w:sz w:val="24"/>
          <w:szCs w:val="24"/>
        </w:rPr>
        <w:t>结算</w:t>
      </w:r>
      <w:r w:rsidR="009731DF">
        <w:rPr>
          <w:sz w:val="24"/>
          <w:szCs w:val="24"/>
        </w:rPr>
        <w:t>。</w:t>
      </w:r>
    </w:p>
    <w:p w:rsidR="00D82530" w:rsidRDefault="007F0945">
      <w:pPr>
        <w:rPr>
          <w:rFonts w:hAnsi="宋体"/>
          <w:color w:val="000000"/>
          <w:sz w:val="24"/>
          <w:szCs w:val="24"/>
        </w:rPr>
      </w:pPr>
      <w:r>
        <w:rPr>
          <w:rFonts w:hint="eastAsia"/>
          <w:sz w:val="24"/>
          <w:szCs w:val="24"/>
        </w:rPr>
        <w:t>四</w:t>
      </w:r>
      <w:r w:rsidR="00513F8A">
        <w:rPr>
          <w:rFonts w:hint="eastAsia"/>
          <w:sz w:val="24"/>
          <w:szCs w:val="24"/>
        </w:rPr>
        <w:t>、评标办法：</w:t>
      </w:r>
      <w:r w:rsidR="00513F8A">
        <w:rPr>
          <w:rFonts w:hAnsi="宋体" w:hint="eastAsia"/>
          <w:color w:val="000000"/>
          <w:sz w:val="24"/>
          <w:szCs w:val="24"/>
        </w:rPr>
        <w:t>竞争性议价，现场需二次议价</w:t>
      </w:r>
      <w:r w:rsidR="0088559C">
        <w:rPr>
          <w:rFonts w:hAnsi="宋体" w:hint="eastAsia"/>
          <w:color w:val="000000"/>
          <w:sz w:val="24"/>
          <w:szCs w:val="24"/>
        </w:rPr>
        <w:t>，</w:t>
      </w:r>
      <w:r w:rsidR="00DA0356">
        <w:rPr>
          <w:rFonts w:hAnsi="宋体" w:hint="eastAsia"/>
          <w:color w:val="000000"/>
          <w:sz w:val="24"/>
          <w:szCs w:val="24"/>
        </w:rPr>
        <w:t>包</w:t>
      </w:r>
      <w:r w:rsidR="00DA0356">
        <w:rPr>
          <w:rFonts w:hAnsi="宋体" w:hint="eastAsia"/>
          <w:color w:val="000000"/>
          <w:sz w:val="24"/>
          <w:szCs w:val="24"/>
        </w:rPr>
        <w:t>1</w:t>
      </w:r>
      <w:r w:rsidR="00DA0356">
        <w:rPr>
          <w:rFonts w:hAnsi="宋体" w:hint="eastAsia"/>
          <w:color w:val="000000"/>
          <w:sz w:val="24"/>
          <w:szCs w:val="24"/>
        </w:rPr>
        <w:t>项目</w:t>
      </w:r>
      <w:r w:rsidR="002A52A2">
        <w:rPr>
          <w:rFonts w:hAnsi="宋体" w:hint="eastAsia"/>
          <w:color w:val="000000"/>
          <w:sz w:val="24"/>
          <w:szCs w:val="24"/>
        </w:rPr>
        <w:t>按</w:t>
      </w:r>
      <w:r w:rsidR="00DA0356">
        <w:rPr>
          <w:rFonts w:hAnsi="宋体"/>
          <w:color w:val="000000"/>
          <w:sz w:val="24"/>
          <w:szCs w:val="24"/>
        </w:rPr>
        <w:t>单价</w:t>
      </w:r>
      <w:r w:rsidR="002A52A2">
        <w:rPr>
          <w:rFonts w:hAnsi="宋体" w:hint="eastAsia"/>
          <w:color w:val="000000"/>
          <w:sz w:val="24"/>
          <w:szCs w:val="24"/>
        </w:rPr>
        <w:t>报</w:t>
      </w:r>
      <w:r w:rsidR="00DA0356">
        <w:rPr>
          <w:rFonts w:hAnsi="宋体"/>
          <w:color w:val="000000"/>
          <w:sz w:val="24"/>
          <w:szCs w:val="24"/>
        </w:rPr>
        <w:t>，</w:t>
      </w:r>
      <w:r w:rsidR="0088559C">
        <w:rPr>
          <w:rFonts w:hAnsi="宋体"/>
          <w:color w:val="000000"/>
          <w:sz w:val="24"/>
          <w:szCs w:val="24"/>
        </w:rPr>
        <w:t>包</w:t>
      </w:r>
      <w:r w:rsidR="0088559C">
        <w:rPr>
          <w:rFonts w:hAnsi="宋体" w:hint="eastAsia"/>
          <w:color w:val="000000"/>
          <w:sz w:val="24"/>
          <w:szCs w:val="24"/>
        </w:rPr>
        <w:t>2</w:t>
      </w:r>
      <w:r w:rsidR="0088559C">
        <w:rPr>
          <w:rFonts w:hAnsi="宋体" w:hint="eastAsia"/>
          <w:color w:val="000000"/>
          <w:sz w:val="24"/>
          <w:szCs w:val="24"/>
        </w:rPr>
        <w:t>内</w:t>
      </w:r>
      <w:r w:rsidR="0088559C">
        <w:rPr>
          <w:rFonts w:hAnsi="宋体"/>
          <w:color w:val="000000"/>
          <w:sz w:val="24"/>
          <w:szCs w:val="24"/>
        </w:rPr>
        <w:t>项目按整体折扣率报价</w:t>
      </w:r>
      <w:r w:rsidR="00FC7A01">
        <w:rPr>
          <w:rFonts w:hAnsi="宋体" w:hint="eastAsia"/>
          <w:color w:val="000000"/>
          <w:sz w:val="24"/>
          <w:szCs w:val="24"/>
        </w:rPr>
        <w:t>（例</w:t>
      </w:r>
      <w:r w:rsidR="00FC7A01">
        <w:rPr>
          <w:rFonts w:hAnsi="宋体"/>
          <w:color w:val="000000"/>
          <w:sz w:val="24"/>
          <w:szCs w:val="24"/>
        </w:rPr>
        <w:t>：</w:t>
      </w:r>
      <w:r w:rsidR="00FC7A01">
        <w:rPr>
          <w:rFonts w:hAnsi="宋体" w:hint="eastAsia"/>
          <w:color w:val="000000"/>
          <w:sz w:val="24"/>
          <w:szCs w:val="24"/>
        </w:rPr>
        <w:t>9.9</w:t>
      </w:r>
      <w:r w:rsidR="00FC7A01">
        <w:rPr>
          <w:rFonts w:hAnsi="宋体" w:hint="eastAsia"/>
          <w:color w:val="000000"/>
          <w:sz w:val="24"/>
          <w:szCs w:val="24"/>
        </w:rPr>
        <w:t>折</w:t>
      </w:r>
      <w:r w:rsidR="00FC7A01">
        <w:rPr>
          <w:rFonts w:hAnsi="宋体" w:hint="eastAsia"/>
          <w:color w:val="000000"/>
          <w:sz w:val="24"/>
          <w:szCs w:val="24"/>
        </w:rPr>
        <w:t>/9.5</w:t>
      </w:r>
      <w:r w:rsidR="00FC7A01">
        <w:rPr>
          <w:rFonts w:hAnsi="宋体" w:hint="eastAsia"/>
          <w:color w:val="000000"/>
          <w:sz w:val="24"/>
          <w:szCs w:val="24"/>
        </w:rPr>
        <w:t>折</w:t>
      </w:r>
      <w:r w:rsidR="00FC7A01">
        <w:rPr>
          <w:rFonts w:hAnsi="宋体"/>
          <w:color w:val="000000"/>
          <w:sz w:val="24"/>
          <w:szCs w:val="24"/>
        </w:rPr>
        <w:t>等</w:t>
      </w:r>
      <w:r w:rsidR="00FC7A01">
        <w:rPr>
          <w:rFonts w:hAnsi="宋体" w:hint="eastAsia"/>
          <w:color w:val="000000"/>
          <w:sz w:val="24"/>
          <w:szCs w:val="24"/>
        </w:rPr>
        <w:t>）</w:t>
      </w:r>
      <w:r w:rsidR="00513F8A">
        <w:rPr>
          <w:rFonts w:hAnsi="宋体" w:hint="eastAsia"/>
          <w:color w:val="000000"/>
          <w:sz w:val="24"/>
          <w:szCs w:val="24"/>
        </w:rPr>
        <w:t>。</w:t>
      </w:r>
    </w:p>
    <w:p w:rsidR="00D82530" w:rsidRDefault="007F0945">
      <w:pPr>
        <w:rPr>
          <w:sz w:val="24"/>
          <w:szCs w:val="24"/>
        </w:rPr>
      </w:pPr>
      <w:r>
        <w:rPr>
          <w:rFonts w:hint="eastAsia"/>
          <w:sz w:val="24"/>
          <w:szCs w:val="24"/>
        </w:rPr>
        <w:lastRenderedPageBreak/>
        <w:t>五</w:t>
      </w:r>
      <w:r w:rsidR="00513F8A">
        <w:rPr>
          <w:rFonts w:hint="eastAsia"/>
          <w:sz w:val="24"/>
          <w:szCs w:val="24"/>
        </w:rPr>
        <w:t>、投标人的资格要求</w:t>
      </w:r>
    </w:p>
    <w:p w:rsidR="00557081" w:rsidRDefault="00557081">
      <w:pPr>
        <w:rPr>
          <w:sz w:val="24"/>
          <w:szCs w:val="24"/>
        </w:rPr>
      </w:pPr>
      <w:r>
        <w:rPr>
          <w:rFonts w:hint="eastAsia"/>
          <w:sz w:val="24"/>
          <w:szCs w:val="24"/>
        </w:rPr>
        <w:t>（一）基本</w:t>
      </w:r>
      <w:r>
        <w:rPr>
          <w:sz w:val="24"/>
          <w:szCs w:val="24"/>
        </w:rPr>
        <w:t>要求</w:t>
      </w:r>
    </w:p>
    <w:p w:rsidR="00D82530" w:rsidRDefault="00513F8A">
      <w:pPr>
        <w:rPr>
          <w:sz w:val="24"/>
          <w:szCs w:val="24"/>
        </w:rPr>
      </w:pPr>
      <w:r>
        <w:rPr>
          <w:rFonts w:hint="eastAsia"/>
          <w:sz w:val="24"/>
          <w:szCs w:val="24"/>
        </w:rPr>
        <w:t>1</w:t>
      </w:r>
      <w:r>
        <w:rPr>
          <w:rFonts w:hint="eastAsia"/>
          <w:sz w:val="24"/>
          <w:szCs w:val="24"/>
        </w:rPr>
        <w:t>、营业执照（需备注三证合一或五证合一）</w:t>
      </w:r>
    </w:p>
    <w:p w:rsidR="00D82530" w:rsidRDefault="00513F8A">
      <w:pPr>
        <w:rPr>
          <w:sz w:val="24"/>
          <w:szCs w:val="24"/>
        </w:rPr>
      </w:pPr>
      <w:r>
        <w:rPr>
          <w:rFonts w:hint="eastAsia"/>
          <w:sz w:val="24"/>
          <w:szCs w:val="24"/>
        </w:rPr>
        <w:t>2</w:t>
      </w:r>
      <w:r>
        <w:rPr>
          <w:rFonts w:hint="eastAsia"/>
          <w:sz w:val="24"/>
          <w:szCs w:val="24"/>
        </w:rPr>
        <w:t>、法定代表人身份证明</w:t>
      </w:r>
    </w:p>
    <w:p w:rsidR="00D82530" w:rsidRDefault="00513F8A">
      <w:pPr>
        <w:rPr>
          <w:sz w:val="24"/>
          <w:szCs w:val="24"/>
        </w:rPr>
      </w:pPr>
      <w:r>
        <w:rPr>
          <w:rFonts w:hint="eastAsia"/>
          <w:sz w:val="24"/>
          <w:szCs w:val="24"/>
        </w:rPr>
        <w:t>3</w:t>
      </w:r>
      <w:r>
        <w:rPr>
          <w:rFonts w:hint="eastAsia"/>
          <w:sz w:val="24"/>
          <w:szCs w:val="24"/>
        </w:rPr>
        <w:t>、法定代表人授权委托书（如有）</w:t>
      </w:r>
    </w:p>
    <w:p w:rsidR="00557081" w:rsidRDefault="00557081" w:rsidP="00557081">
      <w:pPr>
        <w:pStyle w:val="2"/>
        <w:ind w:leftChars="0" w:left="0" w:firstLineChars="0" w:firstLine="0"/>
      </w:pPr>
      <w:r>
        <w:rPr>
          <w:rFonts w:hint="eastAsia"/>
        </w:rPr>
        <w:t>（二）其它</w:t>
      </w:r>
      <w:r>
        <w:t>要求</w:t>
      </w:r>
    </w:p>
    <w:p w:rsidR="00557081" w:rsidRPr="00807AE0" w:rsidRDefault="00557081" w:rsidP="00557081">
      <w:pPr>
        <w:rPr>
          <w:sz w:val="24"/>
          <w:szCs w:val="24"/>
        </w:rPr>
      </w:pPr>
      <w:r>
        <w:rPr>
          <w:sz w:val="24"/>
          <w:szCs w:val="24"/>
        </w:rPr>
        <w:t>1</w:t>
      </w:r>
      <w:r>
        <w:rPr>
          <w:rFonts w:hint="eastAsia"/>
          <w:sz w:val="24"/>
          <w:szCs w:val="24"/>
        </w:rPr>
        <w:t>、</w:t>
      </w:r>
      <w:r w:rsidRPr="00807AE0">
        <w:rPr>
          <w:rFonts w:hint="eastAsia"/>
          <w:sz w:val="24"/>
          <w:szCs w:val="24"/>
        </w:rPr>
        <w:t>母公司及其控股子公司不能同时参与本项目的申请。</w:t>
      </w:r>
    </w:p>
    <w:p w:rsidR="00557081" w:rsidRDefault="00557081" w:rsidP="00557081">
      <w:pPr>
        <w:rPr>
          <w:sz w:val="24"/>
          <w:szCs w:val="24"/>
        </w:rPr>
      </w:pPr>
      <w:r>
        <w:rPr>
          <w:sz w:val="24"/>
          <w:szCs w:val="24"/>
        </w:rPr>
        <w:t>2</w:t>
      </w:r>
      <w:r>
        <w:rPr>
          <w:rFonts w:hint="eastAsia"/>
          <w:sz w:val="24"/>
          <w:szCs w:val="24"/>
        </w:rPr>
        <w:t>、</w:t>
      </w:r>
      <w:r w:rsidRPr="00807AE0">
        <w:rPr>
          <w:rFonts w:hint="eastAsia"/>
          <w:sz w:val="24"/>
          <w:szCs w:val="24"/>
        </w:rPr>
        <w:t>单位负责人为同一人或者存在控股、管理关系的不同单位，不得参加同一包投标或者未分包的同一项目投标。</w:t>
      </w:r>
    </w:p>
    <w:p w:rsidR="00557081" w:rsidRPr="00807AE0" w:rsidRDefault="00557081" w:rsidP="00557081">
      <w:pPr>
        <w:rPr>
          <w:sz w:val="24"/>
          <w:szCs w:val="24"/>
        </w:rPr>
      </w:pPr>
      <w:r>
        <w:rPr>
          <w:sz w:val="24"/>
          <w:szCs w:val="24"/>
        </w:rPr>
        <w:t>3</w:t>
      </w:r>
      <w:r>
        <w:rPr>
          <w:rFonts w:hint="eastAsia"/>
          <w:sz w:val="24"/>
          <w:szCs w:val="24"/>
        </w:rPr>
        <w:t>、</w:t>
      </w:r>
      <w:r w:rsidRPr="00807AE0">
        <w:rPr>
          <w:rFonts w:hint="eastAsia"/>
          <w:sz w:val="24"/>
          <w:szCs w:val="24"/>
        </w:rPr>
        <w:t>与招标人存在利害关系可能影响招标公正性的法人、其他组织或者个人。不得参加投标。</w:t>
      </w:r>
    </w:p>
    <w:p w:rsidR="00557081" w:rsidRPr="00807AE0" w:rsidRDefault="00557081" w:rsidP="00557081">
      <w:pPr>
        <w:rPr>
          <w:sz w:val="24"/>
          <w:szCs w:val="24"/>
        </w:rPr>
      </w:pPr>
      <w:r>
        <w:rPr>
          <w:sz w:val="24"/>
          <w:szCs w:val="24"/>
        </w:rPr>
        <w:t>4</w:t>
      </w:r>
      <w:r>
        <w:rPr>
          <w:rFonts w:hint="eastAsia"/>
          <w:sz w:val="24"/>
          <w:szCs w:val="24"/>
        </w:rPr>
        <w:t>、</w:t>
      </w:r>
      <w:r w:rsidRPr="00807AE0">
        <w:rPr>
          <w:rFonts w:hint="eastAsia"/>
          <w:sz w:val="24"/>
          <w:szCs w:val="24"/>
        </w:rPr>
        <w:t>本项目不接受联合体投标。</w:t>
      </w:r>
    </w:p>
    <w:p w:rsidR="00557081" w:rsidRPr="00557081" w:rsidRDefault="00557081" w:rsidP="00557081">
      <w:pPr>
        <w:rPr>
          <w:sz w:val="24"/>
          <w:szCs w:val="24"/>
        </w:rPr>
      </w:pPr>
      <w:r>
        <w:rPr>
          <w:sz w:val="24"/>
          <w:szCs w:val="24"/>
        </w:rPr>
        <w:t>5</w:t>
      </w:r>
      <w:r>
        <w:rPr>
          <w:rFonts w:hint="eastAsia"/>
          <w:sz w:val="24"/>
          <w:szCs w:val="24"/>
        </w:rPr>
        <w:t>、</w:t>
      </w:r>
      <w:r w:rsidRPr="00807AE0">
        <w:rPr>
          <w:rFonts w:hint="eastAsia"/>
          <w:sz w:val="24"/>
          <w:szCs w:val="24"/>
        </w:rPr>
        <w:t>其他说明</w:t>
      </w:r>
      <w:r w:rsidRPr="00807AE0">
        <w:rPr>
          <w:rFonts w:hint="eastAsia"/>
          <w:sz w:val="24"/>
          <w:szCs w:val="24"/>
        </w:rPr>
        <w:t>:</w:t>
      </w:r>
      <w:r w:rsidRPr="00807AE0">
        <w:rPr>
          <w:rFonts w:hint="eastAsia"/>
          <w:sz w:val="24"/>
          <w:szCs w:val="24"/>
        </w:rPr>
        <w:t>“法定代表人”即“负责人”。</w:t>
      </w:r>
    </w:p>
    <w:p w:rsidR="00D82530" w:rsidRDefault="007F0945">
      <w:pPr>
        <w:rPr>
          <w:sz w:val="24"/>
          <w:szCs w:val="24"/>
        </w:rPr>
      </w:pPr>
      <w:r>
        <w:rPr>
          <w:rFonts w:hint="eastAsia"/>
          <w:sz w:val="24"/>
          <w:szCs w:val="24"/>
        </w:rPr>
        <w:t>六</w:t>
      </w:r>
      <w:r w:rsidR="00513F8A">
        <w:rPr>
          <w:rFonts w:hint="eastAsia"/>
          <w:sz w:val="24"/>
          <w:szCs w:val="24"/>
        </w:rPr>
        <w:t>、采购需求</w:t>
      </w:r>
    </w:p>
    <w:p w:rsidR="00D82530" w:rsidRDefault="008A43C7" w:rsidP="008A43C7">
      <w:pPr>
        <w:ind w:firstLineChars="200" w:firstLine="480"/>
        <w:rPr>
          <w:sz w:val="24"/>
          <w:szCs w:val="24"/>
        </w:rPr>
      </w:pPr>
      <w:r>
        <w:rPr>
          <w:rFonts w:hint="eastAsia"/>
          <w:sz w:val="24"/>
          <w:szCs w:val="24"/>
        </w:rPr>
        <w:t>（一）环保</w:t>
      </w:r>
      <w:r>
        <w:rPr>
          <w:sz w:val="24"/>
          <w:szCs w:val="24"/>
        </w:rPr>
        <w:t>管理服务</w:t>
      </w:r>
      <w:r w:rsidR="00513F8A">
        <w:rPr>
          <w:rFonts w:hint="eastAsia"/>
          <w:sz w:val="24"/>
          <w:szCs w:val="24"/>
        </w:rPr>
        <w:t>要求</w:t>
      </w:r>
      <w:r w:rsidR="000F34B7">
        <w:rPr>
          <w:rFonts w:hint="eastAsia"/>
          <w:sz w:val="24"/>
          <w:szCs w:val="24"/>
        </w:rPr>
        <w:t>：具备省级以上质量技术监督部门颁发的检验检测机构资质认定证书（</w:t>
      </w:r>
      <w:r w:rsidR="000F34B7">
        <w:rPr>
          <w:rFonts w:hint="eastAsia"/>
          <w:sz w:val="24"/>
          <w:szCs w:val="24"/>
        </w:rPr>
        <w:t>CMA</w:t>
      </w:r>
      <w:r w:rsidR="000F34B7">
        <w:rPr>
          <w:rFonts w:hint="eastAsia"/>
          <w:sz w:val="24"/>
          <w:szCs w:val="24"/>
        </w:rPr>
        <w:t>）</w:t>
      </w:r>
    </w:p>
    <w:p w:rsidR="00D82530" w:rsidRDefault="008A43C7" w:rsidP="008A43C7">
      <w:pPr>
        <w:spacing w:line="420" w:lineRule="exact"/>
        <w:rPr>
          <w:rFonts w:ascii="宋体" w:hAnsi="宋体"/>
          <w:sz w:val="24"/>
        </w:rPr>
      </w:pPr>
      <w:r>
        <w:rPr>
          <w:rFonts w:ascii="宋体" w:hAnsi="宋体"/>
          <w:sz w:val="24"/>
        </w:rPr>
        <w:t>1</w:t>
      </w:r>
      <w:r>
        <w:rPr>
          <w:rFonts w:ascii="宋体" w:hAnsi="宋体" w:hint="eastAsia"/>
          <w:sz w:val="24"/>
        </w:rPr>
        <w:t>、</w:t>
      </w:r>
      <w:r w:rsidR="00513F8A">
        <w:rPr>
          <w:rFonts w:ascii="宋体" w:hAnsi="宋体" w:hint="eastAsia"/>
          <w:sz w:val="24"/>
        </w:rPr>
        <w:t>依照国家环保法律法规和产业政策，对医院辐射安全环保予以宏观规划、指导和技术咨询服务。国家有新的法律法规颁布实施时，及时告知甲方。</w:t>
      </w:r>
    </w:p>
    <w:p w:rsidR="00D82530" w:rsidRDefault="008A43C7" w:rsidP="008A43C7">
      <w:pPr>
        <w:spacing w:line="420" w:lineRule="exact"/>
        <w:rPr>
          <w:rFonts w:ascii="宋体" w:hAnsi="宋体"/>
          <w:sz w:val="24"/>
        </w:rPr>
      </w:pPr>
      <w:r>
        <w:rPr>
          <w:rFonts w:ascii="宋体" w:hAnsi="宋体"/>
          <w:sz w:val="24"/>
        </w:rPr>
        <w:t>2</w:t>
      </w:r>
      <w:r>
        <w:rPr>
          <w:rFonts w:ascii="宋体" w:hAnsi="宋体" w:hint="eastAsia"/>
          <w:sz w:val="24"/>
        </w:rPr>
        <w:t>、</w:t>
      </w:r>
      <w:r w:rsidR="00513F8A">
        <w:rPr>
          <w:rFonts w:ascii="宋体" w:hAnsi="宋体" w:hint="eastAsia"/>
          <w:sz w:val="24"/>
        </w:rPr>
        <w:t>协助医院完成辐射安全管理自行监测任务，每季度最少</w:t>
      </w:r>
      <w:r w:rsidR="00513F8A">
        <w:rPr>
          <w:rFonts w:ascii="宋体" w:hAnsi="宋体" w:hint="eastAsia"/>
          <w:sz w:val="24"/>
        </w:rPr>
        <w:t>1</w:t>
      </w:r>
      <w:r w:rsidR="00513F8A">
        <w:rPr>
          <w:rFonts w:ascii="宋体" w:hAnsi="宋体" w:hint="eastAsia"/>
          <w:sz w:val="24"/>
        </w:rPr>
        <w:t>次对医院辐射安全环保进行日常检查，对医院辐射防护设施正常运行情况进行核实，适时提出整改建议，帮助医院发现和解决生产过程中可能发生的辐射安全问题，配合医院做好整改。</w:t>
      </w:r>
    </w:p>
    <w:p w:rsidR="00D82530" w:rsidRDefault="008A43C7" w:rsidP="008A43C7">
      <w:pPr>
        <w:spacing w:line="420" w:lineRule="exact"/>
        <w:rPr>
          <w:rFonts w:ascii="宋体" w:hAnsi="宋体"/>
          <w:sz w:val="24"/>
        </w:rPr>
      </w:pPr>
      <w:r>
        <w:rPr>
          <w:rFonts w:ascii="宋体" w:hAnsi="宋体"/>
          <w:sz w:val="24"/>
        </w:rPr>
        <w:t>3</w:t>
      </w:r>
      <w:r>
        <w:rPr>
          <w:rFonts w:ascii="宋体" w:hAnsi="宋体" w:hint="eastAsia"/>
          <w:sz w:val="24"/>
        </w:rPr>
        <w:t>、</w:t>
      </w:r>
      <w:r w:rsidR="00513F8A">
        <w:rPr>
          <w:rFonts w:ascii="宋体" w:hAnsi="宋体" w:hint="eastAsia"/>
          <w:sz w:val="24"/>
        </w:rPr>
        <w:t>协助医院完成辐射安全许可证许可证申报、变更、延续、注销、撤销、遗失补办等工作；协助医院按照辐射安全管理要求记录好放射设备台账，督促湖南省山水体检有限公司于每年</w:t>
      </w:r>
      <w:r w:rsidR="00513F8A">
        <w:rPr>
          <w:rFonts w:ascii="宋体" w:hAnsi="宋体" w:hint="eastAsia"/>
          <w:sz w:val="24"/>
        </w:rPr>
        <w:t>1</w:t>
      </w:r>
      <w:r w:rsidR="00513F8A">
        <w:rPr>
          <w:rFonts w:ascii="宋体" w:hAnsi="宋体" w:hint="eastAsia"/>
          <w:sz w:val="24"/>
        </w:rPr>
        <w:t>月</w:t>
      </w:r>
      <w:r w:rsidR="00513F8A">
        <w:rPr>
          <w:rFonts w:ascii="宋体" w:hAnsi="宋体" w:hint="eastAsia"/>
          <w:sz w:val="24"/>
        </w:rPr>
        <w:t>30</w:t>
      </w:r>
      <w:r w:rsidR="00513F8A">
        <w:rPr>
          <w:rFonts w:ascii="宋体" w:hAnsi="宋体" w:hint="eastAsia"/>
          <w:sz w:val="24"/>
        </w:rPr>
        <w:t>日前编制上一年度的辐射安全年度评估报告</w:t>
      </w:r>
      <w:r w:rsidR="00513F8A">
        <w:rPr>
          <w:rFonts w:ascii="宋体" w:hAnsi="宋体" w:hint="eastAsia"/>
          <w:sz w:val="24"/>
        </w:rPr>
        <w:lastRenderedPageBreak/>
        <w:t>且上传至全国核技术利用辐射安全申报平台（不含设备检测内容）及职业体检、个人剂量片等工作。</w:t>
      </w:r>
    </w:p>
    <w:p w:rsidR="00D82530" w:rsidRDefault="008A43C7" w:rsidP="008A43C7">
      <w:pPr>
        <w:spacing w:line="420" w:lineRule="exact"/>
        <w:rPr>
          <w:rFonts w:ascii="宋体" w:hAnsi="宋体"/>
          <w:sz w:val="24"/>
        </w:rPr>
      </w:pPr>
      <w:r>
        <w:rPr>
          <w:rFonts w:ascii="宋体" w:hAnsi="宋体"/>
          <w:sz w:val="24"/>
        </w:rPr>
        <w:t>4</w:t>
      </w:r>
      <w:r>
        <w:rPr>
          <w:rFonts w:ascii="宋体" w:hAnsi="宋体" w:hint="eastAsia"/>
          <w:sz w:val="24"/>
        </w:rPr>
        <w:t>、</w:t>
      </w:r>
      <w:r w:rsidR="00513F8A">
        <w:rPr>
          <w:rFonts w:ascii="宋体" w:hAnsi="宋体" w:hint="eastAsia"/>
          <w:sz w:val="24"/>
        </w:rPr>
        <w:t>协助医院修订辐射安全应急预案、放射管理制度（按相关文件要求进行及时修订）。</w:t>
      </w:r>
    </w:p>
    <w:p w:rsidR="00D82530" w:rsidRDefault="008A43C7" w:rsidP="008A43C7">
      <w:pPr>
        <w:spacing w:line="420" w:lineRule="exact"/>
        <w:rPr>
          <w:rFonts w:ascii="宋体" w:hAnsi="宋体"/>
          <w:sz w:val="24"/>
        </w:rPr>
      </w:pPr>
      <w:r>
        <w:rPr>
          <w:rFonts w:ascii="宋体" w:hAnsi="宋体"/>
          <w:sz w:val="24"/>
        </w:rPr>
        <w:t>5</w:t>
      </w:r>
      <w:r>
        <w:rPr>
          <w:rFonts w:ascii="宋体" w:hAnsi="宋体" w:hint="eastAsia"/>
          <w:sz w:val="24"/>
        </w:rPr>
        <w:t>、</w:t>
      </w:r>
      <w:r w:rsidR="00513F8A">
        <w:rPr>
          <w:rFonts w:ascii="宋体" w:hAnsi="宋体" w:hint="eastAsia"/>
          <w:sz w:val="24"/>
        </w:rPr>
        <w:t>协调与省、市、县生态环境部门的辐射环保工作关系，及时向生态环境主管部门汇报医院的辐射安全环保工作情况。</w:t>
      </w:r>
    </w:p>
    <w:p w:rsidR="00D82530" w:rsidRDefault="008A43C7" w:rsidP="008A43C7">
      <w:pPr>
        <w:spacing w:line="420" w:lineRule="exact"/>
        <w:rPr>
          <w:rFonts w:ascii="宋体" w:hAnsi="宋体"/>
          <w:sz w:val="24"/>
        </w:rPr>
      </w:pPr>
      <w:r>
        <w:rPr>
          <w:rFonts w:ascii="宋体" w:hAnsi="宋体"/>
          <w:sz w:val="24"/>
        </w:rPr>
        <w:t>6</w:t>
      </w:r>
      <w:r>
        <w:rPr>
          <w:rFonts w:ascii="宋体" w:hAnsi="宋体" w:hint="eastAsia"/>
          <w:sz w:val="24"/>
        </w:rPr>
        <w:t>、</w:t>
      </w:r>
      <w:r w:rsidR="00513F8A">
        <w:rPr>
          <w:rFonts w:ascii="宋体" w:hAnsi="宋体" w:hint="eastAsia"/>
          <w:sz w:val="24"/>
        </w:rPr>
        <w:t>帮助医院学法用法，对医院环保法律法规自我约束进行指导，每年组织</w:t>
      </w:r>
      <w:r w:rsidR="00513F8A">
        <w:rPr>
          <w:rFonts w:ascii="宋体" w:hAnsi="宋体" w:hint="eastAsia"/>
          <w:sz w:val="24"/>
        </w:rPr>
        <w:t>1</w:t>
      </w:r>
      <w:r w:rsidR="00513F8A">
        <w:rPr>
          <w:rFonts w:ascii="宋体" w:hAnsi="宋体" w:hint="eastAsia"/>
          <w:sz w:val="24"/>
        </w:rPr>
        <w:t>次对相关辐射工作人员进行辐射安全培训。</w:t>
      </w:r>
    </w:p>
    <w:p w:rsidR="00D82530" w:rsidRDefault="008A43C7" w:rsidP="008A43C7">
      <w:pPr>
        <w:spacing w:line="420" w:lineRule="exact"/>
        <w:rPr>
          <w:rFonts w:ascii="宋体" w:hAnsi="宋体"/>
          <w:sz w:val="24"/>
        </w:rPr>
      </w:pPr>
      <w:r>
        <w:rPr>
          <w:rFonts w:ascii="宋体" w:hAnsi="宋体"/>
          <w:sz w:val="24"/>
        </w:rPr>
        <w:t>7</w:t>
      </w:r>
      <w:r>
        <w:rPr>
          <w:rFonts w:ascii="宋体" w:hAnsi="宋体" w:hint="eastAsia"/>
          <w:sz w:val="24"/>
        </w:rPr>
        <w:t>、</w:t>
      </w:r>
      <w:r w:rsidR="00513F8A">
        <w:rPr>
          <w:rFonts w:ascii="宋体" w:hAnsi="宋体" w:hint="eastAsia"/>
          <w:sz w:val="24"/>
        </w:rPr>
        <w:t>协助医院完成每年放射源和放射性同位素转让审批程序和购置备案程序以及放射源退役监测工作。</w:t>
      </w:r>
    </w:p>
    <w:p w:rsidR="00D82530" w:rsidRDefault="008A43C7" w:rsidP="008A43C7">
      <w:pPr>
        <w:spacing w:line="420" w:lineRule="exact"/>
        <w:rPr>
          <w:rFonts w:ascii="宋体" w:hAnsi="宋体"/>
          <w:sz w:val="24"/>
        </w:rPr>
      </w:pPr>
      <w:r>
        <w:rPr>
          <w:rFonts w:ascii="宋体" w:hAnsi="宋体"/>
          <w:sz w:val="24"/>
        </w:rPr>
        <w:t>8</w:t>
      </w:r>
      <w:r>
        <w:rPr>
          <w:rFonts w:ascii="宋体" w:hAnsi="宋体" w:hint="eastAsia"/>
          <w:sz w:val="24"/>
        </w:rPr>
        <w:t>、</w:t>
      </w:r>
      <w:r w:rsidR="00513F8A">
        <w:rPr>
          <w:rFonts w:ascii="宋体" w:hAnsi="宋体" w:hint="eastAsia"/>
          <w:sz w:val="24"/>
        </w:rPr>
        <w:t>根据医院放射性工作人员个人剂量检测（每</w:t>
      </w:r>
      <w:r w:rsidR="00513F8A">
        <w:rPr>
          <w:rFonts w:ascii="宋体" w:hAnsi="宋体" w:hint="eastAsia"/>
          <w:sz w:val="24"/>
        </w:rPr>
        <w:t>90</w:t>
      </w:r>
      <w:r w:rsidR="00513F8A">
        <w:rPr>
          <w:rFonts w:ascii="宋体" w:hAnsi="宋体" w:hint="eastAsia"/>
          <w:sz w:val="24"/>
        </w:rPr>
        <w:t>天一次）和职业健康体检（每年</w:t>
      </w:r>
      <w:r w:rsidR="00513F8A">
        <w:rPr>
          <w:rFonts w:ascii="宋体" w:hAnsi="宋体" w:hint="eastAsia"/>
          <w:sz w:val="24"/>
        </w:rPr>
        <w:t>1</w:t>
      </w:r>
      <w:r w:rsidR="00513F8A">
        <w:rPr>
          <w:rFonts w:ascii="宋体" w:hAnsi="宋体" w:hint="eastAsia"/>
          <w:sz w:val="24"/>
        </w:rPr>
        <w:t>次），建立放射性工作人员职业健康档案（一人一档）并进行动态管理。</w:t>
      </w:r>
    </w:p>
    <w:p w:rsidR="00D82530" w:rsidRDefault="008A43C7" w:rsidP="008A43C7">
      <w:pPr>
        <w:spacing w:line="420" w:lineRule="exact"/>
        <w:rPr>
          <w:rFonts w:ascii="宋体" w:hAnsi="宋体"/>
          <w:sz w:val="24"/>
        </w:rPr>
      </w:pPr>
      <w:r>
        <w:rPr>
          <w:rFonts w:ascii="宋体" w:hAnsi="宋体"/>
          <w:sz w:val="24"/>
        </w:rPr>
        <w:t>9</w:t>
      </w:r>
      <w:r>
        <w:rPr>
          <w:rFonts w:ascii="宋体" w:hAnsi="宋体" w:hint="eastAsia"/>
          <w:sz w:val="24"/>
        </w:rPr>
        <w:t>、</w:t>
      </w:r>
      <w:r w:rsidR="00513F8A">
        <w:rPr>
          <w:rFonts w:ascii="宋体" w:hAnsi="宋体" w:hint="eastAsia"/>
          <w:sz w:val="24"/>
        </w:rPr>
        <w:t>负责医院全国核技术利用辐射安全申报平台系统内信息维护以及更新。</w:t>
      </w:r>
    </w:p>
    <w:p w:rsidR="00D82530" w:rsidRDefault="008A43C7" w:rsidP="008A43C7">
      <w:pPr>
        <w:spacing w:line="420" w:lineRule="exact"/>
        <w:rPr>
          <w:rFonts w:ascii="宋体" w:hAnsi="宋体"/>
          <w:sz w:val="24"/>
        </w:rPr>
      </w:pPr>
      <w:r>
        <w:rPr>
          <w:rFonts w:ascii="宋体" w:hAnsi="宋体"/>
          <w:sz w:val="24"/>
        </w:rPr>
        <w:t>10</w:t>
      </w:r>
      <w:r>
        <w:rPr>
          <w:rFonts w:ascii="宋体" w:hAnsi="宋体" w:hint="eastAsia"/>
          <w:sz w:val="24"/>
        </w:rPr>
        <w:t>、</w:t>
      </w:r>
      <w:r w:rsidR="00513F8A">
        <w:rPr>
          <w:rFonts w:ascii="宋体" w:hAnsi="宋体" w:hint="eastAsia"/>
          <w:sz w:val="24"/>
        </w:rPr>
        <w:t>协助医院在辐射建设项目开工前完成环境影响评价审批，以及在项目竣工后完成环保竣工验收工作。（具体费用需另行协商，在同等价位上优先考虑乙方）。</w:t>
      </w:r>
    </w:p>
    <w:p w:rsidR="00D82530" w:rsidRDefault="008A43C7">
      <w:pPr>
        <w:rPr>
          <w:rFonts w:ascii="宋体" w:hAnsi="宋体"/>
          <w:sz w:val="24"/>
        </w:rPr>
      </w:pPr>
      <w:r>
        <w:rPr>
          <w:rFonts w:ascii="宋体" w:hAnsi="宋体"/>
          <w:sz w:val="24"/>
        </w:rPr>
        <w:t>11</w:t>
      </w:r>
      <w:r>
        <w:rPr>
          <w:rFonts w:ascii="宋体" w:hAnsi="宋体" w:hint="eastAsia"/>
          <w:sz w:val="24"/>
        </w:rPr>
        <w:t>、</w:t>
      </w:r>
      <w:r w:rsidR="00513F8A">
        <w:rPr>
          <w:rFonts w:ascii="宋体" w:hAnsi="宋体" w:hint="eastAsia"/>
          <w:sz w:val="24"/>
        </w:rPr>
        <w:t>负责医院环评登记表备案工作（仅限于核技术利用项目）。</w:t>
      </w:r>
    </w:p>
    <w:p w:rsidR="00857829" w:rsidRDefault="00857829">
      <w:r>
        <w:rPr>
          <w:rFonts w:ascii="宋体" w:hAnsi="宋体" w:hint="eastAsia"/>
          <w:sz w:val="24"/>
        </w:rPr>
        <w:t>（二）</w:t>
      </w:r>
      <w:r>
        <w:rPr>
          <w:rFonts w:hint="eastAsia"/>
        </w:rPr>
        <w:t>放射科设备年检、人员体检、个人剂量监测及放射防护培训</w:t>
      </w:r>
      <w:r w:rsidR="000F34B7">
        <w:rPr>
          <w:rFonts w:hint="eastAsia"/>
        </w:rPr>
        <w:t>:</w:t>
      </w:r>
      <w:r w:rsidR="000F34B7">
        <w:rPr>
          <w:rFonts w:hint="eastAsia"/>
          <w:sz w:val="24"/>
          <w:szCs w:val="24"/>
        </w:rPr>
        <w:t>资质要求需</w:t>
      </w:r>
      <w:r w:rsidR="000F34B7">
        <w:rPr>
          <w:sz w:val="24"/>
          <w:szCs w:val="24"/>
        </w:rPr>
        <w:t>有</w:t>
      </w:r>
      <w:r w:rsidR="000F34B7" w:rsidRPr="00857829">
        <w:rPr>
          <w:rFonts w:hint="eastAsia"/>
          <w:sz w:val="24"/>
          <w:szCs w:val="24"/>
        </w:rPr>
        <w:t>放射卫生技术服务机构资质（甲级）证书</w:t>
      </w:r>
    </w:p>
    <w:p w:rsidR="00857829" w:rsidRDefault="00857829">
      <w:r>
        <w:rPr>
          <w:rFonts w:ascii="宋体" w:hAnsi="宋体" w:hint="eastAsia"/>
          <w:sz w:val="24"/>
        </w:rPr>
        <w:t>1</w:t>
      </w:r>
      <w:r>
        <w:rPr>
          <w:rFonts w:ascii="宋体" w:hAnsi="宋体" w:hint="eastAsia"/>
          <w:sz w:val="24"/>
        </w:rPr>
        <w:t>、</w:t>
      </w:r>
      <w:r>
        <w:rPr>
          <w:rFonts w:hint="eastAsia"/>
        </w:rPr>
        <w:t>体检内容：</w:t>
      </w:r>
    </w:p>
    <w:tbl>
      <w:tblPr>
        <w:tblW w:w="8379" w:type="dxa"/>
        <w:tblInd w:w="93" w:type="dxa"/>
        <w:tblLook w:val="04A0"/>
      </w:tblPr>
      <w:tblGrid>
        <w:gridCol w:w="1630"/>
        <w:gridCol w:w="6749"/>
      </w:tblGrid>
      <w:tr w:rsidR="00857829" w:rsidTr="00ED0456">
        <w:trPr>
          <w:trHeight w:val="429"/>
        </w:trPr>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829" w:rsidRDefault="00857829" w:rsidP="00ED0456">
            <w:pPr>
              <w:jc w:val="center"/>
              <w:textAlignment w:val="center"/>
              <w:rPr>
                <w:rFonts w:ascii="宋体" w:eastAsia="宋体" w:hAnsi="宋体"/>
                <w:b/>
                <w:bCs/>
                <w:color w:val="000000"/>
                <w:sz w:val="20"/>
                <w:szCs w:val="20"/>
              </w:rPr>
            </w:pPr>
            <w:r>
              <w:rPr>
                <w:rFonts w:ascii="宋体" w:eastAsia="宋体" w:hAnsi="宋体" w:hint="eastAsia"/>
                <w:b/>
                <w:bCs/>
                <w:color w:val="000000"/>
                <w:sz w:val="20"/>
                <w:szCs w:val="20"/>
                <w:lang/>
              </w:rPr>
              <w:t>体检对象</w:t>
            </w:r>
          </w:p>
        </w:tc>
        <w:tc>
          <w:tcPr>
            <w:tcW w:w="6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829" w:rsidRDefault="00857829" w:rsidP="00ED0456">
            <w:pPr>
              <w:jc w:val="center"/>
              <w:textAlignment w:val="center"/>
              <w:rPr>
                <w:rFonts w:ascii="宋体" w:eastAsia="宋体" w:hAnsi="宋体"/>
                <w:b/>
                <w:bCs/>
                <w:color w:val="000000"/>
                <w:sz w:val="20"/>
                <w:szCs w:val="20"/>
              </w:rPr>
            </w:pPr>
            <w:r>
              <w:rPr>
                <w:rFonts w:ascii="宋体" w:eastAsia="宋体" w:hAnsi="宋体" w:hint="eastAsia"/>
                <w:b/>
                <w:bCs/>
                <w:color w:val="000000"/>
                <w:sz w:val="20"/>
                <w:szCs w:val="20"/>
                <w:lang/>
              </w:rPr>
              <w:t>体检必检项目与费用</w:t>
            </w:r>
          </w:p>
        </w:tc>
      </w:tr>
      <w:tr w:rsidR="00857829" w:rsidTr="00ED0456">
        <w:trPr>
          <w:trHeight w:val="1506"/>
        </w:trPr>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在岗</w:t>
            </w:r>
          </w:p>
        </w:tc>
        <w:tc>
          <w:tcPr>
            <w:tcW w:w="6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一般检查、内科、皮肤科、眼科、外科、血常规、尿11项、胸部DR、采血及材料费、肝功能5项、色觉、裂隙灯、眼底、肾功能3项、微核、甲状腺功能3项、肝胆脾胰双肾彩超、血糖、心电图</w:t>
            </w:r>
          </w:p>
        </w:tc>
      </w:tr>
      <w:tr w:rsidR="00857829" w:rsidTr="00ED0456">
        <w:trPr>
          <w:trHeight w:val="1148"/>
        </w:trPr>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lastRenderedPageBreak/>
              <w:t>岗前、离岗</w:t>
            </w:r>
          </w:p>
        </w:tc>
        <w:tc>
          <w:tcPr>
            <w:tcW w:w="6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一般检查、内科、外科、皮肤科、眼科、血常规、心电图、尿11项、胸部DR、采血及材料费、肝功能5项、肝胆脾胰双肾彩超、色觉、裂隙灯、眼底、肾功能3项、染色体、肺功能、甲状腺功能5项、微核、血糖</w:t>
            </w:r>
          </w:p>
        </w:tc>
      </w:tr>
    </w:tbl>
    <w:p w:rsidR="00857829" w:rsidRPr="00857829" w:rsidRDefault="00857829" w:rsidP="00857829">
      <w:pPr>
        <w:rPr>
          <w:rFonts w:ascii="宋体" w:hAnsi="宋体"/>
          <w:sz w:val="24"/>
        </w:rPr>
      </w:pPr>
      <w:r>
        <w:rPr>
          <w:rFonts w:ascii="宋体" w:hAnsi="宋体" w:hint="eastAsia"/>
          <w:sz w:val="24"/>
        </w:rPr>
        <w:t>2</w:t>
      </w:r>
      <w:r>
        <w:rPr>
          <w:rFonts w:ascii="宋体" w:hAnsi="宋体" w:hint="eastAsia"/>
          <w:sz w:val="24"/>
        </w:rPr>
        <w:t>、</w:t>
      </w:r>
      <w:r w:rsidRPr="00857829">
        <w:rPr>
          <w:rFonts w:ascii="宋体" w:hAnsi="宋体" w:hint="eastAsia"/>
          <w:sz w:val="24"/>
        </w:rPr>
        <w:t>培训内容：</w:t>
      </w:r>
    </w:p>
    <w:p w:rsidR="00857829" w:rsidRPr="00857829" w:rsidRDefault="00857829" w:rsidP="00857829">
      <w:pPr>
        <w:rPr>
          <w:rFonts w:ascii="宋体" w:hAnsi="宋体"/>
          <w:sz w:val="24"/>
        </w:rPr>
      </w:pPr>
      <w:r w:rsidRPr="00857829">
        <w:rPr>
          <w:rFonts w:ascii="宋体" w:hAnsi="宋体" w:hint="eastAsia"/>
          <w:sz w:val="24"/>
        </w:rPr>
        <w:t>在服务期间，根据采购人要求完成本院放射从业人员在岗、上岗培训，培训内容包括但不限于放射防护与安全培训。</w:t>
      </w:r>
    </w:p>
    <w:p w:rsidR="00857829" w:rsidRDefault="00857829">
      <w:r>
        <w:rPr>
          <w:rFonts w:ascii="宋体" w:hAnsi="宋体" w:hint="eastAsia"/>
          <w:sz w:val="24"/>
        </w:rPr>
        <w:t>3</w:t>
      </w:r>
      <w:r>
        <w:rPr>
          <w:rFonts w:ascii="宋体" w:hAnsi="宋体" w:hint="eastAsia"/>
          <w:sz w:val="24"/>
        </w:rPr>
        <w:t>、</w:t>
      </w:r>
      <w:r>
        <w:rPr>
          <w:rFonts w:hint="eastAsia"/>
        </w:rPr>
        <w:t>放射设备清单：</w:t>
      </w:r>
    </w:p>
    <w:tbl>
      <w:tblPr>
        <w:tblW w:w="8318" w:type="dxa"/>
        <w:jc w:val="center"/>
        <w:tblLook w:val="04A0"/>
      </w:tblPr>
      <w:tblGrid>
        <w:gridCol w:w="1166"/>
        <w:gridCol w:w="1439"/>
        <w:gridCol w:w="1762"/>
        <w:gridCol w:w="832"/>
        <w:gridCol w:w="3119"/>
      </w:tblGrid>
      <w:tr w:rsidR="00857829" w:rsidTr="00ED0456">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序号</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项目内容</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设备名称</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数量</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lang/>
              </w:rPr>
            </w:pPr>
            <w:r>
              <w:rPr>
                <w:rFonts w:ascii="宋体" w:eastAsia="宋体" w:hAnsi="宋体" w:hint="eastAsia"/>
                <w:color w:val="000000"/>
                <w:sz w:val="20"/>
                <w:szCs w:val="20"/>
                <w:lang/>
              </w:rPr>
              <w:t>检测内容</w:t>
            </w:r>
          </w:p>
        </w:tc>
      </w:tr>
      <w:tr w:rsidR="00857829" w:rsidTr="00ED0456">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CT</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lang/>
              </w:rPr>
            </w:pPr>
            <w:r>
              <w:rPr>
                <w:rFonts w:ascii="宋体" w:eastAsia="宋体" w:hAnsi="宋体" w:hint="eastAsia"/>
                <w:color w:val="000000"/>
                <w:sz w:val="20"/>
                <w:szCs w:val="20"/>
                <w:lang/>
              </w:rPr>
              <w:t>性能检测、防护检测</w:t>
            </w:r>
          </w:p>
        </w:tc>
      </w:tr>
      <w:tr w:rsidR="00857829" w:rsidTr="00ED0456">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DR</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lang/>
              </w:rPr>
            </w:pPr>
            <w:r>
              <w:rPr>
                <w:rFonts w:ascii="宋体" w:eastAsia="宋体" w:hAnsi="宋体" w:hint="eastAsia"/>
                <w:color w:val="000000"/>
                <w:sz w:val="20"/>
                <w:szCs w:val="20"/>
                <w:lang/>
              </w:rPr>
              <w:t>性能检测、防护检测</w:t>
            </w:r>
          </w:p>
        </w:tc>
      </w:tr>
      <w:tr w:rsidR="00857829" w:rsidTr="00ED0456">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3</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DSA</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lang/>
              </w:rPr>
            </w:pPr>
            <w:r>
              <w:rPr>
                <w:rFonts w:ascii="宋体" w:eastAsia="宋体" w:hAnsi="宋体" w:hint="eastAsia"/>
                <w:color w:val="000000"/>
                <w:sz w:val="20"/>
                <w:szCs w:val="20"/>
                <w:lang/>
              </w:rPr>
              <w:t>性能检测、防护检测</w:t>
            </w:r>
          </w:p>
        </w:tc>
      </w:tr>
      <w:tr w:rsidR="00857829" w:rsidTr="00ED0456">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4</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碘131</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lang/>
              </w:rPr>
            </w:pPr>
            <w:r>
              <w:rPr>
                <w:rFonts w:ascii="宋体" w:eastAsia="宋体" w:hAnsi="宋体" w:hint="eastAsia"/>
                <w:color w:val="000000"/>
                <w:sz w:val="20"/>
                <w:szCs w:val="20"/>
                <w:lang/>
              </w:rPr>
              <w:t>防护检测</w:t>
            </w:r>
          </w:p>
        </w:tc>
      </w:tr>
      <w:tr w:rsidR="00857829" w:rsidTr="00ED0456">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5</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骨密度仪</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lang/>
              </w:rPr>
            </w:pPr>
            <w:r>
              <w:rPr>
                <w:rFonts w:ascii="宋体" w:eastAsia="宋体" w:hAnsi="宋体" w:hint="eastAsia"/>
                <w:color w:val="000000"/>
                <w:sz w:val="20"/>
                <w:szCs w:val="20"/>
                <w:lang/>
              </w:rPr>
              <w:t>防护检测</w:t>
            </w:r>
          </w:p>
        </w:tc>
      </w:tr>
      <w:tr w:rsidR="00857829" w:rsidTr="00ED0456">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6</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后装机</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lang/>
              </w:rPr>
            </w:pPr>
            <w:r>
              <w:rPr>
                <w:rFonts w:hint="eastAsia"/>
              </w:rPr>
              <w:t>性能检测、防护检测</w:t>
            </w:r>
          </w:p>
        </w:tc>
      </w:tr>
      <w:tr w:rsidR="00857829" w:rsidTr="00ED0456">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7</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口腔CT</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lang/>
              </w:rPr>
            </w:pPr>
            <w:r>
              <w:rPr>
                <w:rFonts w:hint="eastAsia"/>
              </w:rPr>
              <w:t>性能检测、防护检测</w:t>
            </w:r>
          </w:p>
        </w:tc>
      </w:tr>
      <w:tr w:rsidR="00857829" w:rsidTr="00ED0456">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8</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数字胃肠机</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lang/>
              </w:rPr>
            </w:pPr>
            <w:r>
              <w:rPr>
                <w:rFonts w:hint="eastAsia"/>
              </w:rPr>
              <w:t>性能检测、防护检测</w:t>
            </w:r>
          </w:p>
        </w:tc>
      </w:tr>
      <w:tr w:rsidR="00857829" w:rsidTr="00ED0456">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9</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牙片机</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lang/>
              </w:rPr>
            </w:pPr>
            <w:r>
              <w:rPr>
                <w:rFonts w:hint="eastAsia"/>
              </w:rPr>
              <w:t>性能检测、防护检测</w:t>
            </w:r>
          </w:p>
        </w:tc>
      </w:tr>
      <w:tr w:rsidR="00857829" w:rsidTr="00ED0456">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10</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移动DR</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lang/>
              </w:rPr>
            </w:pPr>
            <w:r>
              <w:rPr>
                <w:rFonts w:hint="eastAsia"/>
              </w:rPr>
              <w:t>性能检测、防护检测</w:t>
            </w:r>
          </w:p>
        </w:tc>
      </w:tr>
      <w:tr w:rsidR="00857829" w:rsidTr="00ED0456">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11</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移动小C臂</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lang/>
              </w:rPr>
            </w:pPr>
            <w:r>
              <w:rPr>
                <w:rFonts w:ascii="宋体" w:eastAsia="宋体" w:hAnsi="宋体" w:hint="eastAsia"/>
                <w:color w:val="000000"/>
                <w:sz w:val="20"/>
                <w:szCs w:val="20"/>
                <w:lang/>
              </w:rPr>
              <w:t>防护检测</w:t>
            </w:r>
          </w:p>
        </w:tc>
      </w:tr>
      <w:tr w:rsidR="00857829" w:rsidTr="00ED0456">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12</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直线加速器</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lang/>
              </w:rPr>
            </w:pPr>
            <w:r>
              <w:rPr>
                <w:rFonts w:ascii="宋体" w:eastAsia="宋体" w:hAnsi="宋体" w:hint="eastAsia"/>
                <w:color w:val="000000"/>
                <w:sz w:val="20"/>
                <w:szCs w:val="20"/>
                <w:lang/>
              </w:rPr>
              <w:t>性能检测、防护检测</w:t>
            </w:r>
          </w:p>
        </w:tc>
      </w:tr>
      <w:tr w:rsidR="00857829" w:rsidTr="00ED0456">
        <w:trPr>
          <w:trHeight w:val="329"/>
          <w:jc w:val="center"/>
        </w:trPr>
        <w:tc>
          <w:tcPr>
            <w:tcW w:w="436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合计</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25</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7829" w:rsidRDefault="00857829" w:rsidP="00ED0456">
            <w:pPr>
              <w:jc w:val="center"/>
              <w:textAlignment w:val="center"/>
              <w:rPr>
                <w:rFonts w:ascii="宋体" w:eastAsia="宋体" w:hAnsi="宋体"/>
                <w:color w:val="000000"/>
                <w:sz w:val="20"/>
                <w:szCs w:val="20"/>
                <w:lang/>
              </w:rPr>
            </w:pPr>
          </w:p>
        </w:tc>
      </w:tr>
    </w:tbl>
    <w:p w:rsidR="00857829" w:rsidRDefault="00857829" w:rsidP="00857829">
      <w:r>
        <w:rPr>
          <w:rFonts w:ascii="宋体" w:hAnsi="宋体" w:hint="eastAsia"/>
          <w:sz w:val="24"/>
        </w:rPr>
        <w:t>4</w:t>
      </w:r>
      <w:r>
        <w:rPr>
          <w:rFonts w:ascii="宋体" w:hAnsi="宋体" w:hint="eastAsia"/>
          <w:sz w:val="24"/>
        </w:rPr>
        <w:t>、</w:t>
      </w:r>
      <w:r>
        <w:rPr>
          <w:rFonts w:hint="eastAsia"/>
        </w:rPr>
        <w:t>个人剂量：</w:t>
      </w:r>
    </w:p>
    <w:p w:rsidR="00857829" w:rsidRPr="00BA1C13" w:rsidRDefault="00857829" w:rsidP="00857829">
      <w:pPr>
        <w:ind w:firstLineChars="200" w:firstLine="480"/>
        <w:rPr>
          <w:sz w:val="24"/>
          <w:szCs w:val="24"/>
        </w:rPr>
      </w:pPr>
      <w:r w:rsidRPr="00BA1C13">
        <w:rPr>
          <w:sz w:val="24"/>
          <w:szCs w:val="24"/>
        </w:rPr>
        <w:t>每</w:t>
      </w:r>
      <w:r w:rsidRPr="00BA1C13">
        <w:rPr>
          <w:sz w:val="24"/>
          <w:szCs w:val="24"/>
        </w:rPr>
        <w:t>3</w:t>
      </w:r>
      <w:r w:rsidRPr="00BA1C13">
        <w:rPr>
          <w:sz w:val="24"/>
          <w:szCs w:val="24"/>
        </w:rPr>
        <w:t>个月监测一次，每次监测结束后，须出具有效的《职业外照射个人监测报告》</w:t>
      </w:r>
      <w:r w:rsidRPr="00BA1C13">
        <w:rPr>
          <w:rFonts w:hint="eastAsia"/>
          <w:sz w:val="24"/>
          <w:szCs w:val="24"/>
        </w:rPr>
        <w:t>。</w:t>
      </w:r>
    </w:p>
    <w:p w:rsidR="00D82530" w:rsidRDefault="007F0945">
      <w:pPr>
        <w:rPr>
          <w:sz w:val="24"/>
          <w:szCs w:val="24"/>
        </w:rPr>
      </w:pPr>
      <w:r>
        <w:rPr>
          <w:rFonts w:hint="eastAsia"/>
          <w:sz w:val="24"/>
          <w:szCs w:val="24"/>
        </w:rPr>
        <w:t>七</w:t>
      </w:r>
      <w:r w:rsidR="00513F8A">
        <w:rPr>
          <w:rFonts w:hint="eastAsia"/>
          <w:sz w:val="24"/>
          <w:szCs w:val="24"/>
        </w:rPr>
        <w:t>、投标文件编制要求</w:t>
      </w:r>
    </w:p>
    <w:p w:rsidR="00D82530" w:rsidRDefault="00513F8A">
      <w:pPr>
        <w:ind w:firstLineChars="200" w:firstLine="480"/>
        <w:rPr>
          <w:sz w:val="24"/>
          <w:szCs w:val="24"/>
        </w:rPr>
      </w:pPr>
      <w:r>
        <w:rPr>
          <w:rFonts w:hint="eastAsia"/>
          <w:sz w:val="24"/>
          <w:szCs w:val="24"/>
        </w:rPr>
        <w:t>1</w:t>
      </w:r>
      <w:r>
        <w:rPr>
          <w:rFonts w:hint="eastAsia"/>
          <w:sz w:val="24"/>
          <w:szCs w:val="24"/>
        </w:rPr>
        <w:t>、投标文件必须采用</w:t>
      </w:r>
      <w:r w:rsidR="00BA1C13">
        <w:rPr>
          <w:rFonts w:hint="eastAsia"/>
          <w:sz w:val="24"/>
          <w:szCs w:val="24"/>
        </w:rPr>
        <w:t>胶装</w:t>
      </w:r>
      <w:r>
        <w:rPr>
          <w:rFonts w:hint="eastAsia"/>
          <w:sz w:val="24"/>
          <w:szCs w:val="24"/>
        </w:rPr>
        <w:t>成册，一式三份（一份正本，两份副本）。投标文件制作格式见附件</w:t>
      </w:r>
      <w:r>
        <w:rPr>
          <w:rFonts w:hint="eastAsia"/>
          <w:sz w:val="24"/>
          <w:szCs w:val="24"/>
        </w:rPr>
        <w:t>1</w:t>
      </w:r>
      <w:r>
        <w:rPr>
          <w:rFonts w:hint="eastAsia"/>
          <w:sz w:val="24"/>
          <w:szCs w:val="24"/>
        </w:rPr>
        <w:t>。</w:t>
      </w:r>
    </w:p>
    <w:p w:rsidR="00D82530" w:rsidRDefault="00513F8A">
      <w:pPr>
        <w:ind w:firstLineChars="200" w:firstLine="480"/>
        <w:rPr>
          <w:sz w:val="24"/>
          <w:szCs w:val="24"/>
        </w:rPr>
      </w:pPr>
      <w:r>
        <w:rPr>
          <w:rFonts w:hint="eastAsia"/>
          <w:sz w:val="24"/>
          <w:szCs w:val="24"/>
        </w:rPr>
        <w:lastRenderedPageBreak/>
        <w:t>2</w:t>
      </w:r>
      <w:r>
        <w:rPr>
          <w:rFonts w:hint="eastAsia"/>
          <w:sz w:val="24"/>
          <w:szCs w:val="24"/>
        </w:rPr>
        <w:t>、投标文件必须加盖投标单位公章和法人代表签字或委托代理人签字，并用密封袋密封，密封袋上也必须加盖投标单位公章，否则作废标处理。</w:t>
      </w:r>
    </w:p>
    <w:p w:rsidR="00D82530" w:rsidRDefault="007F0945">
      <w:pPr>
        <w:rPr>
          <w:sz w:val="24"/>
          <w:szCs w:val="24"/>
        </w:rPr>
      </w:pPr>
      <w:r>
        <w:rPr>
          <w:rFonts w:hint="eastAsia"/>
          <w:sz w:val="24"/>
          <w:szCs w:val="24"/>
        </w:rPr>
        <w:t>八</w:t>
      </w:r>
      <w:r w:rsidR="00513F8A">
        <w:rPr>
          <w:rFonts w:hint="eastAsia"/>
          <w:sz w:val="24"/>
          <w:szCs w:val="24"/>
        </w:rPr>
        <w:t>、投标截止时间、开标时间及地点：</w:t>
      </w:r>
    </w:p>
    <w:p w:rsidR="00D82530" w:rsidRDefault="00513F8A">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sidR="00DA39A0">
        <w:rPr>
          <w:sz w:val="24"/>
          <w:szCs w:val="24"/>
        </w:rPr>
        <w:t>8</w:t>
      </w:r>
      <w:r>
        <w:rPr>
          <w:rFonts w:hint="eastAsia"/>
          <w:sz w:val="24"/>
          <w:szCs w:val="24"/>
        </w:rPr>
        <w:t>月</w:t>
      </w:r>
      <w:r w:rsidR="000F2E0B">
        <w:rPr>
          <w:sz w:val="24"/>
          <w:szCs w:val="24"/>
        </w:rPr>
        <w:t>21</w:t>
      </w:r>
      <w:r>
        <w:rPr>
          <w:rFonts w:hint="eastAsia"/>
          <w:sz w:val="24"/>
          <w:szCs w:val="24"/>
        </w:rPr>
        <w:t>日</w:t>
      </w:r>
      <w:r>
        <w:rPr>
          <w:rFonts w:hint="eastAsia"/>
          <w:sz w:val="24"/>
          <w:szCs w:val="24"/>
        </w:rPr>
        <w:t>09:00</w:t>
      </w:r>
      <w:r>
        <w:rPr>
          <w:rFonts w:hint="eastAsia"/>
          <w:sz w:val="24"/>
          <w:szCs w:val="24"/>
        </w:rPr>
        <w:t>，超过截止时间的投标将被拒绝（★）。</w:t>
      </w:r>
    </w:p>
    <w:p w:rsidR="00D82530" w:rsidRDefault="00513F8A">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p>
    <w:p w:rsidR="00D82530" w:rsidRDefault="00513F8A">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D82530" w:rsidRDefault="007F0945">
      <w:pPr>
        <w:spacing w:line="440" w:lineRule="exact"/>
        <w:rPr>
          <w:sz w:val="24"/>
          <w:szCs w:val="24"/>
        </w:rPr>
      </w:pPr>
      <w:r>
        <w:rPr>
          <w:rFonts w:hint="eastAsia"/>
          <w:sz w:val="24"/>
          <w:szCs w:val="24"/>
        </w:rPr>
        <w:t>九</w:t>
      </w:r>
      <w:r w:rsidR="00513F8A">
        <w:rPr>
          <w:rFonts w:hint="eastAsia"/>
          <w:sz w:val="24"/>
          <w:szCs w:val="24"/>
        </w:rPr>
        <w:t>、有关此次招标事宜，可与下列人员联系：</w:t>
      </w:r>
      <w:bookmarkStart w:id="0" w:name="_GoBack"/>
      <w:bookmarkEnd w:id="0"/>
    </w:p>
    <w:p w:rsidR="00D82530" w:rsidRDefault="00513F8A">
      <w:pPr>
        <w:spacing w:line="4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D82530" w:rsidRDefault="00D82530">
      <w:pPr>
        <w:spacing w:line="440" w:lineRule="exact"/>
        <w:ind w:firstLineChars="200" w:firstLine="480"/>
        <w:jc w:val="right"/>
        <w:rPr>
          <w:sz w:val="24"/>
          <w:szCs w:val="24"/>
        </w:rPr>
      </w:pPr>
    </w:p>
    <w:p w:rsidR="00D82530" w:rsidRDefault="00513F8A">
      <w:pPr>
        <w:spacing w:line="440" w:lineRule="exact"/>
        <w:ind w:firstLineChars="200" w:firstLine="480"/>
        <w:jc w:val="right"/>
        <w:rPr>
          <w:sz w:val="24"/>
          <w:szCs w:val="24"/>
        </w:rPr>
      </w:pPr>
      <w:r>
        <w:rPr>
          <w:rFonts w:hint="eastAsia"/>
          <w:sz w:val="24"/>
          <w:szCs w:val="24"/>
        </w:rPr>
        <w:t>浏阳市人民医院</w:t>
      </w:r>
    </w:p>
    <w:p w:rsidR="00D82530" w:rsidRDefault="00513F8A">
      <w:pPr>
        <w:spacing w:line="440" w:lineRule="exact"/>
        <w:ind w:firstLineChars="200" w:firstLine="480"/>
        <w:jc w:val="right"/>
        <w:rPr>
          <w:sz w:val="24"/>
          <w:szCs w:val="24"/>
        </w:rPr>
      </w:pPr>
      <w:r>
        <w:rPr>
          <w:rFonts w:hint="eastAsia"/>
          <w:sz w:val="24"/>
          <w:szCs w:val="24"/>
        </w:rPr>
        <w:t>2024-</w:t>
      </w:r>
      <w:r w:rsidR="009754BD">
        <w:rPr>
          <w:sz w:val="24"/>
          <w:szCs w:val="24"/>
        </w:rPr>
        <w:t>8</w:t>
      </w:r>
      <w:r>
        <w:rPr>
          <w:rFonts w:hint="eastAsia"/>
          <w:sz w:val="24"/>
          <w:szCs w:val="24"/>
        </w:rPr>
        <w:t>-</w:t>
      </w:r>
      <w:r w:rsidR="009754BD">
        <w:rPr>
          <w:sz w:val="24"/>
          <w:szCs w:val="24"/>
        </w:rPr>
        <w:t>5</w:t>
      </w:r>
    </w:p>
    <w:p w:rsidR="00D82530" w:rsidRDefault="00D82530">
      <w:pPr>
        <w:spacing w:line="440" w:lineRule="exact"/>
        <w:ind w:firstLineChars="200" w:firstLine="480"/>
        <w:rPr>
          <w:sz w:val="24"/>
          <w:szCs w:val="24"/>
        </w:rPr>
      </w:pPr>
    </w:p>
    <w:p w:rsidR="00D82530" w:rsidRDefault="00D82530">
      <w:pPr>
        <w:spacing w:line="440" w:lineRule="exact"/>
        <w:ind w:firstLineChars="200" w:firstLine="480"/>
        <w:rPr>
          <w:sz w:val="24"/>
          <w:szCs w:val="24"/>
        </w:rPr>
      </w:pPr>
    </w:p>
    <w:p w:rsidR="00D82530" w:rsidRDefault="00D82530">
      <w:pPr>
        <w:spacing w:line="440" w:lineRule="exact"/>
        <w:ind w:firstLineChars="200" w:firstLine="480"/>
        <w:rPr>
          <w:sz w:val="24"/>
          <w:szCs w:val="24"/>
        </w:rPr>
      </w:pPr>
    </w:p>
    <w:p w:rsidR="00D82530" w:rsidRDefault="00D82530">
      <w:pPr>
        <w:spacing w:line="440" w:lineRule="exact"/>
        <w:ind w:firstLineChars="200" w:firstLine="560"/>
        <w:rPr>
          <w:rFonts w:ascii="宋体" w:hAnsi="宋体"/>
          <w:b/>
          <w:sz w:val="28"/>
          <w:szCs w:val="24"/>
        </w:rPr>
      </w:pPr>
    </w:p>
    <w:p w:rsidR="00D82530" w:rsidRDefault="00D82530">
      <w:pPr>
        <w:spacing w:line="440" w:lineRule="exact"/>
        <w:rPr>
          <w:rFonts w:ascii="宋体" w:hAnsi="宋体"/>
          <w:b/>
          <w:sz w:val="28"/>
          <w:szCs w:val="24"/>
        </w:rPr>
      </w:pPr>
    </w:p>
    <w:p w:rsidR="00D82530" w:rsidRDefault="00513F8A">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D82530" w:rsidRDefault="00513F8A">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D82530" w:rsidRDefault="00513F8A" w:rsidP="007E3652">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D82530" w:rsidRDefault="00D82530">
      <w:pPr>
        <w:rPr>
          <w:rFonts w:ascii="宋体" w:hAnsi="宋体" w:cs="仿宋"/>
          <w:sz w:val="24"/>
        </w:rPr>
      </w:pPr>
    </w:p>
    <w:p w:rsidR="00D82530" w:rsidRDefault="00513F8A" w:rsidP="007E3652">
      <w:pPr>
        <w:pStyle w:val="a3"/>
        <w:ind w:firstLineChars="650" w:firstLine="1827"/>
        <w:rPr>
          <w:rFonts w:eastAsia="宋体" w:hAnsi="宋体" w:cs="仿宋"/>
          <w:b/>
          <w:sz w:val="28"/>
          <w:szCs w:val="28"/>
        </w:rPr>
      </w:pPr>
      <w:r>
        <w:rPr>
          <w:rFonts w:eastAsia="宋体" w:hAnsi="宋体" w:cs="仿宋" w:hint="eastAsia"/>
          <w:b/>
          <w:sz w:val="28"/>
          <w:szCs w:val="28"/>
        </w:rPr>
        <w:lastRenderedPageBreak/>
        <w:t xml:space="preserve">采购项目名称：________________    </w:t>
      </w:r>
    </w:p>
    <w:p w:rsidR="00D82530" w:rsidRDefault="00513F8A">
      <w:pPr>
        <w:pStyle w:val="a3"/>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D82530" w:rsidRDefault="00513F8A">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D82530" w:rsidRDefault="00D82530">
      <w:pPr>
        <w:outlineLvl w:val="0"/>
        <w:rPr>
          <w:rFonts w:ascii="宋体" w:eastAsia="宋体" w:hAnsi="宋体" w:cs="仿宋"/>
          <w:b/>
          <w:kern w:val="2"/>
          <w:sz w:val="28"/>
          <w:szCs w:val="28"/>
        </w:rPr>
      </w:pPr>
    </w:p>
    <w:p w:rsidR="00D82530" w:rsidRDefault="00D82530">
      <w:pPr>
        <w:outlineLvl w:val="0"/>
        <w:rPr>
          <w:rFonts w:ascii="宋体" w:eastAsia="宋体" w:hAnsi="宋体" w:cs="仿宋"/>
          <w:b/>
          <w:kern w:val="2"/>
          <w:sz w:val="28"/>
          <w:szCs w:val="28"/>
        </w:rPr>
      </w:pPr>
    </w:p>
    <w:p w:rsidR="00803D62" w:rsidRDefault="00803D62" w:rsidP="00803D62">
      <w:pPr>
        <w:ind w:firstLineChars="650" w:firstLine="1820"/>
        <w:outlineLvl w:val="0"/>
        <w:rPr>
          <w:rFonts w:ascii="宋体" w:hAnsi="宋体" w:cs="仿宋"/>
          <w:b/>
          <w:sz w:val="28"/>
          <w:szCs w:val="28"/>
        </w:rPr>
      </w:pPr>
      <w:r>
        <w:rPr>
          <w:rFonts w:ascii="宋体" w:hAnsi="宋体" w:cs="仿宋" w:hint="eastAsia"/>
          <w:b/>
          <w:sz w:val="28"/>
          <w:szCs w:val="28"/>
        </w:rPr>
        <w:t>投标人或委托人</w:t>
      </w:r>
      <w:r>
        <w:rPr>
          <w:rFonts w:ascii="宋体" w:hAnsi="宋体" w:cs="仿宋" w:hint="eastAsia"/>
          <w:b/>
          <w:sz w:val="28"/>
          <w:szCs w:val="28"/>
        </w:rPr>
        <w:t>:</w:t>
      </w:r>
      <w:r>
        <w:rPr>
          <w:rFonts w:ascii="宋体" w:hAnsi="宋体" w:cs="仿宋" w:hint="eastAsia"/>
          <w:b/>
          <w:sz w:val="28"/>
          <w:szCs w:val="28"/>
        </w:rPr>
        <w:t>：</w:t>
      </w:r>
      <w:r>
        <w:rPr>
          <w:rFonts w:ascii="宋体" w:hAnsi="宋体" w:cs="仿宋" w:hint="eastAsia"/>
          <w:b/>
          <w:sz w:val="28"/>
          <w:szCs w:val="28"/>
        </w:rPr>
        <w:t>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803D62" w:rsidRDefault="00803D62" w:rsidP="00803D62">
      <w:pPr>
        <w:ind w:firstLineChars="650" w:firstLine="1820"/>
        <w:outlineLvl w:val="0"/>
        <w:rPr>
          <w:rFonts w:ascii="宋体" w:hAnsi="宋体" w:cs="仿宋"/>
          <w:b/>
          <w:sz w:val="28"/>
          <w:szCs w:val="28"/>
        </w:rPr>
      </w:pPr>
      <w:r>
        <w:rPr>
          <w:rFonts w:ascii="宋体" w:hAnsi="宋体" w:cs="仿宋" w:hint="eastAsia"/>
          <w:b/>
          <w:sz w:val="28"/>
          <w:szCs w:val="28"/>
        </w:rPr>
        <w:t>投标人或委托人联系电话：</w:t>
      </w:r>
      <w:r>
        <w:rPr>
          <w:rFonts w:ascii="宋体" w:hAnsi="宋体" w:cs="仿宋" w:hint="eastAsia"/>
          <w:b/>
          <w:sz w:val="28"/>
          <w:szCs w:val="28"/>
        </w:rPr>
        <w:t>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803D62" w:rsidRDefault="00803D62" w:rsidP="00803D62">
      <w:pPr>
        <w:ind w:firstLineChars="650" w:firstLine="1820"/>
        <w:outlineLvl w:val="0"/>
        <w:rPr>
          <w:rFonts w:ascii="宋体" w:hAnsi="宋体" w:cs="仿宋"/>
          <w:b/>
          <w:sz w:val="28"/>
          <w:szCs w:val="28"/>
        </w:rPr>
      </w:pPr>
      <w:r>
        <w:rPr>
          <w:rFonts w:ascii="宋体" w:hAnsi="宋体" w:cs="仿宋" w:hint="eastAsia"/>
          <w:b/>
          <w:sz w:val="28"/>
          <w:szCs w:val="28"/>
        </w:rPr>
        <w:t>投标日期：</w:t>
      </w:r>
      <w:r>
        <w:rPr>
          <w:rFonts w:ascii="宋体" w:hAnsi="宋体" w:cs="仿宋" w:hint="eastAsia"/>
          <w:b/>
          <w:sz w:val="28"/>
          <w:szCs w:val="28"/>
        </w:rPr>
        <w:t>________________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D82530" w:rsidRDefault="00D82530" w:rsidP="007E3652">
      <w:pPr>
        <w:ind w:firstLineChars="650" w:firstLine="1820"/>
        <w:outlineLvl w:val="0"/>
        <w:rPr>
          <w:rFonts w:ascii="宋体" w:hAnsi="宋体" w:cs="仿宋"/>
          <w:b/>
          <w:sz w:val="28"/>
          <w:szCs w:val="28"/>
          <w:u w:val="single"/>
        </w:rPr>
      </w:pPr>
    </w:p>
    <w:p w:rsidR="00D82530" w:rsidRDefault="00D82530">
      <w:pPr>
        <w:ind w:firstLineChars="1500" w:firstLine="3600"/>
        <w:outlineLvl w:val="0"/>
        <w:rPr>
          <w:rFonts w:ascii="宋体" w:hAnsi="宋体" w:cs="仿宋"/>
          <w:sz w:val="24"/>
        </w:rPr>
      </w:pPr>
    </w:p>
    <w:p w:rsidR="00D82530" w:rsidRDefault="00D82530">
      <w:pPr>
        <w:ind w:firstLineChars="1500" w:firstLine="3600"/>
        <w:outlineLvl w:val="0"/>
        <w:rPr>
          <w:rFonts w:ascii="宋体" w:hAnsi="宋体" w:cs="仿宋"/>
          <w:sz w:val="24"/>
        </w:rPr>
      </w:pPr>
    </w:p>
    <w:p w:rsidR="00D82530" w:rsidRDefault="00D82530">
      <w:pPr>
        <w:ind w:firstLineChars="1500" w:firstLine="3600"/>
        <w:outlineLvl w:val="0"/>
        <w:rPr>
          <w:rFonts w:ascii="宋体" w:hAnsi="宋体" w:cs="仿宋"/>
          <w:sz w:val="24"/>
        </w:rPr>
      </w:pPr>
    </w:p>
    <w:p w:rsidR="00D82530" w:rsidRDefault="00D82530">
      <w:pPr>
        <w:ind w:firstLineChars="1500" w:firstLine="3600"/>
        <w:outlineLvl w:val="0"/>
        <w:rPr>
          <w:rFonts w:ascii="宋体" w:hAnsi="宋体" w:cs="仿宋"/>
          <w:sz w:val="24"/>
        </w:rPr>
      </w:pPr>
    </w:p>
    <w:p w:rsidR="00D82530" w:rsidRDefault="00D82530">
      <w:pPr>
        <w:outlineLvl w:val="0"/>
        <w:rPr>
          <w:rFonts w:ascii="宋体" w:hAnsi="宋体" w:cs="仿宋"/>
          <w:sz w:val="24"/>
        </w:rPr>
      </w:pPr>
    </w:p>
    <w:p w:rsidR="00D82530" w:rsidRDefault="00D82530">
      <w:pPr>
        <w:ind w:firstLineChars="1500" w:firstLine="3600"/>
        <w:outlineLvl w:val="0"/>
        <w:rPr>
          <w:rFonts w:ascii="宋体" w:hAnsi="宋体" w:cs="仿宋"/>
          <w:sz w:val="24"/>
        </w:rPr>
      </w:pPr>
    </w:p>
    <w:p w:rsidR="00D82530" w:rsidRDefault="00D82530">
      <w:pPr>
        <w:ind w:firstLineChars="1500" w:firstLine="3600"/>
        <w:outlineLvl w:val="0"/>
        <w:rPr>
          <w:rFonts w:ascii="宋体" w:hAnsi="宋体" w:cs="仿宋"/>
          <w:sz w:val="24"/>
        </w:rPr>
      </w:pPr>
    </w:p>
    <w:p w:rsidR="00D82530" w:rsidRDefault="00D82530">
      <w:pPr>
        <w:ind w:firstLineChars="1500" w:firstLine="3600"/>
        <w:outlineLvl w:val="0"/>
        <w:rPr>
          <w:rFonts w:ascii="宋体" w:hAnsi="宋体" w:cs="仿宋"/>
          <w:sz w:val="24"/>
        </w:rPr>
      </w:pPr>
    </w:p>
    <w:p w:rsidR="00D82530" w:rsidRDefault="00D82530">
      <w:pPr>
        <w:ind w:firstLineChars="1500" w:firstLine="3600"/>
        <w:outlineLvl w:val="0"/>
        <w:rPr>
          <w:rFonts w:ascii="宋体" w:hAnsi="宋体" w:cs="仿宋"/>
          <w:sz w:val="24"/>
        </w:rPr>
      </w:pPr>
    </w:p>
    <w:p w:rsidR="00D82530" w:rsidRDefault="00513F8A">
      <w:pPr>
        <w:spacing w:line="600" w:lineRule="exact"/>
        <w:jc w:val="center"/>
        <w:rPr>
          <w:rFonts w:ascii="宋体" w:hAnsi="宋体" w:cs="仿宋"/>
          <w:sz w:val="28"/>
          <w:szCs w:val="28"/>
        </w:rPr>
      </w:pPr>
      <w:r>
        <w:rPr>
          <w:rFonts w:ascii="宋体" w:hAnsi="宋体" w:cs="仿宋" w:hint="eastAsia"/>
          <w:sz w:val="28"/>
          <w:szCs w:val="28"/>
        </w:rPr>
        <w:t>年月日</w:t>
      </w:r>
    </w:p>
    <w:p w:rsidR="00D82530" w:rsidRDefault="00513F8A">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D82530" w:rsidRDefault="00D82530">
      <w:pPr>
        <w:spacing w:line="600" w:lineRule="exact"/>
        <w:jc w:val="center"/>
        <w:rPr>
          <w:rFonts w:ascii="宋体" w:hAnsi="宋体"/>
          <w:b/>
          <w:szCs w:val="32"/>
        </w:rPr>
      </w:pPr>
    </w:p>
    <w:p w:rsidR="00D82530" w:rsidRDefault="00513F8A">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D82530" w:rsidRDefault="00513F8A">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D82530" w:rsidRDefault="00513F8A">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D82530" w:rsidRDefault="00513F8A">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397F33" w:rsidRDefault="00397F33" w:rsidP="00397F33">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资质证明</w:t>
      </w:r>
    </w:p>
    <w:p w:rsidR="0095343B" w:rsidRDefault="0095343B">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服务方案</w:t>
      </w:r>
    </w:p>
    <w:p w:rsidR="00D82530" w:rsidRDefault="008928FA">
      <w:pPr>
        <w:widowControl w:val="0"/>
        <w:spacing w:after="0" w:line="600" w:lineRule="exact"/>
        <w:rPr>
          <w:rFonts w:ascii="宋体" w:hAnsi="宋体" w:cs="仿宋"/>
          <w:sz w:val="24"/>
        </w:rPr>
      </w:pPr>
      <w:r>
        <w:rPr>
          <w:rFonts w:ascii="宋体" w:hAnsi="宋体" w:cs="仿宋" w:hint="eastAsia"/>
          <w:sz w:val="24"/>
        </w:rPr>
        <w:t>七</w:t>
      </w:r>
      <w:r w:rsidR="00513F8A">
        <w:rPr>
          <w:rFonts w:ascii="宋体" w:hAnsi="宋体" w:cs="仿宋" w:hint="eastAsia"/>
          <w:sz w:val="24"/>
        </w:rPr>
        <w:t>、供应商认为需要提供的其它资料</w:t>
      </w:r>
    </w:p>
    <w:p w:rsidR="00D82530" w:rsidRDefault="00D82530">
      <w:pPr>
        <w:spacing w:line="600" w:lineRule="exact"/>
        <w:jc w:val="center"/>
        <w:rPr>
          <w:rFonts w:ascii="宋体" w:hAnsi="宋体" w:cs="仿宋"/>
          <w:sz w:val="24"/>
        </w:rPr>
      </w:pPr>
    </w:p>
    <w:p w:rsidR="00D82530" w:rsidRDefault="00D82530">
      <w:pPr>
        <w:spacing w:line="600" w:lineRule="exact"/>
        <w:jc w:val="center"/>
        <w:rPr>
          <w:rFonts w:ascii="宋体" w:hAnsi="宋体" w:cs="仿宋"/>
          <w:sz w:val="24"/>
        </w:rPr>
      </w:pPr>
    </w:p>
    <w:p w:rsidR="00D82530" w:rsidRPr="008928FA" w:rsidRDefault="00D82530">
      <w:pPr>
        <w:spacing w:line="600" w:lineRule="exact"/>
        <w:jc w:val="center"/>
        <w:rPr>
          <w:rFonts w:ascii="宋体" w:hAnsi="宋体" w:cs="仿宋"/>
          <w:sz w:val="24"/>
        </w:rPr>
      </w:pPr>
    </w:p>
    <w:p w:rsidR="00D82530" w:rsidRDefault="00D82530">
      <w:pPr>
        <w:spacing w:line="600" w:lineRule="exact"/>
        <w:jc w:val="center"/>
        <w:rPr>
          <w:rFonts w:ascii="宋体" w:hAnsi="宋体" w:cs="仿宋"/>
          <w:sz w:val="24"/>
        </w:rPr>
      </w:pPr>
    </w:p>
    <w:p w:rsidR="00D82530" w:rsidRDefault="00D82530">
      <w:pPr>
        <w:spacing w:line="600" w:lineRule="exact"/>
        <w:jc w:val="center"/>
        <w:rPr>
          <w:rFonts w:ascii="宋体" w:hAnsi="宋体" w:cs="仿宋"/>
          <w:sz w:val="24"/>
        </w:rPr>
      </w:pPr>
    </w:p>
    <w:p w:rsidR="00D82530" w:rsidRDefault="00D82530">
      <w:pPr>
        <w:spacing w:line="600" w:lineRule="exact"/>
        <w:jc w:val="center"/>
        <w:rPr>
          <w:rFonts w:ascii="宋体" w:hAnsi="宋体" w:cs="仿宋"/>
          <w:sz w:val="24"/>
        </w:rPr>
      </w:pPr>
    </w:p>
    <w:p w:rsidR="00D82530" w:rsidRDefault="00D82530">
      <w:pPr>
        <w:spacing w:line="600" w:lineRule="exact"/>
        <w:jc w:val="center"/>
        <w:rPr>
          <w:rFonts w:ascii="宋体" w:hAnsi="宋体" w:cs="仿宋"/>
          <w:sz w:val="24"/>
        </w:rPr>
      </w:pPr>
    </w:p>
    <w:p w:rsidR="00D82530" w:rsidRDefault="00D82530">
      <w:pPr>
        <w:spacing w:line="600" w:lineRule="exact"/>
        <w:jc w:val="center"/>
        <w:rPr>
          <w:rFonts w:ascii="宋体" w:hAnsi="宋体" w:cs="仿宋"/>
          <w:sz w:val="24"/>
        </w:rPr>
      </w:pPr>
    </w:p>
    <w:p w:rsidR="00D82530" w:rsidRDefault="00D82530">
      <w:pPr>
        <w:spacing w:line="600" w:lineRule="exact"/>
        <w:jc w:val="center"/>
        <w:rPr>
          <w:rFonts w:ascii="宋体" w:hAnsi="宋体" w:cs="仿宋"/>
          <w:sz w:val="24"/>
        </w:rPr>
      </w:pPr>
    </w:p>
    <w:p w:rsidR="00D82530" w:rsidRDefault="00D82530">
      <w:pPr>
        <w:spacing w:line="600" w:lineRule="exact"/>
        <w:jc w:val="center"/>
        <w:rPr>
          <w:rFonts w:ascii="宋体" w:hAnsi="宋体" w:cs="仿宋"/>
          <w:sz w:val="24"/>
        </w:rPr>
      </w:pPr>
    </w:p>
    <w:p w:rsidR="00D82530" w:rsidRDefault="00D82530">
      <w:pPr>
        <w:spacing w:line="600" w:lineRule="exact"/>
        <w:jc w:val="center"/>
        <w:rPr>
          <w:rFonts w:ascii="宋体" w:hAnsi="宋体" w:cs="仿宋"/>
          <w:sz w:val="24"/>
        </w:rPr>
      </w:pPr>
    </w:p>
    <w:p w:rsidR="00D82530" w:rsidRDefault="00D82530">
      <w:pPr>
        <w:shd w:val="clear" w:color="auto" w:fill="FFFFFF"/>
        <w:spacing w:before="93" w:after="62" w:line="400" w:lineRule="exact"/>
        <w:rPr>
          <w:rFonts w:ascii="宋体" w:hAnsi="宋体" w:cs="仿宋"/>
          <w:sz w:val="24"/>
        </w:rPr>
      </w:pPr>
    </w:p>
    <w:p w:rsidR="00D82530" w:rsidRDefault="00513F8A">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sz w:val="24"/>
        </w:rPr>
      </w:pPr>
    </w:p>
    <w:p w:rsidR="00D82530" w:rsidRDefault="00D82530">
      <w:pPr>
        <w:shd w:val="clear" w:color="auto" w:fill="FFFFFF"/>
        <w:spacing w:before="93" w:after="62" w:line="400" w:lineRule="exact"/>
        <w:jc w:val="center"/>
        <w:rPr>
          <w:rFonts w:ascii="宋体" w:hAnsi="宋体" w:cs="仿宋"/>
          <w:b/>
          <w:bCs/>
          <w:sz w:val="24"/>
        </w:rPr>
      </w:pPr>
    </w:p>
    <w:p w:rsidR="00D82530" w:rsidRDefault="00D82530">
      <w:pPr>
        <w:shd w:val="clear" w:color="auto" w:fill="FFFFFF"/>
        <w:spacing w:before="93" w:after="62" w:line="400" w:lineRule="exact"/>
        <w:jc w:val="center"/>
        <w:rPr>
          <w:rFonts w:ascii="宋体" w:hAnsi="宋体" w:cs="仿宋"/>
          <w:b/>
          <w:bCs/>
          <w:sz w:val="24"/>
        </w:rPr>
      </w:pPr>
    </w:p>
    <w:p w:rsidR="00D82530" w:rsidRDefault="00513F8A">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D82530" w:rsidRDefault="00513F8A" w:rsidP="007E3652">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D82530" w:rsidRDefault="00513F8A" w:rsidP="007E3652">
      <w:pPr>
        <w:autoSpaceDE w:val="0"/>
        <w:autoSpaceDN w:val="0"/>
        <w:spacing w:beforeLines="50" w:line="360" w:lineRule="auto"/>
        <w:rPr>
          <w:rFonts w:ascii="宋体" w:hAnsi="宋体" w:cs="仿宋"/>
          <w:sz w:val="24"/>
        </w:rPr>
      </w:pPr>
      <w:r>
        <w:rPr>
          <w:rFonts w:ascii="宋体" w:hAnsi="宋体" w:cs="仿宋" w:hint="eastAsia"/>
          <w:sz w:val="24"/>
        </w:rPr>
        <w:t>注册号：</w:t>
      </w:r>
    </w:p>
    <w:p w:rsidR="00D82530" w:rsidRDefault="00513F8A" w:rsidP="007E3652">
      <w:pPr>
        <w:autoSpaceDE w:val="0"/>
        <w:autoSpaceDN w:val="0"/>
        <w:spacing w:beforeLines="50" w:line="360" w:lineRule="auto"/>
        <w:rPr>
          <w:rFonts w:ascii="宋体" w:hAnsi="宋体" w:cs="仿宋"/>
          <w:sz w:val="24"/>
        </w:rPr>
      </w:pPr>
      <w:r>
        <w:rPr>
          <w:rFonts w:ascii="宋体" w:hAnsi="宋体" w:cs="仿宋" w:hint="eastAsia"/>
          <w:sz w:val="24"/>
        </w:rPr>
        <w:t>注册地址：</w:t>
      </w:r>
    </w:p>
    <w:p w:rsidR="00D82530" w:rsidRDefault="00513F8A" w:rsidP="007E3652">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D82530" w:rsidRDefault="00513F8A" w:rsidP="007E3652">
      <w:pPr>
        <w:autoSpaceDE w:val="0"/>
        <w:autoSpaceDN w:val="0"/>
        <w:spacing w:beforeLines="50" w:line="360" w:lineRule="auto"/>
        <w:rPr>
          <w:rFonts w:ascii="宋体" w:hAnsi="宋体" w:cs="仿宋"/>
          <w:sz w:val="24"/>
        </w:rPr>
      </w:pPr>
      <w:r>
        <w:rPr>
          <w:rFonts w:ascii="宋体" w:hAnsi="宋体" w:cs="仿宋" w:hint="eastAsia"/>
          <w:sz w:val="24"/>
        </w:rPr>
        <w:t>经营期限：</w:t>
      </w:r>
    </w:p>
    <w:p w:rsidR="00D82530" w:rsidRDefault="00513F8A" w:rsidP="007E3652">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D82530" w:rsidRDefault="00513F8A" w:rsidP="007E3652">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D82530" w:rsidRDefault="00513F8A" w:rsidP="007E3652">
      <w:pPr>
        <w:autoSpaceDE w:val="0"/>
        <w:autoSpaceDN w:val="0"/>
        <w:spacing w:beforeLines="50" w:line="360" w:lineRule="auto"/>
        <w:rPr>
          <w:rFonts w:ascii="宋体" w:hAnsi="宋体" w:cs="仿宋"/>
          <w:sz w:val="24"/>
        </w:rPr>
      </w:pPr>
      <w:r>
        <w:rPr>
          <w:rFonts w:ascii="宋体" w:hAnsi="宋体" w:cs="仿宋" w:hint="eastAsia"/>
          <w:sz w:val="24"/>
        </w:rPr>
        <w:t>特此证明。</w:t>
      </w:r>
    </w:p>
    <w:p w:rsidR="00D82530" w:rsidRDefault="00513F8A" w:rsidP="007E3652">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D82530" w:rsidRDefault="00D8253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D82530">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D82530" w:rsidRDefault="00513F8A">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D82530" w:rsidRDefault="00513F8A">
            <w:pPr>
              <w:spacing w:line="360" w:lineRule="auto"/>
              <w:jc w:val="center"/>
              <w:rPr>
                <w:rFonts w:ascii="宋体" w:hAnsi="宋体" w:cs="仿宋"/>
                <w:sz w:val="24"/>
              </w:rPr>
            </w:pPr>
            <w:r>
              <w:rPr>
                <w:rFonts w:ascii="宋体" w:hAnsi="宋体" w:cs="仿宋" w:hint="eastAsia"/>
                <w:sz w:val="24"/>
              </w:rPr>
              <w:t>法定代表人身份证（背面）</w:t>
            </w:r>
          </w:p>
        </w:tc>
      </w:tr>
    </w:tbl>
    <w:p w:rsidR="00D82530" w:rsidRDefault="00D82530">
      <w:pPr>
        <w:spacing w:line="360" w:lineRule="auto"/>
        <w:rPr>
          <w:rFonts w:ascii="宋体" w:hAnsi="宋体" w:cs="仿宋"/>
          <w:sz w:val="24"/>
        </w:rPr>
      </w:pPr>
    </w:p>
    <w:p w:rsidR="00D82530" w:rsidRDefault="00513F8A">
      <w:pPr>
        <w:spacing w:line="360" w:lineRule="auto"/>
        <w:ind w:right="420"/>
        <w:rPr>
          <w:rFonts w:ascii="宋体" w:hAnsi="宋体" w:cs="仿宋"/>
          <w:sz w:val="24"/>
        </w:rPr>
      </w:pPr>
      <w:r>
        <w:rPr>
          <w:rFonts w:ascii="宋体" w:hAnsi="宋体" w:cs="仿宋" w:hint="eastAsia"/>
          <w:sz w:val="24"/>
        </w:rPr>
        <w:lastRenderedPageBreak/>
        <w:t>供应商名称（盖单位章）：</w:t>
      </w:r>
    </w:p>
    <w:p w:rsidR="00D82530" w:rsidRDefault="00513F8A">
      <w:pPr>
        <w:spacing w:line="360" w:lineRule="auto"/>
        <w:ind w:right="420"/>
        <w:rPr>
          <w:rFonts w:ascii="宋体" w:hAnsi="宋体" w:cs="仿宋"/>
          <w:sz w:val="24"/>
        </w:rPr>
      </w:pPr>
      <w:r>
        <w:rPr>
          <w:rFonts w:ascii="宋体" w:hAnsi="宋体" w:cs="仿宋" w:hint="eastAsia"/>
          <w:sz w:val="24"/>
        </w:rPr>
        <w:t>日期：年月日</w:t>
      </w:r>
    </w:p>
    <w:p w:rsidR="00D82530" w:rsidRDefault="00513F8A">
      <w:pPr>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D82530" w:rsidRDefault="00513F8A" w:rsidP="007E3652">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D82530" w:rsidRDefault="00513F8A" w:rsidP="007E3652">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D82530" w:rsidRDefault="00513F8A">
      <w:pPr>
        <w:spacing w:line="360" w:lineRule="auto"/>
        <w:ind w:firstLine="435"/>
        <w:rPr>
          <w:rFonts w:ascii="宋体" w:hAnsi="宋体" w:cs="仿宋"/>
          <w:sz w:val="24"/>
        </w:rPr>
      </w:pPr>
      <w:r>
        <w:rPr>
          <w:rFonts w:ascii="宋体" w:hAnsi="宋体" w:cs="仿宋" w:hint="eastAsia"/>
          <w:sz w:val="24"/>
        </w:rPr>
        <w:t>代理人无转委托权。</w:t>
      </w:r>
    </w:p>
    <w:p w:rsidR="00D82530" w:rsidRDefault="00513F8A">
      <w:pPr>
        <w:spacing w:line="360" w:lineRule="auto"/>
        <w:ind w:firstLine="435"/>
        <w:rPr>
          <w:rFonts w:ascii="宋体" w:hAnsi="宋体" w:cs="仿宋"/>
          <w:sz w:val="24"/>
        </w:rPr>
      </w:pPr>
      <w:r>
        <w:rPr>
          <w:rFonts w:ascii="宋体" w:hAnsi="宋体" w:cs="仿宋" w:hint="eastAsia"/>
          <w:sz w:val="24"/>
        </w:rPr>
        <w:t>本授权书于年月日签字生效，特此声明。</w:t>
      </w:r>
    </w:p>
    <w:p w:rsidR="00D82530" w:rsidRDefault="00513F8A" w:rsidP="007E3652">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D82530">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D82530" w:rsidRDefault="00513F8A">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D82530" w:rsidRDefault="00513F8A">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D82530">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D82530" w:rsidRDefault="00513F8A">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D82530" w:rsidRDefault="00513F8A">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D82530" w:rsidRDefault="00D82530">
      <w:pPr>
        <w:spacing w:line="360" w:lineRule="auto"/>
        <w:ind w:right="420"/>
        <w:rPr>
          <w:rFonts w:ascii="宋体" w:hAnsi="宋体" w:cs="仿宋"/>
          <w:sz w:val="24"/>
        </w:rPr>
      </w:pPr>
    </w:p>
    <w:p w:rsidR="00D82530" w:rsidRDefault="00513F8A">
      <w:pPr>
        <w:spacing w:line="360" w:lineRule="auto"/>
        <w:ind w:right="420"/>
        <w:rPr>
          <w:rFonts w:ascii="宋体" w:hAnsi="宋体" w:cs="仿宋"/>
          <w:sz w:val="24"/>
        </w:rPr>
      </w:pPr>
      <w:r>
        <w:rPr>
          <w:rFonts w:ascii="宋体" w:hAnsi="宋体" w:cs="仿宋" w:hint="eastAsia"/>
          <w:sz w:val="24"/>
        </w:rPr>
        <w:t>法定代表人（签字）：</w:t>
      </w:r>
    </w:p>
    <w:p w:rsidR="00D82530" w:rsidRDefault="00513F8A">
      <w:pPr>
        <w:spacing w:line="360" w:lineRule="auto"/>
        <w:ind w:right="420"/>
        <w:rPr>
          <w:rFonts w:ascii="宋体" w:hAnsi="宋体" w:cs="仿宋"/>
          <w:sz w:val="24"/>
        </w:rPr>
      </w:pPr>
      <w:r>
        <w:rPr>
          <w:rFonts w:ascii="宋体" w:hAnsi="宋体" w:cs="仿宋" w:hint="eastAsia"/>
          <w:sz w:val="24"/>
        </w:rPr>
        <w:t>委托代理人（签字）：</w:t>
      </w:r>
    </w:p>
    <w:p w:rsidR="00D82530" w:rsidRDefault="00513F8A">
      <w:pPr>
        <w:spacing w:line="360" w:lineRule="auto"/>
        <w:ind w:right="24"/>
        <w:rPr>
          <w:rFonts w:ascii="宋体" w:hAnsi="宋体" w:cs="仿宋"/>
          <w:sz w:val="24"/>
        </w:rPr>
      </w:pPr>
      <w:r>
        <w:rPr>
          <w:rFonts w:ascii="宋体" w:hAnsi="宋体" w:cs="仿宋" w:hint="eastAsia"/>
          <w:sz w:val="24"/>
        </w:rPr>
        <w:lastRenderedPageBreak/>
        <w:t>日期：年月日</w:t>
      </w:r>
    </w:p>
    <w:p w:rsidR="00D82530" w:rsidRDefault="00513F8A">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D82530" w:rsidRDefault="00D82530">
      <w:pPr>
        <w:tabs>
          <w:tab w:val="left" w:pos="3600"/>
        </w:tabs>
        <w:rPr>
          <w:rFonts w:ascii="宋体" w:hAnsi="宋体"/>
          <w:b/>
          <w:sz w:val="24"/>
        </w:rPr>
      </w:pPr>
    </w:p>
    <w:p w:rsidR="00D82530" w:rsidRDefault="00513F8A">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D82530" w:rsidRDefault="00513F8A">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D82530" w:rsidRDefault="00D82530">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D82530">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2530" w:rsidRDefault="00513F8A">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D82530" w:rsidRDefault="00513F8A">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D82530" w:rsidRDefault="00D82530">
            <w:pPr>
              <w:spacing w:line="360" w:lineRule="auto"/>
              <w:jc w:val="center"/>
              <w:rPr>
                <w:rFonts w:ascii="宋体" w:hAnsi="宋体"/>
                <w:sz w:val="24"/>
              </w:rPr>
            </w:pPr>
          </w:p>
        </w:tc>
      </w:tr>
      <w:tr w:rsidR="00D82530">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2530" w:rsidRDefault="00513F8A">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D82530" w:rsidRDefault="00513F8A">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D82530" w:rsidRDefault="00513F8A">
            <w:pPr>
              <w:spacing w:line="360" w:lineRule="auto"/>
              <w:rPr>
                <w:rFonts w:ascii="宋体" w:hAnsi="宋体" w:cs="仿宋"/>
                <w:sz w:val="24"/>
              </w:rPr>
            </w:pPr>
            <w:r>
              <w:rPr>
                <w:rFonts w:ascii="宋体" w:hAnsi="宋体" w:cs="仿宋" w:hint="eastAsia"/>
                <w:sz w:val="24"/>
              </w:rPr>
              <w:t>小写：</w:t>
            </w:r>
          </w:p>
          <w:p w:rsidR="00D82530" w:rsidRDefault="00D82530">
            <w:pPr>
              <w:spacing w:line="360" w:lineRule="auto"/>
              <w:rPr>
                <w:rFonts w:ascii="宋体" w:hAnsi="宋体" w:cs="仿宋"/>
                <w:sz w:val="24"/>
              </w:rPr>
            </w:pPr>
          </w:p>
          <w:p w:rsidR="00D82530" w:rsidRDefault="00513F8A">
            <w:pPr>
              <w:spacing w:line="360" w:lineRule="auto"/>
              <w:rPr>
                <w:rFonts w:ascii="宋体" w:hAnsi="宋体"/>
                <w:sz w:val="24"/>
              </w:rPr>
            </w:pPr>
            <w:r>
              <w:rPr>
                <w:rFonts w:ascii="宋体" w:hAnsi="宋体" w:cs="仿宋" w:hint="eastAsia"/>
                <w:sz w:val="24"/>
              </w:rPr>
              <w:t>大写：</w:t>
            </w:r>
          </w:p>
        </w:tc>
      </w:tr>
      <w:tr w:rsidR="00D82530">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82530" w:rsidRDefault="00513F8A">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2530" w:rsidRDefault="00513F8A">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82530" w:rsidRDefault="00D82530">
            <w:pPr>
              <w:spacing w:line="360" w:lineRule="auto"/>
              <w:rPr>
                <w:rFonts w:ascii="宋体" w:hAnsi="宋体" w:cs="仿宋"/>
                <w:sz w:val="24"/>
              </w:rPr>
            </w:pPr>
          </w:p>
        </w:tc>
      </w:tr>
    </w:tbl>
    <w:p w:rsidR="00D82530" w:rsidRDefault="00D82530">
      <w:pPr>
        <w:spacing w:line="360" w:lineRule="auto"/>
        <w:rPr>
          <w:rFonts w:ascii="宋体" w:hAnsi="宋体"/>
          <w:sz w:val="24"/>
        </w:rPr>
      </w:pPr>
    </w:p>
    <w:p w:rsidR="00D82530" w:rsidRDefault="00513F8A">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D82530" w:rsidRDefault="00513F8A">
      <w:pPr>
        <w:spacing w:line="360" w:lineRule="auto"/>
        <w:rPr>
          <w:rFonts w:ascii="宋体" w:hAnsi="宋体"/>
          <w:sz w:val="24"/>
        </w:rPr>
      </w:pPr>
      <w:r>
        <w:rPr>
          <w:rFonts w:ascii="宋体" w:hAnsi="宋体" w:hint="eastAsia"/>
          <w:sz w:val="24"/>
        </w:rPr>
        <w:t>供应商（盖单位章）：</w:t>
      </w:r>
    </w:p>
    <w:p w:rsidR="00D82530" w:rsidRDefault="00513F8A">
      <w:pPr>
        <w:spacing w:line="360" w:lineRule="auto"/>
        <w:rPr>
          <w:rFonts w:ascii="宋体" w:hAnsi="宋体"/>
          <w:sz w:val="24"/>
        </w:rPr>
      </w:pPr>
      <w:r>
        <w:rPr>
          <w:rFonts w:ascii="宋体" w:hAnsi="宋体" w:hint="eastAsia"/>
          <w:sz w:val="24"/>
        </w:rPr>
        <w:t>法定代表人或其委托代理人签字：</w:t>
      </w:r>
    </w:p>
    <w:p w:rsidR="00D82530" w:rsidRDefault="00513F8A">
      <w:pPr>
        <w:spacing w:line="360" w:lineRule="auto"/>
        <w:rPr>
          <w:rFonts w:ascii="宋体" w:hAnsi="宋体"/>
          <w:sz w:val="24"/>
        </w:rPr>
      </w:pPr>
      <w:r>
        <w:rPr>
          <w:rFonts w:ascii="宋体" w:hAnsi="宋体" w:hint="eastAsia"/>
          <w:sz w:val="24"/>
        </w:rPr>
        <w:t>日期：年月日</w:t>
      </w:r>
    </w:p>
    <w:p w:rsidR="00397F33" w:rsidRPr="00397F33" w:rsidRDefault="00397F33" w:rsidP="00397F33">
      <w:pPr>
        <w:pStyle w:val="a7"/>
        <w:widowControl w:val="0"/>
        <w:numPr>
          <w:ilvl w:val="0"/>
          <w:numId w:val="2"/>
        </w:numPr>
        <w:adjustRightInd/>
        <w:snapToGrid/>
        <w:spacing w:after="0" w:line="600" w:lineRule="exact"/>
        <w:ind w:firstLineChars="0"/>
        <w:jc w:val="center"/>
        <w:rPr>
          <w:rFonts w:ascii="宋体" w:hAnsi="宋体" w:cs="仿宋"/>
          <w:sz w:val="24"/>
        </w:rPr>
      </w:pPr>
      <w:r w:rsidRPr="00397F33">
        <w:rPr>
          <w:rFonts w:ascii="宋体" w:hAnsi="宋体" w:cs="仿宋" w:hint="eastAsia"/>
          <w:sz w:val="24"/>
        </w:rPr>
        <w:lastRenderedPageBreak/>
        <w:t>资质证明</w:t>
      </w: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p>
    <w:p w:rsidR="00397F33" w:rsidRDefault="00397F33" w:rsidP="00397F33">
      <w:pPr>
        <w:widowControl w:val="0"/>
        <w:adjustRightInd/>
        <w:snapToGrid/>
        <w:spacing w:after="0" w:line="600" w:lineRule="exact"/>
        <w:ind w:left="720"/>
        <w:jc w:val="center"/>
        <w:rPr>
          <w:rFonts w:ascii="宋体" w:hAnsi="宋体" w:cs="仿宋"/>
          <w:sz w:val="24"/>
        </w:rPr>
      </w:pPr>
      <w:r>
        <w:rPr>
          <w:rFonts w:ascii="宋体" w:hAnsi="宋体" w:cs="仿宋" w:hint="eastAsia"/>
          <w:sz w:val="24"/>
        </w:rPr>
        <w:lastRenderedPageBreak/>
        <w:t>六</w:t>
      </w:r>
      <w:r>
        <w:rPr>
          <w:rFonts w:ascii="宋体" w:hAnsi="宋体" w:cs="仿宋"/>
          <w:sz w:val="24"/>
        </w:rPr>
        <w:t>、</w:t>
      </w:r>
      <w:r>
        <w:rPr>
          <w:rFonts w:ascii="宋体" w:hAnsi="宋体" w:cs="仿宋" w:hint="eastAsia"/>
          <w:sz w:val="24"/>
        </w:rPr>
        <w:t>服务方案</w:t>
      </w:r>
    </w:p>
    <w:p w:rsidR="00D82530" w:rsidRDefault="00D82530">
      <w:pPr>
        <w:spacing w:line="360" w:lineRule="auto"/>
        <w:ind w:leftChars="-42" w:left="-92"/>
        <w:jc w:val="center"/>
        <w:rPr>
          <w:rFonts w:ascii="宋体" w:hAnsi="宋体"/>
          <w:b/>
          <w:sz w:val="24"/>
        </w:rPr>
      </w:pPr>
    </w:p>
    <w:p w:rsidR="00D82530" w:rsidRDefault="00D82530">
      <w:pPr>
        <w:spacing w:line="360" w:lineRule="auto"/>
        <w:ind w:leftChars="-42" w:left="-92"/>
        <w:jc w:val="center"/>
        <w:rPr>
          <w:rFonts w:ascii="宋体" w:hAnsi="宋体"/>
          <w:b/>
          <w:sz w:val="24"/>
        </w:rPr>
      </w:pPr>
    </w:p>
    <w:p w:rsidR="00397F33" w:rsidRDefault="00397F33">
      <w:pPr>
        <w:spacing w:line="360" w:lineRule="auto"/>
        <w:ind w:leftChars="-42" w:left="-92"/>
        <w:jc w:val="center"/>
        <w:rPr>
          <w:rFonts w:ascii="宋体" w:hAnsi="宋体"/>
          <w:b/>
          <w:sz w:val="24"/>
        </w:rPr>
      </w:pPr>
    </w:p>
    <w:p w:rsidR="00397F33" w:rsidRDefault="00397F33">
      <w:pPr>
        <w:spacing w:line="360" w:lineRule="auto"/>
        <w:ind w:leftChars="-42" w:left="-92"/>
        <w:jc w:val="center"/>
        <w:rPr>
          <w:rFonts w:ascii="宋体" w:hAnsi="宋体"/>
          <w:b/>
          <w:sz w:val="24"/>
        </w:rPr>
      </w:pPr>
    </w:p>
    <w:p w:rsidR="00397F33" w:rsidRDefault="00397F33">
      <w:pPr>
        <w:spacing w:line="360" w:lineRule="auto"/>
        <w:ind w:leftChars="-42" w:left="-92"/>
        <w:jc w:val="center"/>
        <w:rPr>
          <w:rFonts w:ascii="宋体" w:hAnsi="宋体"/>
          <w:b/>
          <w:sz w:val="24"/>
        </w:rPr>
      </w:pPr>
    </w:p>
    <w:p w:rsidR="00397F33" w:rsidRDefault="00397F33">
      <w:pPr>
        <w:spacing w:line="360" w:lineRule="auto"/>
        <w:ind w:leftChars="-42" w:left="-92"/>
        <w:jc w:val="center"/>
        <w:rPr>
          <w:rFonts w:ascii="宋体" w:hAnsi="宋体"/>
          <w:b/>
          <w:sz w:val="24"/>
        </w:rPr>
      </w:pPr>
    </w:p>
    <w:p w:rsidR="00397F33" w:rsidRDefault="00397F33">
      <w:pPr>
        <w:spacing w:line="360" w:lineRule="auto"/>
        <w:ind w:leftChars="-42" w:left="-92"/>
        <w:jc w:val="center"/>
        <w:rPr>
          <w:rFonts w:ascii="宋体" w:hAnsi="宋体"/>
          <w:b/>
          <w:sz w:val="24"/>
        </w:rPr>
      </w:pPr>
    </w:p>
    <w:p w:rsidR="00397F33" w:rsidRDefault="00397F33">
      <w:pPr>
        <w:spacing w:line="360" w:lineRule="auto"/>
        <w:ind w:leftChars="-42" w:left="-92"/>
        <w:jc w:val="center"/>
        <w:rPr>
          <w:rFonts w:ascii="宋体" w:hAnsi="宋体"/>
          <w:b/>
          <w:sz w:val="24"/>
        </w:rPr>
      </w:pPr>
    </w:p>
    <w:p w:rsidR="00397F33" w:rsidRDefault="00397F33">
      <w:pPr>
        <w:spacing w:line="360" w:lineRule="auto"/>
        <w:ind w:leftChars="-42" w:left="-92"/>
        <w:jc w:val="center"/>
        <w:rPr>
          <w:rFonts w:ascii="宋体" w:hAnsi="宋体"/>
          <w:b/>
          <w:sz w:val="24"/>
        </w:rPr>
      </w:pPr>
    </w:p>
    <w:p w:rsidR="00397F33" w:rsidRDefault="00397F33">
      <w:pPr>
        <w:spacing w:line="360" w:lineRule="auto"/>
        <w:ind w:leftChars="-42" w:left="-92"/>
        <w:jc w:val="center"/>
        <w:rPr>
          <w:rFonts w:ascii="宋体" w:hAnsi="宋体"/>
          <w:b/>
          <w:sz w:val="24"/>
        </w:rPr>
      </w:pPr>
    </w:p>
    <w:p w:rsidR="00397F33" w:rsidRDefault="00397F33">
      <w:pPr>
        <w:spacing w:line="360" w:lineRule="auto"/>
        <w:ind w:leftChars="-42" w:left="-92"/>
        <w:jc w:val="center"/>
        <w:rPr>
          <w:rFonts w:ascii="宋体" w:hAnsi="宋体"/>
          <w:b/>
          <w:sz w:val="24"/>
        </w:rPr>
      </w:pPr>
    </w:p>
    <w:p w:rsidR="00397F33" w:rsidRDefault="00397F33">
      <w:pPr>
        <w:spacing w:line="360" w:lineRule="auto"/>
        <w:ind w:leftChars="-42" w:left="-92"/>
        <w:jc w:val="center"/>
        <w:rPr>
          <w:rFonts w:ascii="宋体" w:hAnsi="宋体"/>
          <w:b/>
          <w:sz w:val="24"/>
        </w:rPr>
      </w:pPr>
    </w:p>
    <w:p w:rsidR="00397F33" w:rsidRDefault="00397F33">
      <w:pPr>
        <w:spacing w:line="360" w:lineRule="auto"/>
        <w:ind w:leftChars="-42" w:left="-92"/>
        <w:jc w:val="center"/>
        <w:rPr>
          <w:rFonts w:ascii="宋体" w:hAnsi="宋体"/>
          <w:b/>
          <w:sz w:val="24"/>
        </w:rPr>
      </w:pPr>
    </w:p>
    <w:p w:rsidR="00397F33" w:rsidRDefault="00397F33">
      <w:pPr>
        <w:spacing w:line="360" w:lineRule="auto"/>
        <w:ind w:leftChars="-42" w:left="-92"/>
        <w:jc w:val="center"/>
        <w:rPr>
          <w:rFonts w:ascii="宋体" w:hAnsi="宋体"/>
          <w:b/>
          <w:sz w:val="24"/>
        </w:rPr>
      </w:pPr>
    </w:p>
    <w:p w:rsidR="00397F33" w:rsidRDefault="00397F33">
      <w:pPr>
        <w:spacing w:line="360" w:lineRule="auto"/>
        <w:ind w:leftChars="-42" w:left="-92"/>
        <w:jc w:val="center"/>
        <w:rPr>
          <w:rFonts w:ascii="宋体" w:hAnsi="宋体"/>
          <w:b/>
          <w:sz w:val="24"/>
        </w:rPr>
      </w:pPr>
    </w:p>
    <w:p w:rsidR="00397F33" w:rsidRDefault="00397F33">
      <w:pPr>
        <w:spacing w:line="360" w:lineRule="auto"/>
        <w:ind w:leftChars="-42" w:left="-92"/>
        <w:jc w:val="center"/>
        <w:rPr>
          <w:rFonts w:ascii="宋体" w:hAnsi="宋体"/>
          <w:b/>
          <w:sz w:val="24"/>
        </w:rPr>
      </w:pPr>
    </w:p>
    <w:p w:rsidR="00397F33" w:rsidRDefault="00397F33">
      <w:pPr>
        <w:spacing w:line="360" w:lineRule="auto"/>
        <w:ind w:leftChars="-42" w:left="-92"/>
        <w:jc w:val="center"/>
        <w:rPr>
          <w:rFonts w:ascii="宋体" w:hAnsi="宋体"/>
          <w:b/>
          <w:sz w:val="24"/>
        </w:rPr>
      </w:pPr>
    </w:p>
    <w:p w:rsidR="00397F33" w:rsidRDefault="00397F33">
      <w:pPr>
        <w:spacing w:line="360" w:lineRule="auto"/>
        <w:ind w:leftChars="-42" w:left="-92"/>
        <w:jc w:val="center"/>
        <w:rPr>
          <w:rFonts w:ascii="宋体" w:hAnsi="宋体"/>
          <w:b/>
          <w:sz w:val="24"/>
        </w:rPr>
      </w:pPr>
    </w:p>
    <w:p w:rsidR="00397F33" w:rsidRDefault="00397F33">
      <w:pPr>
        <w:spacing w:line="360" w:lineRule="auto"/>
        <w:ind w:leftChars="-42" w:left="-92"/>
        <w:jc w:val="center"/>
        <w:rPr>
          <w:rFonts w:ascii="宋体" w:hAnsi="宋体"/>
          <w:b/>
          <w:sz w:val="24"/>
        </w:rPr>
      </w:pPr>
    </w:p>
    <w:p w:rsidR="00397F33" w:rsidRDefault="00397F33">
      <w:pPr>
        <w:spacing w:line="360" w:lineRule="auto"/>
        <w:ind w:leftChars="-42" w:left="-92"/>
        <w:jc w:val="center"/>
        <w:rPr>
          <w:rFonts w:ascii="宋体" w:hAnsi="宋体"/>
          <w:b/>
          <w:sz w:val="24"/>
        </w:rPr>
      </w:pPr>
    </w:p>
    <w:p w:rsidR="00D82530" w:rsidRDefault="00397F33">
      <w:pPr>
        <w:spacing w:line="360" w:lineRule="auto"/>
        <w:ind w:leftChars="-42" w:left="-92"/>
        <w:jc w:val="center"/>
        <w:rPr>
          <w:rFonts w:ascii="宋体" w:hAnsi="宋体"/>
          <w:sz w:val="24"/>
        </w:rPr>
      </w:pPr>
      <w:r>
        <w:rPr>
          <w:rFonts w:ascii="宋体" w:hAnsi="宋体" w:hint="eastAsia"/>
          <w:b/>
          <w:sz w:val="24"/>
        </w:rPr>
        <w:lastRenderedPageBreak/>
        <w:t>七</w:t>
      </w:r>
      <w:r w:rsidR="00513F8A">
        <w:rPr>
          <w:rFonts w:ascii="宋体" w:hAnsi="宋体" w:hint="eastAsia"/>
          <w:b/>
          <w:bCs/>
          <w:sz w:val="24"/>
        </w:rPr>
        <w:t>、供应商认为需要提供的其它资料</w:t>
      </w:r>
    </w:p>
    <w:p w:rsidR="00D82530" w:rsidRDefault="00D82530">
      <w:pPr>
        <w:tabs>
          <w:tab w:val="left" w:pos="3600"/>
        </w:tabs>
        <w:jc w:val="center"/>
        <w:rPr>
          <w:rFonts w:ascii="宋体" w:hAnsi="宋体"/>
          <w:b/>
          <w:sz w:val="24"/>
        </w:rPr>
      </w:pPr>
    </w:p>
    <w:p w:rsidR="00D82530" w:rsidRDefault="00D82530">
      <w:pPr>
        <w:rPr>
          <w:rFonts w:ascii="微软雅黑" w:hAnsi="微软雅黑"/>
          <w:color w:val="000000"/>
          <w:sz w:val="24"/>
          <w:szCs w:val="24"/>
        </w:rPr>
      </w:pPr>
    </w:p>
    <w:sectPr w:rsidR="00D82530" w:rsidSect="00A0611B">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563" w:rsidRDefault="008A5563">
      <w:pPr>
        <w:spacing w:after="0"/>
      </w:pPr>
      <w:r>
        <w:separator/>
      </w:r>
    </w:p>
  </w:endnote>
  <w:endnote w:type="continuationSeparator" w:id="1">
    <w:p w:rsidR="008A5563" w:rsidRDefault="008A556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563" w:rsidRDefault="008A5563">
      <w:pPr>
        <w:spacing w:after="0"/>
      </w:pPr>
      <w:r>
        <w:separator/>
      </w:r>
    </w:p>
  </w:footnote>
  <w:footnote w:type="continuationSeparator" w:id="1">
    <w:p w:rsidR="008A5563" w:rsidRDefault="008A556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30" w:rsidRDefault="00513F8A">
    <w:pPr>
      <w:pStyle w:val="a5"/>
      <w:jc w:val="right"/>
    </w:pPr>
    <w:r>
      <w:rPr>
        <w:rFonts w:hint="eastAsia"/>
      </w:rPr>
      <w:t>档案编号：</w:t>
    </w:r>
    <w:r w:rsidR="003947E0" w:rsidRPr="003947E0">
      <w:t>KJ.2025.ZW.CG-A-21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7F95409"/>
    <w:multiLevelType w:val="hybridMultilevel"/>
    <w:tmpl w:val="93AC9894"/>
    <w:lvl w:ilvl="0" w:tplc="363E4ADE">
      <w:start w:val="5"/>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1D34D9"/>
    <w:rsid w:val="0000698D"/>
    <w:rsid w:val="00041060"/>
    <w:rsid w:val="00057868"/>
    <w:rsid w:val="00076E14"/>
    <w:rsid w:val="00080DE6"/>
    <w:rsid w:val="000D0D3B"/>
    <w:rsid w:val="000F2E0B"/>
    <w:rsid w:val="000F34B7"/>
    <w:rsid w:val="00102947"/>
    <w:rsid w:val="001723A4"/>
    <w:rsid w:val="001D34D9"/>
    <w:rsid w:val="001E6657"/>
    <w:rsid w:val="001E67AD"/>
    <w:rsid w:val="00222AC1"/>
    <w:rsid w:val="002318CF"/>
    <w:rsid w:val="002416ED"/>
    <w:rsid w:val="002A52A2"/>
    <w:rsid w:val="002D1D12"/>
    <w:rsid w:val="002F21B0"/>
    <w:rsid w:val="003212C5"/>
    <w:rsid w:val="003262F2"/>
    <w:rsid w:val="00352C4C"/>
    <w:rsid w:val="00384201"/>
    <w:rsid w:val="00387B91"/>
    <w:rsid w:val="003947E0"/>
    <w:rsid w:val="00397F33"/>
    <w:rsid w:val="004229DF"/>
    <w:rsid w:val="004519E0"/>
    <w:rsid w:val="004C1983"/>
    <w:rsid w:val="004F1396"/>
    <w:rsid w:val="00506751"/>
    <w:rsid w:val="00513F8A"/>
    <w:rsid w:val="00515AFA"/>
    <w:rsid w:val="0054100D"/>
    <w:rsid w:val="00557081"/>
    <w:rsid w:val="00582D52"/>
    <w:rsid w:val="006E2DE1"/>
    <w:rsid w:val="0071490A"/>
    <w:rsid w:val="007E3652"/>
    <w:rsid w:val="007F0945"/>
    <w:rsid w:val="00803D62"/>
    <w:rsid w:val="00804FF9"/>
    <w:rsid w:val="00810575"/>
    <w:rsid w:val="00854A4B"/>
    <w:rsid w:val="00857829"/>
    <w:rsid w:val="00873E26"/>
    <w:rsid w:val="0088559C"/>
    <w:rsid w:val="008928FA"/>
    <w:rsid w:val="00893F68"/>
    <w:rsid w:val="00894FA4"/>
    <w:rsid w:val="008A43C7"/>
    <w:rsid w:val="008A5563"/>
    <w:rsid w:val="008E7ABB"/>
    <w:rsid w:val="009257EC"/>
    <w:rsid w:val="00931DF5"/>
    <w:rsid w:val="0095343B"/>
    <w:rsid w:val="009731DF"/>
    <w:rsid w:val="009754BD"/>
    <w:rsid w:val="00A02C5A"/>
    <w:rsid w:val="00A0611B"/>
    <w:rsid w:val="00A26181"/>
    <w:rsid w:val="00A322B3"/>
    <w:rsid w:val="00B11EE2"/>
    <w:rsid w:val="00B2515F"/>
    <w:rsid w:val="00B4230A"/>
    <w:rsid w:val="00B56E3B"/>
    <w:rsid w:val="00B83DB5"/>
    <w:rsid w:val="00BA1C13"/>
    <w:rsid w:val="00BA333C"/>
    <w:rsid w:val="00BC7FDD"/>
    <w:rsid w:val="00C313F4"/>
    <w:rsid w:val="00C454F0"/>
    <w:rsid w:val="00D14489"/>
    <w:rsid w:val="00D23715"/>
    <w:rsid w:val="00D82530"/>
    <w:rsid w:val="00DA0356"/>
    <w:rsid w:val="00DA39A0"/>
    <w:rsid w:val="00DB76C0"/>
    <w:rsid w:val="00DD0D36"/>
    <w:rsid w:val="00DE7694"/>
    <w:rsid w:val="00E221A1"/>
    <w:rsid w:val="00E44561"/>
    <w:rsid w:val="00E5352D"/>
    <w:rsid w:val="00E868C9"/>
    <w:rsid w:val="00EA2BB0"/>
    <w:rsid w:val="00EE2704"/>
    <w:rsid w:val="00EF4E94"/>
    <w:rsid w:val="00F02A74"/>
    <w:rsid w:val="00F06A0A"/>
    <w:rsid w:val="00F07DC0"/>
    <w:rsid w:val="00F74A57"/>
    <w:rsid w:val="00FC7A01"/>
    <w:rsid w:val="05674531"/>
    <w:rsid w:val="090E0553"/>
    <w:rsid w:val="0B1C3FCC"/>
    <w:rsid w:val="0F993C12"/>
    <w:rsid w:val="18743D16"/>
    <w:rsid w:val="1B93725A"/>
    <w:rsid w:val="1DFB197E"/>
    <w:rsid w:val="202C23AB"/>
    <w:rsid w:val="2A27400F"/>
    <w:rsid w:val="2AE4253B"/>
    <w:rsid w:val="2BAF3DB8"/>
    <w:rsid w:val="2E1D0186"/>
    <w:rsid w:val="313C3C14"/>
    <w:rsid w:val="3143151A"/>
    <w:rsid w:val="32A1209C"/>
    <w:rsid w:val="43B83E63"/>
    <w:rsid w:val="45D347BE"/>
    <w:rsid w:val="4A9E276D"/>
    <w:rsid w:val="4B0708EF"/>
    <w:rsid w:val="4D217B1F"/>
    <w:rsid w:val="4DDF00C2"/>
    <w:rsid w:val="4EA3285D"/>
    <w:rsid w:val="4F5706B7"/>
    <w:rsid w:val="550E1982"/>
    <w:rsid w:val="5C7F48CC"/>
    <w:rsid w:val="61BB7110"/>
    <w:rsid w:val="6A484092"/>
    <w:rsid w:val="6B697849"/>
    <w:rsid w:val="6CCC3EC8"/>
    <w:rsid w:val="73310C0A"/>
    <w:rsid w:val="7A62652E"/>
    <w:rsid w:val="7CC61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11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0611B"/>
    <w:pPr>
      <w:widowControl w:val="0"/>
      <w:adjustRightInd/>
      <w:snapToGrid/>
      <w:spacing w:after="0"/>
      <w:jc w:val="both"/>
    </w:pPr>
    <w:rPr>
      <w:rFonts w:ascii="宋体" w:eastAsia="仿宋_GB2312" w:hAnsi="Courier New" w:cs="Courier New"/>
      <w:kern w:val="2"/>
      <w:sz w:val="32"/>
      <w:szCs w:val="21"/>
    </w:rPr>
  </w:style>
  <w:style w:type="paragraph" w:styleId="a4">
    <w:name w:val="footer"/>
    <w:basedOn w:val="a"/>
    <w:link w:val="Char0"/>
    <w:uiPriority w:val="99"/>
    <w:qFormat/>
    <w:rsid w:val="00A0611B"/>
    <w:pPr>
      <w:tabs>
        <w:tab w:val="center" w:pos="4153"/>
        <w:tab w:val="right" w:pos="8306"/>
      </w:tabs>
    </w:pPr>
    <w:rPr>
      <w:sz w:val="18"/>
      <w:szCs w:val="18"/>
    </w:rPr>
  </w:style>
  <w:style w:type="paragraph" w:styleId="a5">
    <w:name w:val="header"/>
    <w:basedOn w:val="a"/>
    <w:link w:val="Char1"/>
    <w:uiPriority w:val="99"/>
    <w:qFormat/>
    <w:rsid w:val="00A0611B"/>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A0611B"/>
    <w:rPr>
      <w:rFonts w:ascii="Tahoma" w:hAnsi="Tahoma"/>
      <w:sz w:val="18"/>
      <w:szCs w:val="18"/>
    </w:rPr>
  </w:style>
  <w:style w:type="character" w:customStyle="1" w:styleId="Char0">
    <w:name w:val="页脚 Char"/>
    <w:basedOn w:val="a0"/>
    <w:link w:val="a4"/>
    <w:uiPriority w:val="99"/>
    <w:qFormat/>
    <w:rsid w:val="00A0611B"/>
    <w:rPr>
      <w:rFonts w:ascii="Tahoma" w:hAnsi="Tahoma"/>
      <w:sz w:val="18"/>
      <w:szCs w:val="18"/>
    </w:rPr>
  </w:style>
  <w:style w:type="paragraph" w:customStyle="1" w:styleId="p0">
    <w:name w:val="p0"/>
    <w:basedOn w:val="a"/>
    <w:qFormat/>
    <w:rsid w:val="00A0611B"/>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A0611B"/>
    <w:pPr>
      <w:snapToGrid/>
      <w:spacing w:after="0"/>
    </w:pPr>
    <w:rPr>
      <w:rFonts w:ascii="Arial Unicode MS" w:eastAsia="宋体" w:hAnsi="Arial Unicode MS"/>
      <w:color w:val="000000"/>
      <w:sz w:val="24"/>
      <w:szCs w:val="24"/>
    </w:rPr>
  </w:style>
  <w:style w:type="paragraph" w:customStyle="1" w:styleId="Default">
    <w:name w:val="Default"/>
    <w:qFormat/>
    <w:rsid w:val="00A0611B"/>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0"/>
    <w:link w:val="a3"/>
    <w:qFormat/>
    <w:rsid w:val="00A0611B"/>
    <w:rPr>
      <w:rFonts w:ascii="宋体" w:eastAsia="仿宋_GB2312" w:hAnsi="Courier New" w:cs="Courier New"/>
      <w:kern w:val="2"/>
      <w:sz w:val="32"/>
      <w:szCs w:val="21"/>
    </w:rPr>
  </w:style>
  <w:style w:type="paragraph" w:styleId="a6">
    <w:name w:val="Body Text Indent"/>
    <w:basedOn w:val="a"/>
    <w:link w:val="Char2"/>
    <w:uiPriority w:val="99"/>
    <w:semiHidden/>
    <w:unhideWhenUsed/>
    <w:rsid w:val="00557081"/>
    <w:pPr>
      <w:spacing w:after="120"/>
      <w:ind w:leftChars="200" w:left="420"/>
    </w:pPr>
  </w:style>
  <w:style w:type="character" w:customStyle="1" w:styleId="Char2">
    <w:name w:val="正文文本缩进 Char"/>
    <w:basedOn w:val="a0"/>
    <w:link w:val="a6"/>
    <w:uiPriority w:val="99"/>
    <w:semiHidden/>
    <w:rsid w:val="00557081"/>
    <w:rPr>
      <w:rFonts w:ascii="Tahoma" w:hAnsi="Tahoma"/>
      <w:sz w:val="22"/>
      <w:szCs w:val="22"/>
    </w:rPr>
  </w:style>
  <w:style w:type="paragraph" w:styleId="2">
    <w:name w:val="Body Text First Indent 2"/>
    <w:basedOn w:val="a6"/>
    <w:next w:val="a"/>
    <w:link w:val="2Char"/>
    <w:qFormat/>
    <w:rsid w:val="00557081"/>
    <w:pPr>
      <w:widowControl w:val="0"/>
      <w:adjustRightInd/>
      <w:snapToGrid/>
      <w:ind w:firstLineChars="200" w:firstLine="420"/>
      <w:jc w:val="both"/>
    </w:pPr>
    <w:rPr>
      <w:rFonts w:ascii="Calibri" w:eastAsia="宋体" w:hAnsi="Calibri" w:cs="Times New Roman"/>
      <w:kern w:val="2"/>
      <w:sz w:val="21"/>
    </w:rPr>
  </w:style>
  <w:style w:type="character" w:customStyle="1" w:styleId="2Char">
    <w:name w:val="正文首行缩进 2 Char"/>
    <w:basedOn w:val="Char2"/>
    <w:link w:val="2"/>
    <w:rsid w:val="00557081"/>
    <w:rPr>
      <w:rFonts w:ascii="Tahoma" w:eastAsia="宋体" w:hAnsi="Tahoma" w:cs="Times New Roman"/>
      <w:kern w:val="2"/>
      <w:sz w:val="21"/>
      <w:szCs w:val="22"/>
    </w:rPr>
  </w:style>
  <w:style w:type="paragraph" w:styleId="a7">
    <w:name w:val="List Paragraph"/>
    <w:basedOn w:val="a"/>
    <w:uiPriority w:val="99"/>
    <w:rsid w:val="00397F3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1CB47-6742-4C50-BAD0-A09454F2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569</Words>
  <Characters>3246</Characters>
  <Application>Microsoft Office Word</Application>
  <DocSecurity>0</DocSecurity>
  <Lines>27</Lines>
  <Paragraphs>7</Paragraphs>
  <ScaleCrop>false</ScaleCrop>
  <Company>Microsoft</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2025-08-14T07:59:00Z</dcterms:created>
  <dcterms:modified xsi:type="dcterms:W3CDTF">2025-08-14T07:59:00Z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