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9B" w:rsidRDefault="00625AF6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HRP</w:t>
      </w:r>
      <w:r>
        <w:rPr>
          <w:rFonts w:ascii="黑体" w:eastAsia="黑体" w:hAnsi="黑体" w:hint="eastAsia"/>
          <w:sz w:val="36"/>
          <w:szCs w:val="44"/>
        </w:rPr>
        <w:t>（人力资源管理系统）改造</w:t>
      </w:r>
      <w:proofErr w:type="gramStart"/>
      <w:r>
        <w:rPr>
          <w:rFonts w:ascii="黑体" w:eastAsia="黑体" w:hAnsi="黑体" w:hint="eastAsia"/>
          <w:sz w:val="36"/>
          <w:szCs w:val="44"/>
        </w:rPr>
        <w:t>及维保服务</w:t>
      </w:r>
      <w:proofErr w:type="gramEnd"/>
      <w:r>
        <w:rPr>
          <w:rFonts w:ascii="黑体" w:eastAsia="黑体" w:hAnsi="黑体" w:hint="eastAsia"/>
          <w:sz w:val="36"/>
          <w:szCs w:val="44"/>
        </w:rPr>
        <w:t>项目招标文件（第一次）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HRP</w:t>
      </w:r>
      <w:r>
        <w:rPr>
          <w:rFonts w:hint="eastAsia"/>
          <w:sz w:val="24"/>
          <w:szCs w:val="24"/>
        </w:rPr>
        <w:t>（人力资源管理系统）改造</w:t>
      </w:r>
      <w:proofErr w:type="gramStart"/>
      <w:r>
        <w:rPr>
          <w:rFonts w:hint="eastAsia"/>
          <w:sz w:val="24"/>
          <w:szCs w:val="24"/>
        </w:rPr>
        <w:t>及维保服务</w:t>
      </w:r>
      <w:proofErr w:type="gramEnd"/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154300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C669B">
        <w:tc>
          <w:tcPr>
            <w:tcW w:w="127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C669B">
        <w:tc>
          <w:tcPr>
            <w:tcW w:w="1277" w:type="dxa"/>
            <w:vMerge w:val="restart"/>
            <w:vAlign w:val="center"/>
          </w:tcPr>
          <w:p w:rsidR="000C669B" w:rsidRDefault="00625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财务部、人力资源部、</w:t>
            </w:r>
          </w:p>
        </w:tc>
        <w:tc>
          <w:tcPr>
            <w:tcW w:w="2693" w:type="dxa"/>
            <w:vAlign w:val="center"/>
          </w:tcPr>
          <w:p w:rsidR="000C669B" w:rsidRDefault="00625AF6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HRP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（人力资源管理系统）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互联互通接口改造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129300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129300</w:t>
            </w:r>
          </w:p>
        </w:tc>
      </w:tr>
      <w:tr w:rsidR="000C669B">
        <w:tc>
          <w:tcPr>
            <w:tcW w:w="1277" w:type="dxa"/>
            <w:vMerge/>
            <w:vAlign w:val="center"/>
          </w:tcPr>
          <w:p w:rsidR="000C669B" w:rsidRDefault="000C66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669B" w:rsidRDefault="00625AF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HRP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（人力资源管理系统）</w:t>
            </w:r>
            <w:proofErr w:type="gramStart"/>
            <w:r>
              <w:rPr>
                <w:rFonts w:hint="eastAsia"/>
                <w:sz w:val="24"/>
                <w:szCs w:val="24"/>
              </w:rPr>
              <w:t>维保服务</w:t>
            </w:r>
            <w:proofErr w:type="gramEnd"/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  <w:tr w:rsidR="000C669B">
        <w:tc>
          <w:tcPr>
            <w:tcW w:w="7655" w:type="dxa"/>
            <w:gridSpan w:val="5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0C669B" w:rsidRDefault="00625A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154300</w:t>
            </w:r>
          </w:p>
        </w:tc>
      </w:tr>
    </w:tbl>
    <w:p w:rsidR="000C669B" w:rsidRDefault="000C669B">
      <w:pPr>
        <w:spacing w:after="0" w:line="360" w:lineRule="auto"/>
        <w:rPr>
          <w:sz w:val="24"/>
          <w:szCs w:val="24"/>
        </w:rPr>
      </w:pP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63AA8">
        <w:rPr>
          <w:rFonts w:hint="eastAsia"/>
          <w:sz w:val="24"/>
          <w:szCs w:val="24"/>
        </w:rPr>
        <w:t>1</w:t>
      </w:r>
      <w:r w:rsidR="00263AA8">
        <w:rPr>
          <w:rFonts w:hint="eastAsia"/>
          <w:sz w:val="24"/>
          <w:szCs w:val="24"/>
        </w:rPr>
        <w:t>年</w:t>
      </w:r>
      <w:r w:rsidR="00263AA8">
        <w:rPr>
          <w:sz w:val="24"/>
          <w:szCs w:val="24"/>
        </w:rPr>
        <w:t>，</w:t>
      </w:r>
      <w:r>
        <w:t>2025.0</w:t>
      </w:r>
      <w:r>
        <w:rPr>
          <w:rFonts w:hint="eastAsia"/>
        </w:rPr>
        <w:t>9</w:t>
      </w:r>
      <w:r>
        <w:t>.01-2026.</w:t>
      </w:r>
      <w:r>
        <w:rPr>
          <w:rFonts w:hint="eastAsia"/>
        </w:rPr>
        <w:t>8</w:t>
      </w:r>
      <w:r>
        <w:t>.31</w:t>
      </w: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四、付款方式：服务半年后，甲方支付合同金额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的服务费用，服务期满后，支付合同金额剩余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的服务费用，每次付款时必须提供病案</w:t>
      </w:r>
      <w:r>
        <w:rPr>
          <w:sz w:val="24"/>
          <w:szCs w:val="24"/>
        </w:rPr>
        <w:t>信息部（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科）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使用科室</w:t>
      </w:r>
      <w:r>
        <w:rPr>
          <w:rFonts w:hint="eastAsia"/>
          <w:sz w:val="24"/>
          <w:szCs w:val="24"/>
        </w:rPr>
        <w:t>的服务考评结果，考评合格方可付款。</w:t>
      </w:r>
    </w:p>
    <w:p w:rsidR="000C669B" w:rsidRDefault="00625AF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0C669B" w:rsidRDefault="00625AF6" w:rsidP="004A4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4A47B0" w:rsidRPr="004A47B0" w:rsidRDefault="004A47B0" w:rsidP="004A47B0">
      <w:pPr>
        <w:rPr>
          <w:rFonts w:hint="eastAsia"/>
          <w:sz w:val="24"/>
          <w:szCs w:val="24"/>
        </w:rPr>
      </w:pPr>
      <w:r w:rsidRPr="004A47B0">
        <w:rPr>
          <w:rFonts w:hint="eastAsia"/>
          <w:sz w:val="24"/>
          <w:szCs w:val="24"/>
        </w:rPr>
        <w:t>（一）基本</w:t>
      </w:r>
      <w:r w:rsidRPr="004A47B0">
        <w:rPr>
          <w:sz w:val="24"/>
          <w:szCs w:val="24"/>
        </w:rPr>
        <w:t>要求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0C669B" w:rsidRDefault="00625A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、具有履行本项目采购合同所必须的设备和专业技术能力证明材料（根据项目具体履约需求明确）。</w:t>
      </w:r>
    </w:p>
    <w:p w:rsidR="004A47B0" w:rsidRDefault="004A47B0" w:rsidP="004A4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（二）其它</w:t>
      </w:r>
      <w:r>
        <w:rPr>
          <w:sz w:val="24"/>
          <w:szCs w:val="24"/>
        </w:rPr>
        <w:t>要求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4A47B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4A47B0" w:rsidRPr="00807AE0" w:rsidRDefault="004A47B0" w:rsidP="004A47B0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4A47B0" w:rsidRPr="004A47B0" w:rsidRDefault="004A47B0" w:rsidP="00F655FC">
      <w:pPr>
        <w:pStyle w:val="a1"/>
        <w:ind w:leftChars="0" w:left="0"/>
        <w:rPr>
          <w:rFonts w:hint="eastAsia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C669B" w:rsidRDefault="00625AF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</w:p>
    <w:tbl>
      <w:tblPr>
        <w:tblW w:w="85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65"/>
        <w:gridCol w:w="5271"/>
        <w:gridCol w:w="771"/>
      </w:tblGrid>
      <w:tr w:rsidR="000C669B">
        <w:trPr>
          <w:trHeight w:val="555"/>
        </w:trPr>
        <w:tc>
          <w:tcPr>
            <w:tcW w:w="82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66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维护项目</w:t>
            </w:r>
          </w:p>
        </w:tc>
        <w:tc>
          <w:tcPr>
            <w:tcW w:w="52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服务内容</w:t>
            </w:r>
          </w:p>
        </w:tc>
        <w:tc>
          <w:tcPr>
            <w:tcW w:w="7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0C669B">
        <w:trPr>
          <w:trHeight w:val="555"/>
        </w:trPr>
        <w:tc>
          <w:tcPr>
            <w:tcW w:w="82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互联互通接口改造</w:t>
            </w:r>
          </w:p>
        </w:tc>
        <w:tc>
          <w:tcPr>
            <w:tcW w:w="5271" w:type="dxa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与医务、护理系统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人员档案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人员调科、排班等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数据对接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与集成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平台数据对接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及相关功能优化改进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提供医院所需数据。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rPr>
          <w:trHeight w:val="910"/>
        </w:trPr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维护产品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医院人力资源管理系统：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智能预警提醒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人员档案信息管理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劳动合同管理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科室排班管理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员工考勤管理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加班费及津贴核算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人力资源查询与统计报表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医护人员专业技术档案管理</w:t>
            </w:r>
          </w:p>
          <w:p w:rsidR="000C669B" w:rsidRDefault="00625AF6">
            <w:pPr>
              <w:pStyle w:val="a1"/>
              <w:numPr>
                <w:ilvl w:val="0"/>
                <w:numId w:val="2"/>
              </w:numPr>
              <w:ind w:left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人事薪酬管理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软件维护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方式及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范围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维保期内，乙方提供客服热线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0571-89932325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，远程联机，现场服务等基本服务以保障甲方能够正常使用该系统。在维保期内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以下基本服务：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）指导用户正确的使用系统中的功能；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）对用户提出的问题进行分析解答；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）修正使用过程中发现的应用软件的错误；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）因修复应用软件的错误而进行的必要的升级，以及升级前后的检测；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）在系统满足查询的前提下，提供用户需要的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除系统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报表外的额外的统计数据；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）用户对报表数据存在质疑的情况下，要协助用户比对报表，对出现问题的数据进行修复；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）用户操作不当引起的错误数据，需要后台修复的：用户需填写数据修改申请表，公司审核通过后给予答复是否可以修改后台；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）一年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次的现场服务；</w:t>
            </w:r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）不在以上范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围内的服务需求，需要双方另行约定。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669B">
        <w:tc>
          <w:tcPr>
            <w:tcW w:w="82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5" w:type="dxa"/>
            <w:vAlign w:val="center"/>
          </w:tcPr>
          <w:p w:rsidR="000C669B" w:rsidRDefault="00625AF6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维护服务标准</w:t>
            </w:r>
          </w:p>
        </w:tc>
        <w:tc>
          <w:tcPr>
            <w:tcW w:w="5271" w:type="dxa"/>
            <w:vAlign w:val="center"/>
          </w:tcPr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Toc4426778"/>
            <w:bookmarkStart w:id="1" w:name="_Toc20282"/>
            <w:bookmarkStart w:id="2" w:name="_Toc19347"/>
            <w:r>
              <w:rPr>
                <w:rFonts w:ascii="宋体" w:eastAsia="宋体" w:hAnsi="宋体" w:cs="宋体" w:hint="eastAsia"/>
                <w:sz w:val="24"/>
                <w:szCs w:val="24"/>
              </w:rPr>
              <w:t>日常现场故障维护</w:t>
            </w:r>
            <w:bookmarkEnd w:id="0"/>
            <w:bookmarkEnd w:id="1"/>
            <w:bookmarkEnd w:id="2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配合医院解决系统运行过程中由于计算机、操作系统等原因所产生的软件无法正常运行的问题，以维持系统的正常运行。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提供数据定期维护，硬件定期检修服务；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提供一年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次的现场服务；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提供电话响应支持，以及远程协助支持；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软件日常业务应用问题：现场服务响应时间为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小时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以内；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提供免费安装维护服务，包括软件的安装调试、及软件重装和因用户使用不当造成的软件重装；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配备本项目专职维护工作人员一名，无特殊情况，不随意更换，该维护人员业务熟悉，技术扎实，态度端正；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3" w:name="_Toc17042"/>
            <w:bookmarkStart w:id="4" w:name="_Toc4426779"/>
            <w:bookmarkStart w:id="5" w:name="_Toc25219"/>
            <w:r>
              <w:rPr>
                <w:rFonts w:ascii="宋体" w:eastAsia="宋体" w:hAnsi="宋体" w:cs="宋体" w:hint="eastAsia"/>
                <w:sz w:val="24"/>
                <w:szCs w:val="24"/>
              </w:rPr>
              <w:t>定期巡检</w:t>
            </w:r>
            <w:bookmarkEnd w:id="3"/>
            <w:bookmarkEnd w:id="4"/>
            <w:bookmarkEnd w:id="5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对用户应用软件的软、硬件环境进行检查，及时发现并处理系统隐患保障系统稳定运行，并出具《系统巡检报告》，该报告内容包含巡检结果以及巡检建议。但该检查必须经过院方的许可。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定期现场巡检，具体周期可双方协商确定。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6" w:name="_Toc14575"/>
            <w:bookmarkStart w:id="7" w:name="_Toc4426780"/>
            <w:bookmarkStart w:id="8" w:name="_Toc5371"/>
            <w:r>
              <w:rPr>
                <w:rFonts w:ascii="宋体" w:eastAsia="宋体" w:hAnsi="宋体" w:cs="宋体" w:hint="eastAsia"/>
                <w:sz w:val="24"/>
                <w:szCs w:val="24"/>
              </w:rPr>
              <w:t>用户培训</w:t>
            </w:r>
            <w:bookmarkEnd w:id="6"/>
            <w:bookmarkEnd w:id="7"/>
            <w:bookmarkEnd w:id="8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负责系统的培训与指导：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指软件更改后造成软件操作变化的使用培训，培训对象包括设备物资相关科室管理人员、工作人员、信息部门工程师，并提供新功能使用说明；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包括对新增用户的整体软件系统的使用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培训，使其可熟练掌握软件的总体流程和基本操作。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9" w:name="_Toc10887"/>
            <w:bookmarkStart w:id="10" w:name="_Toc4426781"/>
            <w:bookmarkStart w:id="11" w:name="_Toc26616"/>
            <w:r>
              <w:rPr>
                <w:rFonts w:ascii="宋体" w:eastAsia="宋体" w:hAnsi="宋体" w:cs="宋体" w:hint="eastAsia"/>
                <w:sz w:val="24"/>
                <w:szCs w:val="24"/>
              </w:rPr>
              <w:t>软件正确性维护</w:t>
            </w:r>
            <w:bookmarkEnd w:id="9"/>
            <w:bookmarkEnd w:id="10"/>
            <w:bookmarkEnd w:id="11"/>
          </w:p>
          <w:p w:rsidR="000C669B" w:rsidRDefault="00625AF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指软件运行过程中新发现的软件错误（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BUG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），公司负责维护及时改进。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对于程序错误（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BUG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），现场维护系统恢复正常后，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个工作日内提供针对次此错误相应补丁，以提高系统稳定性；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2" w:name="_Toc4426782"/>
            <w:bookmarkStart w:id="13" w:name="_Toc19765"/>
            <w:bookmarkStart w:id="14" w:name="_Toc30706"/>
            <w:r>
              <w:rPr>
                <w:rFonts w:ascii="宋体" w:eastAsia="宋体" w:hAnsi="宋体" w:cs="宋体" w:hint="eastAsia"/>
                <w:sz w:val="24"/>
                <w:szCs w:val="24"/>
              </w:rPr>
              <w:t>版本升级及客户化需求</w:t>
            </w:r>
            <w:bookmarkEnd w:id="12"/>
            <w:bookmarkEnd w:id="13"/>
            <w:bookmarkEnd w:id="14"/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针对系统现有软件功能有新版本更新时，无偿予以升级；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超出合同功能范围的内容，根据功能要求和开发工作量情况，双方协商，收取相应开发费用；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5" w:name="_Toc9102"/>
            <w:bookmarkStart w:id="16" w:name="_Toc4426784"/>
            <w:bookmarkStart w:id="17" w:name="_Toc7830"/>
            <w:r>
              <w:rPr>
                <w:rFonts w:ascii="宋体" w:eastAsia="宋体" w:hAnsi="宋体" w:cs="宋体" w:hint="eastAsia"/>
                <w:sz w:val="24"/>
                <w:szCs w:val="24"/>
              </w:rPr>
              <w:t>系统改进建议</w:t>
            </w:r>
            <w:bookmarkEnd w:id="15"/>
            <w:bookmarkEnd w:id="16"/>
            <w:bookmarkEnd w:id="17"/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系统运行过程中，我公司将不定期地向院方提供科室软件建设建议方案；</w:t>
            </w:r>
          </w:p>
          <w:p w:rsidR="000C669B" w:rsidRDefault="00625AF6">
            <w:pPr>
              <w:numPr>
                <w:ilvl w:val="0"/>
                <w:numId w:val="3"/>
              </w:numPr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以书面形式给院方提出系统应用评测报告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提出系统后续改进建议，并向院方提供更新后与此相关的版本和资料；</w:t>
            </w:r>
          </w:p>
          <w:p w:rsidR="000C669B" w:rsidRDefault="00625AF6">
            <w:pPr>
              <w:pStyle w:val="2"/>
              <w:rPr>
                <w:rFonts w:ascii="宋体" w:eastAsia="宋体" w:hAnsi="宋体" w:cs="宋体"/>
                <w:sz w:val="24"/>
                <w:szCs w:val="24"/>
              </w:rPr>
            </w:pPr>
            <w:bookmarkStart w:id="18" w:name="_Toc434511445"/>
            <w:bookmarkStart w:id="19" w:name="_Toc428969374"/>
            <w:bookmarkStart w:id="20" w:name="_Toc13024"/>
            <w:bookmarkStart w:id="21" w:name="_Toc520197064"/>
            <w:bookmarkStart w:id="22" w:name="_Toc448935679"/>
            <w:bookmarkStart w:id="23" w:name="_Toc478537249"/>
            <w:bookmarkStart w:id="24" w:name="_Toc501982845"/>
            <w:bookmarkStart w:id="25" w:name="_Toc23569"/>
            <w:bookmarkStart w:id="26" w:name="_Toc478425911"/>
            <w:bookmarkStart w:id="27" w:name="_Toc23249168"/>
            <w:bookmarkStart w:id="28" w:name="_Toc24595"/>
            <w:bookmarkStart w:id="29" w:name="_Toc2051"/>
            <w:bookmarkStart w:id="30" w:name="_Toc514417641"/>
            <w:bookmarkStart w:id="31" w:name="_Toc478475444"/>
            <w:r>
              <w:rPr>
                <w:rFonts w:ascii="宋体" w:eastAsia="宋体" w:hAnsi="宋体" w:cs="宋体" w:hint="eastAsia"/>
                <w:sz w:val="24"/>
                <w:szCs w:val="24"/>
              </w:rPr>
              <w:t>系统维护与技术支持方法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0C669B" w:rsidRDefault="00625AF6">
            <w:pPr>
              <w:spacing w:beforeLines="50" w:before="120" w:afterLines="50" w:after="12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承诺提供本地化支持和永久技术支持，包括各种软、硬件故障及对各种突发事件采取应急措施等。</w:t>
            </w:r>
          </w:p>
          <w:p w:rsidR="000C669B" w:rsidRDefault="00625AF6">
            <w:pPr>
              <w:spacing w:beforeLines="50" w:before="120" w:afterLines="50" w:after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应急维修时间安排：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公司使用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级故障等级来定义系统故障的严重程度：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：系统瘫痪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---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现有的系统瘫痪，或用户的业务操作有重大影响。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故障级别二：严重退化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---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现有系统性能令人无法接受，将对用户的业务操作产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生消级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的影响。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故障级别三：性能的削弱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---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系统性能削弱，但用户业务操作仍可继续。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故障级别四：信息或援助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---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用户需要关于产品性能安装、配置方面的信息或援助。</w:t>
            </w:r>
          </w:p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公司对不同级别的故障明确定义了故障解决时限，并且绝大多数故障将在限时内解决。对于服务超时（即在限时内不能解决故障）本公司具有明确定义了服务超时上报程序。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1112"/>
              <w:gridCol w:w="1183"/>
              <w:gridCol w:w="923"/>
              <w:gridCol w:w="1094"/>
            </w:tblGrid>
            <w:tr w:rsidR="000C669B">
              <w:trPr>
                <w:trHeight w:val="579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</w:t>
                  </w:r>
                  <w:proofErr w:type="gramStart"/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故障级别二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故障级别三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故障级别四</w:t>
                  </w:r>
                </w:p>
              </w:tc>
            </w:tr>
            <w:tr w:rsidR="000C669B">
              <w:trPr>
                <w:trHeight w:val="1116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用户现场服务工程师技术支持主管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821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用户服务工程师技术支持主管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1028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副总经理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用户服务工程师技术支持主管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0C669B">
              <w:trPr>
                <w:trHeight w:val="1022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总经理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副总经理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技术支持主管</w:t>
                  </w:r>
                </w:p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用户服务工程师</w:t>
                  </w:r>
                </w:p>
              </w:tc>
            </w:tr>
            <w:tr w:rsidR="000C669B">
              <w:trPr>
                <w:trHeight w:val="715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８小时内</w:t>
                  </w:r>
                </w:p>
              </w:tc>
              <w:tc>
                <w:tcPr>
                  <w:tcW w:w="11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总经理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0C669B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69B" w:rsidRDefault="00625AF6">
                  <w:pPr>
                    <w:spacing w:beforeLines="50" w:before="120" w:afterLines="50" w:after="12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用户服务部总监</w:t>
                  </w:r>
                </w:p>
              </w:tc>
            </w:tr>
          </w:tbl>
          <w:p w:rsidR="000C669B" w:rsidRDefault="00625AF6">
            <w:pPr>
              <w:pStyle w:val="a5"/>
              <w:spacing w:beforeLines="50" w:before="120" w:afterLines="50" w:after="120"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对于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浏阳市人民医院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HRP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系统项目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软件售后服务项目，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当系统在使用过程中出现紧急或重大故障时，图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公司承诺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小时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之内到现场对故障进行处理维修，若短期无法修复的，会及时提供相应备用设备并负责安装调试。免费服务期满后，有能力以优惠价格提供长期、不间断的技术服务。</w:t>
            </w:r>
          </w:p>
        </w:tc>
        <w:tc>
          <w:tcPr>
            <w:tcW w:w="771" w:type="dxa"/>
          </w:tcPr>
          <w:p w:rsidR="000C669B" w:rsidRDefault="000C669B">
            <w:pPr>
              <w:tabs>
                <w:tab w:val="left" w:pos="1620"/>
                <w:tab w:val="left" w:pos="5040"/>
                <w:tab w:val="left" w:pos="5760"/>
                <w:tab w:val="left" w:pos="630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C669B" w:rsidRDefault="000C669B">
      <w:pPr>
        <w:spacing w:line="240" w:lineRule="exact"/>
        <w:rPr>
          <w:sz w:val="24"/>
          <w:szCs w:val="24"/>
        </w:rPr>
      </w:pP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</w:t>
      </w:r>
      <w:r w:rsidR="00B96000">
        <w:rPr>
          <w:rFonts w:hint="eastAsia"/>
          <w:sz w:val="24"/>
          <w:szCs w:val="24"/>
        </w:rPr>
        <w:t>胶装</w:t>
      </w:r>
      <w:r>
        <w:rPr>
          <w:rFonts w:hint="eastAsia"/>
          <w:sz w:val="24"/>
          <w:szCs w:val="24"/>
        </w:rPr>
        <w:t>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C669B" w:rsidRDefault="00625AF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C669B" w:rsidRDefault="000C669B">
      <w:pPr>
        <w:spacing w:line="240" w:lineRule="exact"/>
        <w:rPr>
          <w:sz w:val="24"/>
          <w:szCs w:val="24"/>
        </w:rPr>
      </w:pP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DF6934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DF6934"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C669B" w:rsidRDefault="00625AF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C669B" w:rsidRDefault="00625AF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</w:t>
      </w:r>
      <w:r>
        <w:rPr>
          <w:rFonts w:hint="eastAsia"/>
          <w:sz w:val="24"/>
          <w:szCs w:val="24"/>
        </w:rPr>
        <w:t>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0C669B" w:rsidRDefault="00625A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</w:t>
      </w:r>
      <w:proofErr w:type="gramStart"/>
      <w:r>
        <w:rPr>
          <w:rFonts w:ascii="微软雅黑" w:hAnsi="微软雅黑" w:cs="微软雅黑" w:hint="eastAsia"/>
          <w:sz w:val="24"/>
          <w:szCs w:val="24"/>
        </w:rPr>
        <w:t>吾</w:t>
      </w:r>
      <w:proofErr w:type="gramEnd"/>
      <w:r>
        <w:rPr>
          <w:rFonts w:ascii="微软雅黑" w:hAnsi="微软雅黑" w:cs="微软雅黑" w:hint="eastAsia"/>
          <w:sz w:val="24"/>
          <w:szCs w:val="24"/>
        </w:rPr>
        <w:t>西路</w:t>
      </w:r>
      <w:r>
        <w:rPr>
          <w:rFonts w:ascii="微软雅黑" w:hAnsi="微软雅黑" w:cs="微软雅黑" w:hint="eastAsia"/>
          <w:sz w:val="24"/>
          <w:szCs w:val="24"/>
        </w:rPr>
        <w:t>452</w:t>
      </w:r>
      <w:r>
        <w:rPr>
          <w:rFonts w:ascii="微软雅黑" w:hAnsi="微软雅黑" w:cs="微软雅黑" w:hint="eastAsia"/>
          <w:sz w:val="24"/>
          <w:szCs w:val="24"/>
        </w:rPr>
        <w:t>号</w:t>
      </w:r>
    </w:p>
    <w:p w:rsidR="000C669B" w:rsidRDefault="00625AF6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0C669B" w:rsidRDefault="00625AF6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946DA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-</w:t>
      </w:r>
      <w:r w:rsidR="00946DA1">
        <w:rPr>
          <w:sz w:val="24"/>
          <w:szCs w:val="24"/>
        </w:rPr>
        <w:t>20</w:t>
      </w:r>
    </w:p>
    <w:p w:rsidR="000C669B" w:rsidRDefault="000C669B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69B" w:rsidRDefault="000C669B">
      <w:pPr>
        <w:pStyle w:val="21"/>
        <w:spacing w:after="240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0C669B" w:rsidRDefault="000C669B">
      <w:pPr>
        <w:pStyle w:val="a5"/>
      </w:pPr>
    </w:p>
    <w:p w:rsidR="007F42FD" w:rsidRDefault="007F42FD" w:rsidP="007F42FD">
      <w:pPr>
        <w:pStyle w:val="a1"/>
        <w:ind w:left="440"/>
      </w:pPr>
    </w:p>
    <w:p w:rsidR="007F42FD" w:rsidRDefault="007F42FD" w:rsidP="007F42FD">
      <w:pPr>
        <w:pStyle w:val="a5"/>
      </w:pPr>
    </w:p>
    <w:p w:rsidR="007F42FD" w:rsidRDefault="007F42FD" w:rsidP="007F42FD">
      <w:pPr>
        <w:pStyle w:val="a1"/>
        <w:ind w:left="440"/>
      </w:pPr>
    </w:p>
    <w:p w:rsidR="007F42FD" w:rsidRPr="007F42FD" w:rsidRDefault="007F42FD" w:rsidP="007F42FD">
      <w:pPr>
        <w:pStyle w:val="a5"/>
        <w:rPr>
          <w:rFonts w:hint="eastAsia"/>
        </w:rPr>
      </w:pPr>
      <w:bookmarkStart w:id="32" w:name="_GoBack"/>
      <w:bookmarkEnd w:id="32"/>
    </w:p>
    <w:p w:rsidR="000C669B" w:rsidRDefault="00625AF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0C669B" w:rsidRDefault="00625AF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C669B" w:rsidRDefault="00625AF6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C669B" w:rsidRDefault="000C669B">
      <w:pPr>
        <w:rPr>
          <w:rFonts w:ascii="宋体" w:hAnsi="宋体" w:cs="仿宋"/>
          <w:sz w:val="24"/>
        </w:rPr>
      </w:pPr>
    </w:p>
    <w:p w:rsidR="000C669B" w:rsidRDefault="00625AF6">
      <w:pPr>
        <w:pStyle w:val="a8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0C669B" w:rsidRDefault="00625AF6">
      <w:pPr>
        <w:pStyle w:val="a8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0C669B" w:rsidRDefault="00625AF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0C669B" w:rsidRDefault="000C669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0C669B" w:rsidRDefault="000C669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0C669B" w:rsidRDefault="00625AF6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625AF6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625AF6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C669B" w:rsidRDefault="000C669B">
      <w:pPr>
        <w:outlineLvl w:val="0"/>
        <w:rPr>
          <w:rFonts w:ascii="宋体" w:hAnsi="宋体" w:cs="仿宋"/>
          <w:sz w:val="24"/>
        </w:rPr>
      </w:pPr>
    </w:p>
    <w:p w:rsidR="000C669B" w:rsidRDefault="00625AF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C669B" w:rsidRDefault="00625AF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0C669B" w:rsidRDefault="000C669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C669B" w:rsidRDefault="00625AF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0C669B" w:rsidRDefault="00625AF6">
      <w:pPr>
        <w:widowControl w:val="0"/>
        <w:numPr>
          <w:ilvl w:val="0"/>
          <w:numId w:val="4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pStyle w:val="21"/>
        <w:spacing w:after="240"/>
      </w:pPr>
    </w:p>
    <w:p w:rsidR="000C669B" w:rsidRDefault="00625AF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669B" w:rsidRDefault="000C669B">
      <w:pPr>
        <w:pStyle w:val="21"/>
        <w:spacing w:after="240"/>
      </w:pPr>
    </w:p>
    <w:p w:rsidR="000C669B" w:rsidRDefault="000C669B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0C669B" w:rsidRDefault="00625AF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C669B" w:rsidRDefault="00625AF6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C66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C669B" w:rsidRDefault="000C669B">
      <w:pPr>
        <w:spacing w:line="360" w:lineRule="auto"/>
        <w:rPr>
          <w:rFonts w:ascii="宋体" w:hAnsi="宋体" w:cs="仿宋"/>
          <w:sz w:val="24"/>
        </w:rPr>
      </w:pP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0C669B" w:rsidRDefault="00625AF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0C669B" w:rsidRDefault="00625AF6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C669B" w:rsidRDefault="00625AF6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</w:p>
    <w:p w:rsidR="000C669B" w:rsidRDefault="00625AF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C669B" w:rsidRDefault="00625AF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C669B" w:rsidRDefault="00625AF6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C66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C66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C669B" w:rsidRDefault="000C669B">
      <w:pPr>
        <w:spacing w:line="360" w:lineRule="auto"/>
        <w:ind w:right="420"/>
        <w:rPr>
          <w:rFonts w:ascii="宋体" w:hAnsi="宋体" w:cs="仿宋"/>
          <w:sz w:val="24"/>
        </w:rPr>
      </w:pP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C669B" w:rsidRDefault="00625AF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C669B" w:rsidRDefault="00625AF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C669B" w:rsidRDefault="00625AF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C669B" w:rsidRDefault="000C669B">
      <w:pPr>
        <w:tabs>
          <w:tab w:val="left" w:pos="3600"/>
        </w:tabs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C669B" w:rsidRDefault="00625AF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C669B" w:rsidRDefault="000C669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0C66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0C66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C66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69B" w:rsidRDefault="00625AF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C669B" w:rsidRDefault="000C66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C669B" w:rsidRDefault="00625A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C66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69B" w:rsidRDefault="00625A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69B" w:rsidRDefault="000C66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C669B" w:rsidRDefault="000C669B">
      <w:pPr>
        <w:spacing w:line="360" w:lineRule="auto"/>
        <w:rPr>
          <w:rFonts w:ascii="宋体" w:hAnsi="宋体"/>
          <w:sz w:val="24"/>
        </w:rPr>
      </w:pPr>
    </w:p>
    <w:p w:rsidR="000C669B" w:rsidRDefault="00625AF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C669B" w:rsidRDefault="00625A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0C669B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C669B" w:rsidRDefault="00625AF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0C669B" w:rsidRDefault="000C669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C669B" w:rsidRDefault="000C669B">
      <w:pPr>
        <w:rPr>
          <w:rFonts w:ascii="微软雅黑" w:hAnsi="微软雅黑"/>
          <w:color w:val="000000"/>
          <w:sz w:val="24"/>
          <w:szCs w:val="24"/>
        </w:rPr>
      </w:pPr>
    </w:p>
    <w:sectPr w:rsidR="000C669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F6" w:rsidRDefault="00625AF6">
      <w:pPr>
        <w:spacing w:after="0"/>
      </w:pPr>
      <w:r>
        <w:separator/>
      </w:r>
    </w:p>
  </w:endnote>
  <w:endnote w:type="continuationSeparator" w:id="0">
    <w:p w:rsidR="00625AF6" w:rsidRDefault="00625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F6" w:rsidRDefault="00625AF6">
      <w:pPr>
        <w:spacing w:after="0"/>
      </w:pPr>
      <w:r>
        <w:separator/>
      </w:r>
    </w:p>
  </w:footnote>
  <w:footnote w:type="continuationSeparator" w:id="0">
    <w:p w:rsidR="00625AF6" w:rsidRDefault="00625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9B" w:rsidRDefault="00625AF6">
    <w:pPr>
      <w:pStyle w:val="ac"/>
      <w:jc w:val="right"/>
    </w:pPr>
    <w:r>
      <w:rPr>
        <w:rFonts w:hint="eastAsia"/>
      </w:rPr>
      <w:t>档案编号：</w:t>
    </w:r>
    <w:proofErr w:type="gramStart"/>
    <w:r w:rsidR="0080001C" w:rsidRPr="0080001C">
      <w:t>KJ.2025.ZW</w:t>
    </w:r>
    <w:proofErr w:type="gramEnd"/>
    <w:r w:rsidR="0080001C" w:rsidRPr="0080001C">
      <w:t>.CG-C-19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50ADF8"/>
    <w:multiLevelType w:val="singleLevel"/>
    <w:tmpl w:val="BA50ADF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95ECC"/>
    <w:multiLevelType w:val="multilevel"/>
    <w:tmpl w:val="40A95ECC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mZhNjA2MTAwMDQ0MWRjYzgyZDQ0MDllNGVlOWMyZTMifQ=="/>
  </w:docVars>
  <w:rsids>
    <w:rsidRoot w:val="001D34D9"/>
    <w:rsid w:val="000055CE"/>
    <w:rsid w:val="000134A2"/>
    <w:rsid w:val="00041060"/>
    <w:rsid w:val="00044212"/>
    <w:rsid w:val="00057868"/>
    <w:rsid w:val="00072A36"/>
    <w:rsid w:val="00076E14"/>
    <w:rsid w:val="00086D3C"/>
    <w:rsid w:val="000C669B"/>
    <w:rsid w:val="00114C8E"/>
    <w:rsid w:val="00134978"/>
    <w:rsid w:val="00153C61"/>
    <w:rsid w:val="00196E89"/>
    <w:rsid w:val="001B3D94"/>
    <w:rsid w:val="001B5DC8"/>
    <w:rsid w:val="001D34D9"/>
    <w:rsid w:val="001E4DCD"/>
    <w:rsid w:val="001E67AD"/>
    <w:rsid w:val="00222AC1"/>
    <w:rsid w:val="00223CC0"/>
    <w:rsid w:val="00243855"/>
    <w:rsid w:val="00263AA8"/>
    <w:rsid w:val="0027140A"/>
    <w:rsid w:val="002910EC"/>
    <w:rsid w:val="002B440C"/>
    <w:rsid w:val="002D1D12"/>
    <w:rsid w:val="002E144B"/>
    <w:rsid w:val="0030788D"/>
    <w:rsid w:val="00322E70"/>
    <w:rsid w:val="003262F2"/>
    <w:rsid w:val="00335F5B"/>
    <w:rsid w:val="003460EB"/>
    <w:rsid w:val="003E3D44"/>
    <w:rsid w:val="003F24DF"/>
    <w:rsid w:val="00412238"/>
    <w:rsid w:val="004213E8"/>
    <w:rsid w:val="004229DF"/>
    <w:rsid w:val="004626EC"/>
    <w:rsid w:val="00465B65"/>
    <w:rsid w:val="004A47B0"/>
    <w:rsid w:val="004B6C37"/>
    <w:rsid w:val="004E4D3F"/>
    <w:rsid w:val="004F1396"/>
    <w:rsid w:val="00524437"/>
    <w:rsid w:val="00535ACC"/>
    <w:rsid w:val="0054100D"/>
    <w:rsid w:val="005A1CB1"/>
    <w:rsid w:val="006079EA"/>
    <w:rsid w:val="00625AF6"/>
    <w:rsid w:val="00690152"/>
    <w:rsid w:val="00694010"/>
    <w:rsid w:val="00697EE0"/>
    <w:rsid w:val="006C62AD"/>
    <w:rsid w:val="006E3442"/>
    <w:rsid w:val="006E5126"/>
    <w:rsid w:val="007022A9"/>
    <w:rsid w:val="0071490A"/>
    <w:rsid w:val="00735C14"/>
    <w:rsid w:val="00796214"/>
    <w:rsid w:val="007A741B"/>
    <w:rsid w:val="007F42FD"/>
    <w:rsid w:val="0080001C"/>
    <w:rsid w:val="00820AAE"/>
    <w:rsid w:val="00827DE6"/>
    <w:rsid w:val="00835933"/>
    <w:rsid w:val="008441A2"/>
    <w:rsid w:val="008475E7"/>
    <w:rsid w:val="00892626"/>
    <w:rsid w:val="008C0019"/>
    <w:rsid w:val="008C2208"/>
    <w:rsid w:val="008D67B8"/>
    <w:rsid w:val="008E20A0"/>
    <w:rsid w:val="009257EC"/>
    <w:rsid w:val="0094598E"/>
    <w:rsid w:val="00946812"/>
    <w:rsid w:val="00946DA1"/>
    <w:rsid w:val="00965E33"/>
    <w:rsid w:val="00991427"/>
    <w:rsid w:val="009F3933"/>
    <w:rsid w:val="00A02A1B"/>
    <w:rsid w:val="00A04AB1"/>
    <w:rsid w:val="00A07AE0"/>
    <w:rsid w:val="00A76776"/>
    <w:rsid w:val="00A86CE1"/>
    <w:rsid w:val="00AD136C"/>
    <w:rsid w:val="00B42234"/>
    <w:rsid w:val="00B45E0F"/>
    <w:rsid w:val="00B46894"/>
    <w:rsid w:val="00B55242"/>
    <w:rsid w:val="00B57E80"/>
    <w:rsid w:val="00B87409"/>
    <w:rsid w:val="00B92704"/>
    <w:rsid w:val="00B93F9D"/>
    <w:rsid w:val="00B96000"/>
    <w:rsid w:val="00BC2639"/>
    <w:rsid w:val="00BD2AC2"/>
    <w:rsid w:val="00BE0E27"/>
    <w:rsid w:val="00C466B7"/>
    <w:rsid w:val="00C961F3"/>
    <w:rsid w:val="00C97281"/>
    <w:rsid w:val="00CD6596"/>
    <w:rsid w:val="00D40089"/>
    <w:rsid w:val="00D51E94"/>
    <w:rsid w:val="00D65EF0"/>
    <w:rsid w:val="00DC346E"/>
    <w:rsid w:val="00DE069A"/>
    <w:rsid w:val="00DE0888"/>
    <w:rsid w:val="00DF6934"/>
    <w:rsid w:val="00E05AF1"/>
    <w:rsid w:val="00E1389A"/>
    <w:rsid w:val="00E221A1"/>
    <w:rsid w:val="00E23676"/>
    <w:rsid w:val="00E551A2"/>
    <w:rsid w:val="00E830EE"/>
    <w:rsid w:val="00E93FDC"/>
    <w:rsid w:val="00E95F0D"/>
    <w:rsid w:val="00EA458D"/>
    <w:rsid w:val="00ED4B2D"/>
    <w:rsid w:val="00EE1A20"/>
    <w:rsid w:val="00F0267F"/>
    <w:rsid w:val="00F220A0"/>
    <w:rsid w:val="00F31DBF"/>
    <w:rsid w:val="00F655FC"/>
    <w:rsid w:val="00F70B55"/>
    <w:rsid w:val="00F866B1"/>
    <w:rsid w:val="00FB2F8E"/>
    <w:rsid w:val="00FD5B06"/>
    <w:rsid w:val="00FD6DD6"/>
    <w:rsid w:val="00FE0AF6"/>
    <w:rsid w:val="00FE250A"/>
    <w:rsid w:val="00FE59EC"/>
    <w:rsid w:val="01AB5FEA"/>
    <w:rsid w:val="07D01B57"/>
    <w:rsid w:val="090F08C7"/>
    <w:rsid w:val="09121943"/>
    <w:rsid w:val="0A582269"/>
    <w:rsid w:val="0AA714B8"/>
    <w:rsid w:val="0B202A11"/>
    <w:rsid w:val="0D1F0495"/>
    <w:rsid w:val="0D88437F"/>
    <w:rsid w:val="0E6D3E28"/>
    <w:rsid w:val="0E7C5427"/>
    <w:rsid w:val="100925C3"/>
    <w:rsid w:val="114A7FFE"/>
    <w:rsid w:val="11936342"/>
    <w:rsid w:val="152E4A94"/>
    <w:rsid w:val="153656F6"/>
    <w:rsid w:val="15472079"/>
    <w:rsid w:val="16B33EE7"/>
    <w:rsid w:val="19A317CF"/>
    <w:rsid w:val="1A235970"/>
    <w:rsid w:val="1A681B58"/>
    <w:rsid w:val="1B0437FA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4351427"/>
    <w:rsid w:val="2524581E"/>
    <w:rsid w:val="26F10941"/>
    <w:rsid w:val="26FB0D17"/>
    <w:rsid w:val="270A586B"/>
    <w:rsid w:val="277549C7"/>
    <w:rsid w:val="27EC0141"/>
    <w:rsid w:val="2C6A7A6B"/>
    <w:rsid w:val="2D053ED4"/>
    <w:rsid w:val="2F8D5D54"/>
    <w:rsid w:val="302B69D3"/>
    <w:rsid w:val="30322514"/>
    <w:rsid w:val="30E468C3"/>
    <w:rsid w:val="3126266B"/>
    <w:rsid w:val="324149F2"/>
    <w:rsid w:val="32747406"/>
    <w:rsid w:val="3364281E"/>
    <w:rsid w:val="348A5D7B"/>
    <w:rsid w:val="34AD7EA2"/>
    <w:rsid w:val="35206FB1"/>
    <w:rsid w:val="367B3FC7"/>
    <w:rsid w:val="3712639B"/>
    <w:rsid w:val="376016E5"/>
    <w:rsid w:val="3A543DA5"/>
    <w:rsid w:val="3BF425EC"/>
    <w:rsid w:val="3BF515B8"/>
    <w:rsid w:val="3C3C7EA1"/>
    <w:rsid w:val="3E737005"/>
    <w:rsid w:val="408847A8"/>
    <w:rsid w:val="42A20943"/>
    <w:rsid w:val="42FF269B"/>
    <w:rsid w:val="44A8366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40463E4"/>
    <w:rsid w:val="55D342C0"/>
    <w:rsid w:val="56004708"/>
    <w:rsid w:val="564A221E"/>
    <w:rsid w:val="58D21FBC"/>
    <w:rsid w:val="58D43651"/>
    <w:rsid w:val="593E6D79"/>
    <w:rsid w:val="599C4B94"/>
    <w:rsid w:val="5A112592"/>
    <w:rsid w:val="5ADC6BD8"/>
    <w:rsid w:val="5AE83531"/>
    <w:rsid w:val="5D6F2E7E"/>
    <w:rsid w:val="61001CE1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81D13CB"/>
    <w:rsid w:val="68525518"/>
    <w:rsid w:val="6AA9240B"/>
    <w:rsid w:val="6ACF764A"/>
    <w:rsid w:val="6C221F4A"/>
    <w:rsid w:val="71C254BD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046BE"/>
    <w:rsid w:val="79C85CD9"/>
    <w:rsid w:val="7AC75644"/>
    <w:rsid w:val="7E3E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F12D"/>
  <w15:docId w15:val="{03B43D23-FF68-407B-B350-4B4A8AD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 Indent"/>
    <w:basedOn w:val="a0"/>
    <w:next w:val="a5"/>
    <w:link w:val="a6"/>
    <w:uiPriority w:val="99"/>
    <w:qFormat/>
    <w:pPr>
      <w:spacing w:after="120"/>
      <w:ind w:leftChars="200" w:left="420"/>
    </w:pPr>
  </w:style>
  <w:style w:type="paragraph" w:styleId="a5">
    <w:name w:val="Normal Indent"/>
    <w:basedOn w:val="a0"/>
    <w:next w:val="a1"/>
    <w:qFormat/>
    <w:pPr>
      <w:ind w:firstLine="420"/>
    </w:pPr>
    <w:rPr>
      <w:sz w:val="20"/>
      <w:szCs w:val="20"/>
    </w:rPr>
  </w:style>
  <w:style w:type="paragraph" w:styleId="a7">
    <w:name w:val="Body Text"/>
    <w:basedOn w:val="a0"/>
    <w:next w:val="Default"/>
    <w:qFormat/>
    <w:pPr>
      <w:spacing w:after="120"/>
    </w:pPr>
    <w:rPr>
      <w:sz w:val="2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8">
    <w:name w:val="Plain Text"/>
    <w:basedOn w:val="a0"/>
    <w:link w:val="a9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a">
    <w:name w:val="footer"/>
    <w:basedOn w:val="a0"/>
    <w:link w:val="ab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c">
    <w:name w:val="header"/>
    <w:basedOn w:val="a0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ae"/>
    <w:qFormat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paragraph" w:styleId="21">
    <w:name w:val="Body Text First Indent 2"/>
    <w:basedOn w:val="a1"/>
    <w:next w:val="a5"/>
    <w:qFormat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table" w:styleId="af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rFonts w:ascii="Tahoma" w:hAnsi="Tahoma"/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a9">
    <w:name w:val="纯文本 字符"/>
    <w:basedOn w:val="a2"/>
    <w:link w:val="a8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e">
    <w:name w:val="标题 字符"/>
    <w:basedOn w:val="a2"/>
    <w:link w:val="a"/>
    <w:qFormat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  <w:lang w:val="zh-CN" w:bidi="zh-CN"/>
    </w:rPr>
  </w:style>
  <w:style w:type="paragraph" w:styleId="af1">
    <w:name w:val="List Paragraph"/>
    <w:basedOn w:val="a0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正文文本缩进 字符"/>
    <w:basedOn w:val="a2"/>
    <w:link w:val="a1"/>
    <w:uiPriority w:val="99"/>
    <w:rsid w:val="004A47B0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9C26-6C30-4EA1-A8C5-29BF9A37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41</cp:revision>
  <cp:lastPrinted>2023-08-29T00:17:00Z</cp:lastPrinted>
  <dcterms:created xsi:type="dcterms:W3CDTF">2025-06-13T08:24:00Z</dcterms:created>
  <dcterms:modified xsi:type="dcterms:W3CDTF">2025-08-20T08:02:00Z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2F83F5240D2C41D59D9435DE44735AD2_12</vt:lpwstr>
  </property>
  <property fmtid="{D5CDD505-2E9C-101B-9397-08002B2CF9AE}" pid="4" name="KSOTemplateDocerSaveRecord">
    <vt:lpwstr>eyJoZGlkIjoiNjVmNzZiNzI0MzY1MDhkZWYwOWMxY2M1YTQ5NWFhYWEiLCJ1c2VySWQiOiI3MTk4NTQ1MTEifQ==</vt:lpwstr>
  </property>
</Properties>
</file>