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D0" w:rsidRDefault="00883A8F">
      <w:pPr>
        <w:jc w:val="center"/>
        <w:rPr>
          <w:rFonts w:ascii="黑体" w:eastAsia="黑体" w:hAnsi="黑体"/>
          <w:sz w:val="44"/>
          <w:szCs w:val="44"/>
        </w:rPr>
      </w:pPr>
      <w:r w:rsidRPr="00883A8F">
        <w:rPr>
          <w:rFonts w:ascii="黑体" w:eastAsia="黑体" w:hAnsi="黑体" w:hint="eastAsia"/>
          <w:sz w:val="44"/>
          <w:szCs w:val="44"/>
        </w:rPr>
        <w:t>强生低温等离子器维保</w:t>
      </w:r>
      <w:r w:rsidR="00D01561">
        <w:rPr>
          <w:rFonts w:ascii="黑体" w:eastAsia="黑体" w:hAnsi="黑体" w:hint="eastAsia"/>
          <w:sz w:val="44"/>
          <w:szCs w:val="44"/>
        </w:rPr>
        <w:t>采购项目招标文件 (第</w:t>
      </w:r>
      <w:r w:rsidR="006B5E40">
        <w:rPr>
          <w:rFonts w:ascii="黑体" w:eastAsia="黑体" w:hAnsi="黑体" w:hint="eastAsia"/>
          <w:sz w:val="44"/>
          <w:szCs w:val="44"/>
        </w:rPr>
        <w:t>一</w:t>
      </w:r>
      <w:r w:rsidR="00D01561">
        <w:rPr>
          <w:rFonts w:ascii="黑体" w:eastAsia="黑体" w:hAnsi="黑体" w:hint="eastAsia"/>
          <w:sz w:val="44"/>
          <w:szCs w:val="44"/>
        </w:rPr>
        <w:t>次)</w:t>
      </w:r>
    </w:p>
    <w:p w:rsidR="000F64D0" w:rsidRDefault="00D01561">
      <w:pPr>
        <w:rPr>
          <w:sz w:val="24"/>
          <w:szCs w:val="24"/>
        </w:rPr>
      </w:pPr>
      <w:r>
        <w:rPr>
          <w:rFonts w:hint="eastAsia"/>
          <w:sz w:val="24"/>
          <w:szCs w:val="24"/>
        </w:rPr>
        <w:t>一、项目名称：</w:t>
      </w:r>
      <w:r w:rsidR="007036BE" w:rsidRPr="007036BE">
        <w:rPr>
          <w:rFonts w:hint="eastAsia"/>
          <w:sz w:val="24"/>
          <w:szCs w:val="24"/>
        </w:rPr>
        <w:t>强生低温等离子</w:t>
      </w:r>
      <w:proofErr w:type="gramStart"/>
      <w:r w:rsidR="007036BE" w:rsidRPr="007036BE">
        <w:rPr>
          <w:rFonts w:hint="eastAsia"/>
          <w:sz w:val="24"/>
          <w:szCs w:val="24"/>
        </w:rPr>
        <w:t>器维保</w:t>
      </w:r>
      <w:proofErr w:type="gramEnd"/>
    </w:p>
    <w:p w:rsidR="000F64D0" w:rsidRDefault="00D01561">
      <w:pPr>
        <w:rPr>
          <w:sz w:val="24"/>
          <w:szCs w:val="24"/>
        </w:rPr>
      </w:pPr>
      <w:r>
        <w:rPr>
          <w:rFonts w:hint="eastAsia"/>
          <w:sz w:val="24"/>
          <w:szCs w:val="24"/>
        </w:rPr>
        <w:t>二、采购预算（最高上限价）：</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22"/>
        <w:gridCol w:w="821"/>
        <w:gridCol w:w="1512"/>
        <w:gridCol w:w="1512"/>
        <w:gridCol w:w="1513"/>
      </w:tblGrid>
      <w:tr w:rsidR="000F64D0" w:rsidTr="007036BE">
        <w:tc>
          <w:tcPr>
            <w:tcW w:w="993" w:type="dxa"/>
            <w:vAlign w:val="center"/>
          </w:tcPr>
          <w:p w:rsidR="000F64D0" w:rsidRDefault="00D01561">
            <w:pPr>
              <w:jc w:val="center"/>
              <w:rPr>
                <w:sz w:val="24"/>
                <w:szCs w:val="24"/>
              </w:rPr>
            </w:pPr>
            <w:r>
              <w:rPr>
                <w:rFonts w:hint="eastAsia"/>
                <w:sz w:val="24"/>
                <w:szCs w:val="24"/>
              </w:rPr>
              <w:t>科室</w:t>
            </w:r>
          </w:p>
        </w:tc>
        <w:tc>
          <w:tcPr>
            <w:tcW w:w="2722" w:type="dxa"/>
            <w:vAlign w:val="center"/>
          </w:tcPr>
          <w:p w:rsidR="000F64D0" w:rsidRDefault="00F0369B">
            <w:pPr>
              <w:jc w:val="center"/>
              <w:rPr>
                <w:sz w:val="24"/>
                <w:szCs w:val="24"/>
              </w:rPr>
            </w:pPr>
            <w:r>
              <w:rPr>
                <w:rFonts w:hint="eastAsia"/>
                <w:sz w:val="24"/>
                <w:szCs w:val="24"/>
              </w:rPr>
              <w:t>设备</w:t>
            </w:r>
            <w:r w:rsidR="00D01561">
              <w:rPr>
                <w:rFonts w:hint="eastAsia"/>
                <w:sz w:val="24"/>
                <w:szCs w:val="24"/>
              </w:rPr>
              <w:t>名称</w:t>
            </w:r>
          </w:p>
        </w:tc>
        <w:tc>
          <w:tcPr>
            <w:tcW w:w="821" w:type="dxa"/>
            <w:vAlign w:val="center"/>
          </w:tcPr>
          <w:p w:rsidR="000F64D0" w:rsidRDefault="00D01561">
            <w:pPr>
              <w:jc w:val="center"/>
              <w:rPr>
                <w:sz w:val="24"/>
                <w:szCs w:val="24"/>
              </w:rPr>
            </w:pPr>
            <w:r>
              <w:rPr>
                <w:rFonts w:hint="eastAsia"/>
                <w:sz w:val="24"/>
                <w:szCs w:val="24"/>
              </w:rPr>
              <w:t>数量</w:t>
            </w:r>
          </w:p>
        </w:tc>
        <w:tc>
          <w:tcPr>
            <w:tcW w:w="1512" w:type="dxa"/>
            <w:vAlign w:val="center"/>
          </w:tcPr>
          <w:p w:rsidR="000F64D0" w:rsidRDefault="00D01561">
            <w:pPr>
              <w:jc w:val="center"/>
              <w:rPr>
                <w:sz w:val="24"/>
                <w:szCs w:val="24"/>
              </w:rPr>
            </w:pPr>
            <w:r>
              <w:rPr>
                <w:rFonts w:hint="eastAsia"/>
                <w:sz w:val="24"/>
                <w:szCs w:val="24"/>
              </w:rPr>
              <w:t>计量单位</w:t>
            </w:r>
          </w:p>
        </w:tc>
        <w:tc>
          <w:tcPr>
            <w:tcW w:w="1512" w:type="dxa"/>
            <w:vAlign w:val="center"/>
          </w:tcPr>
          <w:p w:rsidR="000F64D0" w:rsidRDefault="00D01561">
            <w:pPr>
              <w:jc w:val="center"/>
              <w:rPr>
                <w:sz w:val="24"/>
                <w:szCs w:val="24"/>
              </w:rPr>
            </w:pPr>
            <w:r>
              <w:rPr>
                <w:rFonts w:hint="eastAsia"/>
                <w:sz w:val="24"/>
                <w:szCs w:val="24"/>
              </w:rPr>
              <w:t>单价（元）</w:t>
            </w:r>
          </w:p>
        </w:tc>
        <w:tc>
          <w:tcPr>
            <w:tcW w:w="1513" w:type="dxa"/>
            <w:vAlign w:val="center"/>
          </w:tcPr>
          <w:p w:rsidR="000F64D0" w:rsidRDefault="00D01561">
            <w:pPr>
              <w:jc w:val="center"/>
              <w:rPr>
                <w:sz w:val="24"/>
                <w:szCs w:val="24"/>
              </w:rPr>
            </w:pPr>
            <w:r>
              <w:rPr>
                <w:rFonts w:hint="eastAsia"/>
                <w:sz w:val="24"/>
                <w:szCs w:val="24"/>
              </w:rPr>
              <w:t>金额（元）</w:t>
            </w:r>
          </w:p>
        </w:tc>
      </w:tr>
      <w:tr w:rsidR="000F64D0" w:rsidTr="007036BE">
        <w:tc>
          <w:tcPr>
            <w:tcW w:w="993" w:type="dxa"/>
            <w:vAlign w:val="center"/>
          </w:tcPr>
          <w:p w:rsidR="000F64D0" w:rsidRDefault="006B5E40">
            <w:pPr>
              <w:jc w:val="center"/>
              <w:rPr>
                <w:sz w:val="24"/>
                <w:szCs w:val="24"/>
              </w:rPr>
            </w:pPr>
            <w:r>
              <w:rPr>
                <w:rFonts w:hint="eastAsia"/>
                <w:sz w:val="24"/>
                <w:szCs w:val="24"/>
              </w:rPr>
              <w:t>供应室</w:t>
            </w:r>
          </w:p>
        </w:tc>
        <w:tc>
          <w:tcPr>
            <w:tcW w:w="2722" w:type="dxa"/>
            <w:vAlign w:val="center"/>
          </w:tcPr>
          <w:p w:rsidR="000F64D0" w:rsidRDefault="007036BE" w:rsidP="00F0369B">
            <w:pPr>
              <w:jc w:val="center"/>
              <w:rPr>
                <w:sz w:val="24"/>
                <w:szCs w:val="24"/>
              </w:rPr>
            </w:pPr>
            <w:r w:rsidRPr="007036BE">
              <w:rPr>
                <w:rFonts w:hint="eastAsia"/>
                <w:sz w:val="24"/>
                <w:szCs w:val="24"/>
              </w:rPr>
              <w:t>强生低温等离子器维保</w:t>
            </w:r>
          </w:p>
        </w:tc>
        <w:tc>
          <w:tcPr>
            <w:tcW w:w="821" w:type="dxa"/>
            <w:vAlign w:val="center"/>
          </w:tcPr>
          <w:p w:rsidR="000F64D0" w:rsidRDefault="00D222FE">
            <w:pPr>
              <w:jc w:val="center"/>
              <w:rPr>
                <w:sz w:val="24"/>
                <w:szCs w:val="24"/>
              </w:rPr>
            </w:pPr>
            <w:r>
              <w:rPr>
                <w:sz w:val="24"/>
                <w:szCs w:val="24"/>
              </w:rPr>
              <w:t>3</w:t>
            </w:r>
          </w:p>
        </w:tc>
        <w:tc>
          <w:tcPr>
            <w:tcW w:w="1512" w:type="dxa"/>
            <w:vAlign w:val="center"/>
          </w:tcPr>
          <w:p w:rsidR="000F64D0" w:rsidRDefault="00D01561">
            <w:pPr>
              <w:jc w:val="center"/>
              <w:rPr>
                <w:sz w:val="24"/>
                <w:szCs w:val="24"/>
              </w:rPr>
            </w:pPr>
            <w:r>
              <w:rPr>
                <w:rFonts w:hint="eastAsia"/>
                <w:sz w:val="24"/>
                <w:szCs w:val="24"/>
              </w:rPr>
              <w:t>年</w:t>
            </w:r>
          </w:p>
        </w:tc>
        <w:tc>
          <w:tcPr>
            <w:tcW w:w="1512" w:type="dxa"/>
            <w:vAlign w:val="center"/>
          </w:tcPr>
          <w:p w:rsidR="000F64D0" w:rsidRDefault="006B5E40">
            <w:pPr>
              <w:jc w:val="center"/>
              <w:rPr>
                <w:sz w:val="24"/>
                <w:szCs w:val="24"/>
              </w:rPr>
            </w:pPr>
            <w:r>
              <w:rPr>
                <w:sz w:val="24"/>
                <w:szCs w:val="24"/>
              </w:rPr>
              <w:t>30000</w:t>
            </w:r>
          </w:p>
        </w:tc>
        <w:tc>
          <w:tcPr>
            <w:tcW w:w="1513" w:type="dxa"/>
            <w:vAlign w:val="center"/>
          </w:tcPr>
          <w:p w:rsidR="000F64D0" w:rsidRDefault="00D222FE" w:rsidP="00920DCB">
            <w:pPr>
              <w:jc w:val="center"/>
              <w:rPr>
                <w:sz w:val="24"/>
                <w:szCs w:val="24"/>
              </w:rPr>
            </w:pPr>
            <w:r>
              <w:rPr>
                <w:sz w:val="24"/>
                <w:szCs w:val="24"/>
              </w:rPr>
              <w:t>9</w:t>
            </w:r>
            <w:r w:rsidR="006B5E40">
              <w:rPr>
                <w:sz w:val="24"/>
                <w:szCs w:val="24"/>
              </w:rPr>
              <w:t>0000</w:t>
            </w:r>
          </w:p>
        </w:tc>
      </w:tr>
    </w:tbl>
    <w:p w:rsidR="000F64D0" w:rsidRDefault="00D01561" w:rsidP="00046A8A">
      <w:pPr>
        <w:spacing w:after="0"/>
        <w:rPr>
          <w:sz w:val="24"/>
          <w:szCs w:val="24"/>
        </w:rPr>
      </w:pPr>
      <w:r>
        <w:rPr>
          <w:rFonts w:hint="eastAsia"/>
          <w:sz w:val="24"/>
          <w:szCs w:val="24"/>
        </w:rPr>
        <w:t>三、服务期限：</w:t>
      </w:r>
      <w:r w:rsidR="00855492">
        <w:rPr>
          <w:sz w:val="24"/>
          <w:szCs w:val="24"/>
        </w:rPr>
        <w:t>3</w:t>
      </w:r>
      <w:r w:rsidR="006B5E40">
        <w:rPr>
          <w:rFonts w:hint="eastAsia"/>
          <w:sz w:val="24"/>
          <w:szCs w:val="24"/>
        </w:rPr>
        <w:t>年</w:t>
      </w:r>
      <w:r w:rsidR="006B5E40">
        <w:rPr>
          <w:sz w:val="24"/>
          <w:szCs w:val="24"/>
        </w:rPr>
        <w:t>。</w:t>
      </w:r>
    </w:p>
    <w:p w:rsidR="000F64D0" w:rsidRDefault="00D01561" w:rsidP="00046A8A">
      <w:pPr>
        <w:spacing w:after="0"/>
        <w:rPr>
          <w:sz w:val="24"/>
          <w:szCs w:val="24"/>
        </w:rPr>
      </w:pPr>
      <w:r>
        <w:rPr>
          <w:rFonts w:hint="eastAsia"/>
          <w:sz w:val="24"/>
          <w:szCs w:val="24"/>
        </w:rPr>
        <w:t>四、付款方式：乙方应向甲方提供合法的发票，</w:t>
      </w:r>
      <w:proofErr w:type="gramStart"/>
      <w:r>
        <w:rPr>
          <w:rFonts w:hint="eastAsia"/>
          <w:sz w:val="24"/>
          <w:szCs w:val="24"/>
        </w:rPr>
        <w:t>凭使用</w:t>
      </w:r>
      <w:proofErr w:type="gramEnd"/>
      <w:r>
        <w:rPr>
          <w:rFonts w:hint="eastAsia"/>
          <w:sz w:val="24"/>
          <w:szCs w:val="24"/>
        </w:rPr>
        <w:t>科室</w:t>
      </w:r>
      <w:r w:rsidR="00C008F0">
        <w:rPr>
          <w:rFonts w:hint="eastAsia"/>
          <w:sz w:val="24"/>
          <w:szCs w:val="24"/>
        </w:rPr>
        <w:t>提供</w:t>
      </w:r>
      <w:r w:rsidR="00C008F0">
        <w:rPr>
          <w:sz w:val="24"/>
          <w:szCs w:val="24"/>
        </w:rPr>
        <w:t>服务考评结果</w:t>
      </w:r>
      <w:r>
        <w:rPr>
          <w:rFonts w:hint="eastAsia"/>
          <w:sz w:val="24"/>
          <w:szCs w:val="24"/>
        </w:rPr>
        <w:t>及设备科签字确认的维保验收单每半</w:t>
      </w:r>
      <w:proofErr w:type="gramStart"/>
      <w:r>
        <w:rPr>
          <w:rFonts w:hint="eastAsia"/>
          <w:sz w:val="24"/>
          <w:szCs w:val="24"/>
        </w:rPr>
        <w:t>年支付</w:t>
      </w:r>
      <w:proofErr w:type="gramEnd"/>
      <w:r>
        <w:rPr>
          <w:rFonts w:hint="eastAsia"/>
          <w:sz w:val="24"/>
          <w:szCs w:val="24"/>
        </w:rPr>
        <w:t>一次维保费用，服务期满半年后支付该年度维保费的</w:t>
      </w:r>
      <w:r>
        <w:rPr>
          <w:rFonts w:hint="eastAsia"/>
          <w:sz w:val="24"/>
          <w:szCs w:val="24"/>
        </w:rPr>
        <w:t>50%</w:t>
      </w:r>
      <w:r>
        <w:rPr>
          <w:rFonts w:hint="eastAsia"/>
          <w:sz w:val="24"/>
          <w:szCs w:val="24"/>
        </w:rPr>
        <w:t>。</w:t>
      </w:r>
    </w:p>
    <w:p w:rsidR="000F64D0" w:rsidRDefault="00D01561" w:rsidP="00046A8A">
      <w:pPr>
        <w:spacing w:after="0"/>
        <w:rPr>
          <w:rFonts w:hAnsi="宋体"/>
          <w:color w:val="000000"/>
          <w:sz w:val="24"/>
          <w:szCs w:val="24"/>
        </w:rPr>
      </w:pPr>
      <w:r>
        <w:rPr>
          <w:rFonts w:hint="eastAsia"/>
          <w:sz w:val="24"/>
          <w:szCs w:val="24"/>
        </w:rPr>
        <w:t>五、评标办法：</w:t>
      </w:r>
      <w:r>
        <w:rPr>
          <w:rFonts w:hAnsi="宋体" w:hint="eastAsia"/>
          <w:color w:val="000000"/>
          <w:sz w:val="24"/>
          <w:szCs w:val="24"/>
        </w:rPr>
        <w:t>竞争性议价，现场需二次议价。</w:t>
      </w:r>
    </w:p>
    <w:p w:rsidR="000F64D0" w:rsidRDefault="00D01561" w:rsidP="00046A8A">
      <w:pPr>
        <w:spacing w:after="0"/>
        <w:rPr>
          <w:sz w:val="24"/>
          <w:szCs w:val="24"/>
        </w:rPr>
      </w:pPr>
      <w:r>
        <w:rPr>
          <w:rFonts w:hint="eastAsia"/>
          <w:sz w:val="24"/>
          <w:szCs w:val="24"/>
        </w:rPr>
        <w:t>六、投标人的资格要求</w:t>
      </w:r>
    </w:p>
    <w:p w:rsidR="00807AE0" w:rsidRDefault="00807AE0" w:rsidP="00046A8A">
      <w:pPr>
        <w:spacing w:after="0"/>
        <w:rPr>
          <w:sz w:val="24"/>
          <w:szCs w:val="24"/>
        </w:rPr>
      </w:pPr>
      <w:r>
        <w:rPr>
          <w:rFonts w:hint="eastAsia"/>
          <w:sz w:val="24"/>
          <w:szCs w:val="24"/>
        </w:rPr>
        <w:t>（一）基本</w:t>
      </w:r>
      <w:r>
        <w:rPr>
          <w:sz w:val="24"/>
          <w:szCs w:val="24"/>
        </w:rPr>
        <w:t>要求</w:t>
      </w:r>
    </w:p>
    <w:p w:rsidR="000F64D0" w:rsidRDefault="00D01561" w:rsidP="00046A8A">
      <w:pPr>
        <w:spacing w:after="0"/>
        <w:rPr>
          <w:sz w:val="24"/>
          <w:szCs w:val="24"/>
        </w:rPr>
      </w:pPr>
      <w:r>
        <w:rPr>
          <w:rFonts w:hint="eastAsia"/>
          <w:sz w:val="24"/>
          <w:szCs w:val="24"/>
        </w:rPr>
        <w:t>1</w:t>
      </w:r>
      <w:r w:rsidR="00030988">
        <w:rPr>
          <w:rFonts w:hint="eastAsia"/>
          <w:sz w:val="24"/>
          <w:szCs w:val="24"/>
        </w:rPr>
        <w:t>、营业执照（需备注三证合一或五证合一）</w:t>
      </w:r>
    </w:p>
    <w:p w:rsidR="000F64D0" w:rsidRDefault="00D01561" w:rsidP="00046A8A">
      <w:pPr>
        <w:spacing w:after="0"/>
        <w:rPr>
          <w:sz w:val="24"/>
          <w:szCs w:val="24"/>
        </w:rPr>
      </w:pPr>
      <w:r>
        <w:rPr>
          <w:rFonts w:hint="eastAsia"/>
          <w:sz w:val="24"/>
          <w:szCs w:val="24"/>
        </w:rPr>
        <w:t>2</w:t>
      </w:r>
      <w:r>
        <w:rPr>
          <w:rFonts w:hint="eastAsia"/>
          <w:sz w:val="24"/>
          <w:szCs w:val="24"/>
        </w:rPr>
        <w:t>、法定代表人身份证明</w:t>
      </w:r>
    </w:p>
    <w:p w:rsidR="000F64D0" w:rsidRPr="00ED09CE" w:rsidRDefault="00D01561" w:rsidP="00046A8A">
      <w:pPr>
        <w:spacing w:after="0"/>
        <w:rPr>
          <w:sz w:val="24"/>
          <w:szCs w:val="24"/>
        </w:rPr>
      </w:pPr>
      <w:r w:rsidRPr="00ED09CE">
        <w:rPr>
          <w:rFonts w:hint="eastAsia"/>
          <w:sz w:val="24"/>
          <w:szCs w:val="24"/>
        </w:rPr>
        <w:t>3</w:t>
      </w:r>
      <w:r w:rsidRPr="00ED09CE">
        <w:rPr>
          <w:rFonts w:hint="eastAsia"/>
          <w:sz w:val="24"/>
          <w:szCs w:val="24"/>
        </w:rPr>
        <w:t>、法定代表人授权委托书（如有）</w:t>
      </w:r>
    </w:p>
    <w:p w:rsidR="00807AE0" w:rsidRDefault="00807AE0" w:rsidP="00046A8A">
      <w:pPr>
        <w:spacing w:after="0"/>
        <w:rPr>
          <w:sz w:val="24"/>
          <w:szCs w:val="24"/>
        </w:rPr>
      </w:pPr>
      <w:r>
        <w:rPr>
          <w:rFonts w:hint="eastAsia"/>
          <w:sz w:val="24"/>
          <w:szCs w:val="24"/>
        </w:rPr>
        <w:t>（二）其它</w:t>
      </w:r>
      <w:r>
        <w:rPr>
          <w:sz w:val="24"/>
          <w:szCs w:val="24"/>
        </w:rPr>
        <w:t>要求</w:t>
      </w:r>
    </w:p>
    <w:p w:rsidR="00807AE0" w:rsidRPr="00807AE0" w:rsidRDefault="00807AE0" w:rsidP="00046A8A">
      <w:pPr>
        <w:spacing w:after="0"/>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rsidR="00CE726B" w:rsidRDefault="00807AE0" w:rsidP="00046A8A">
      <w:pPr>
        <w:spacing w:after="0"/>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单位负责人为同一人或者存在控股、管理关系的不同单位，不得参加同一包投标或者未分包的同一项目投标。</w:t>
      </w:r>
    </w:p>
    <w:p w:rsidR="00807AE0" w:rsidRPr="00807AE0" w:rsidRDefault="00CE726B" w:rsidP="00046A8A">
      <w:pPr>
        <w:spacing w:after="0"/>
        <w:rPr>
          <w:sz w:val="24"/>
          <w:szCs w:val="24"/>
        </w:rPr>
      </w:pPr>
      <w:r>
        <w:rPr>
          <w:sz w:val="24"/>
          <w:szCs w:val="24"/>
        </w:rPr>
        <w:t>3</w:t>
      </w:r>
      <w:r>
        <w:rPr>
          <w:rFonts w:hint="eastAsia"/>
          <w:sz w:val="24"/>
          <w:szCs w:val="24"/>
        </w:rPr>
        <w:t>、</w:t>
      </w:r>
      <w:r w:rsidR="00807AE0" w:rsidRPr="00807AE0">
        <w:rPr>
          <w:rFonts w:hint="eastAsia"/>
          <w:sz w:val="24"/>
          <w:szCs w:val="24"/>
        </w:rPr>
        <w:t>与招标人存在利害关系可能影响招标公正性的法人、其他组织或者个人。不得参加投标。</w:t>
      </w:r>
    </w:p>
    <w:p w:rsidR="00807AE0" w:rsidRPr="00807AE0" w:rsidRDefault="00CE726B" w:rsidP="00046A8A">
      <w:pPr>
        <w:spacing w:after="0"/>
        <w:rPr>
          <w:sz w:val="24"/>
          <w:szCs w:val="24"/>
        </w:rPr>
      </w:pPr>
      <w:r>
        <w:rPr>
          <w:sz w:val="24"/>
          <w:szCs w:val="24"/>
        </w:rPr>
        <w:t>4</w:t>
      </w:r>
      <w:r w:rsidR="00807AE0">
        <w:rPr>
          <w:rFonts w:hint="eastAsia"/>
          <w:sz w:val="24"/>
          <w:szCs w:val="24"/>
        </w:rPr>
        <w:t>、</w:t>
      </w:r>
      <w:r w:rsidR="00807AE0" w:rsidRPr="00807AE0">
        <w:rPr>
          <w:rFonts w:hint="eastAsia"/>
          <w:sz w:val="24"/>
          <w:szCs w:val="24"/>
        </w:rPr>
        <w:t>本项目不接受联合体投标。</w:t>
      </w:r>
    </w:p>
    <w:p w:rsidR="00807AE0" w:rsidRPr="00ED09CE" w:rsidRDefault="00CE726B" w:rsidP="00046A8A">
      <w:pPr>
        <w:spacing w:after="0"/>
        <w:rPr>
          <w:sz w:val="24"/>
          <w:szCs w:val="24"/>
        </w:rPr>
      </w:pPr>
      <w:r>
        <w:rPr>
          <w:sz w:val="24"/>
          <w:szCs w:val="24"/>
        </w:rPr>
        <w:t>5</w:t>
      </w:r>
      <w:r w:rsidR="00807AE0">
        <w:rPr>
          <w:rFonts w:hint="eastAsia"/>
          <w:sz w:val="24"/>
          <w:szCs w:val="24"/>
        </w:rPr>
        <w:t>、</w:t>
      </w:r>
      <w:r w:rsidR="00807AE0" w:rsidRPr="00807AE0">
        <w:rPr>
          <w:rFonts w:hint="eastAsia"/>
          <w:sz w:val="24"/>
          <w:szCs w:val="24"/>
        </w:rPr>
        <w:t>其他说明</w:t>
      </w:r>
      <w:r w:rsidR="00807AE0" w:rsidRPr="00807AE0">
        <w:rPr>
          <w:rFonts w:hint="eastAsia"/>
          <w:sz w:val="24"/>
          <w:szCs w:val="24"/>
        </w:rPr>
        <w:t>:</w:t>
      </w:r>
      <w:r w:rsidR="00807AE0" w:rsidRPr="00807AE0">
        <w:rPr>
          <w:rFonts w:hint="eastAsia"/>
          <w:sz w:val="24"/>
          <w:szCs w:val="24"/>
        </w:rPr>
        <w:t>“法定代表人”即“负责人”。</w:t>
      </w:r>
    </w:p>
    <w:p w:rsidR="000F64D0" w:rsidRDefault="00D01561" w:rsidP="00046A8A">
      <w:pPr>
        <w:spacing w:after="0"/>
        <w:rPr>
          <w:sz w:val="24"/>
          <w:szCs w:val="24"/>
        </w:rPr>
      </w:pPr>
      <w:r>
        <w:rPr>
          <w:rFonts w:hint="eastAsia"/>
          <w:sz w:val="24"/>
          <w:szCs w:val="24"/>
        </w:rPr>
        <w:t>七、采购需求</w:t>
      </w:r>
    </w:p>
    <w:p w:rsidR="000F64D0" w:rsidRPr="00F731AF" w:rsidRDefault="00F731AF" w:rsidP="00046A8A">
      <w:pPr>
        <w:spacing w:after="0"/>
        <w:rPr>
          <w:sz w:val="24"/>
          <w:szCs w:val="24"/>
        </w:rPr>
      </w:pPr>
      <w:r>
        <w:rPr>
          <w:rFonts w:hint="eastAsia"/>
          <w:sz w:val="24"/>
          <w:szCs w:val="24"/>
        </w:rPr>
        <w:t>（一）</w:t>
      </w:r>
      <w:r w:rsidR="0067394B" w:rsidRPr="00762EA8">
        <w:rPr>
          <w:rFonts w:hint="eastAsia"/>
          <w:sz w:val="24"/>
          <w:szCs w:val="24"/>
        </w:rPr>
        <w:t>强生</w:t>
      </w:r>
      <w:r w:rsidR="0067394B" w:rsidRPr="00762EA8">
        <w:rPr>
          <w:rFonts w:hint="eastAsia"/>
          <w:sz w:val="24"/>
          <w:szCs w:val="24"/>
        </w:rPr>
        <w:t>ASP</w:t>
      </w:r>
      <w:r w:rsidR="0067394B" w:rsidRPr="00762EA8">
        <w:rPr>
          <w:rFonts w:hint="eastAsia"/>
          <w:sz w:val="24"/>
          <w:szCs w:val="24"/>
        </w:rPr>
        <w:t>过氧化氢低温气体等离子灭菌系统年度保养服务：含所有一年二次的维护保养及维护保养所需配件、耗材费用。中标负责设备故障维修所需的人工成本费用，所需维修配件由采购人另行购买，中标人不得计算维修人工成本。</w:t>
      </w:r>
    </w:p>
    <w:p w:rsidR="00F731AF" w:rsidRDefault="00F731AF" w:rsidP="00046A8A">
      <w:pPr>
        <w:spacing w:after="0"/>
        <w:rPr>
          <w:sz w:val="24"/>
          <w:szCs w:val="24"/>
        </w:rPr>
      </w:pPr>
      <w:r>
        <w:rPr>
          <w:rFonts w:hint="eastAsia"/>
          <w:sz w:val="24"/>
          <w:szCs w:val="24"/>
        </w:rPr>
        <w:t>（二）维保技术</w:t>
      </w:r>
      <w:r>
        <w:rPr>
          <w:sz w:val="24"/>
          <w:szCs w:val="24"/>
        </w:rPr>
        <w:t>参数：</w:t>
      </w:r>
    </w:p>
    <w:p w:rsidR="0067394B" w:rsidRPr="00762EA8" w:rsidRDefault="0067394B" w:rsidP="00762EA8">
      <w:pPr>
        <w:spacing w:after="0"/>
        <w:rPr>
          <w:sz w:val="24"/>
          <w:szCs w:val="24"/>
        </w:rPr>
      </w:pPr>
      <w:r w:rsidRPr="00762EA8">
        <w:rPr>
          <w:sz w:val="24"/>
          <w:szCs w:val="24"/>
        </w:rPr>
        <w:lastRenderedPageBreak/>
        <w:t>1</w:t>
      </w:r>
      <w:r w:rsidRPr="00762EA8">
        <w:rPr>
          <w:rFonts w:hint="eastAsia"/>
          <w:sz w:val="24"/>
          <w:szCs w:val="24"/>
        </w:rPr>
        <w:t>、</w:t>
      </w:r>
      <w:r w:rsidRPr="00762EA8">
        <w:rPr>
          <w:rFonts w:hint="eastAsia"/>
          <w:sz w:val="24"/>
          <w:szCs w:val="24"/>
        </w:rPr>
        <w:t>提供每年两次的详细设备预防性维护保养计划：根据计划在保修服务期内定期做预防性维护保养，并提供符合技术要求的详细保养记录报告。定期维护保养内容包括但不限于：</w:t>
      </w:r>
    </w:p>
    <w:p w:rsidR="0067394B" w:rsidRPr="00762EA8" w:rsidRDefault="0067394B" w:rsidP="00762EA8">
      <w:pPr>
        <w:spacing w:after="0"/>
        <w:rPr>
          <w:sz w:val="24"/>
          <w:szCs w:val="24"/>
        </w:rPr>
      </w:pPr>
      <w:r w:rsidRPr="00762EA8">
        <w:rPr>
          <w:rFonts w:hint="eastAsia"/>
          <w:sz w:val="24"/>
          <w:szCs w:val="24"/>
        </w:rPr>
        <w:t>1</w:t>
      </w:r>
      <w:r w:rsidR="004B2221" w:rsidRPr="00762EA8">
        <w:rPr>
          <w:rFonts w:hint="eastAsia"/>
          <w:sz w:val="24"/>
          <w:szCs w:val="24"/>
        </w:rPr>
        <w:t>.</w:t>
      </w:r>
      <w:r w:rsidR="004B2221" w:rsidRPr="00762EA8">
        <w:rPr>
          <w:sz w:val="24"/>
          <w:szCs w:val="24"/>
        </w:rPr>
        <w:t>1</w:t>
      </w:r>
      <w:r w:rsidRPr="00762EA8">
        <w:rPr>
          <w:rFonts w:hint="eastAsia"/>
          <w:sz w:val="24"/>
          <w:szCs w:val="24"/>
        </w:rPr>
        <w:t>半年度保养：</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1</w:t>
      </w:r>
      <w:r w:rsidRPr="00762EA8">
        <w:rPr>
          <w:rFonts w:hint="eastAsia"/>
          <w:sz w:val="24"/>
          <w:szCs w:val="24"/>
        </w:rPr>
        <w:t>）更换备件：更换真空油</w:t>
      </w:r>
      <w:r w:rsidRPr="00762EA8">
        <w:rPr>
          <w:rFonts w:hint="eastAsia"/>
          <w:sz w:val="24"/>
          <w:szCs w:val="24"/>
        </w:rPr>
        <w:t xml:space="preserve"> </w:t>
      </w:r>
      <w:r w:rsidRPr="00762EA8">
        <w:rPr>
          <w:rFonts w:hint="eastAsia"/>
          <w:sz w:val="24"/>
          <w:szCs w:val="24"/>
        </w:rPr>
        <w:t>、</w:t>
      </w:r>
      <w:proofErr w:type="gramStart"/>
      <w:r w:rsidRPr="00762EA8">
        <w:rPr>
          <w:rFonts w:hint="eastAsia"/>
          <w:sz w:val="24"/>
          <w:szCs w:val="24"/>
        </w:rPr>
        <w:t>油雾过滤器</w:t>
      </w:r>
      <w:proofErr w:type="gramEnd"/>
      <w:r w:rsidRPr="00762EA8">
        <w:rPr>
          <w:rFonts w:hint="eastAsia"/>
          <w:sz w:val="24"/>
          <w:szCs w:val="24"/>
        </w:rPr>
        <w:t>替换滤芯等。</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2</w:t>
      </w:r>
      <w:r w:rsidRPr="00762EA8">
        <w:rPr>
          <w:rFonts w:hint="eastAsia"/>
          <w:sz w:val="24"/>
          <w:szCs w:val="24"/>
        </w:rPr>
        <w:t>）全套的电器校准</w:t>
      </w:r>
      <w:r w:rsidRPr="00762EA8">
        <w:rPr>
          <w:rFonts w:hint="eastAsia"/>
          <w:sz w:val="24"/>
          <w:szCs w:val="24"/>
        </w:rPr>
        <w:t>(OQ)</w:t>
      </w:r>
      <w:r w:rsidRPr="00762EA8">
        <w:rPr>
          <w:rFonts w:hint="eastAsia"/>
          <w:sz w:val="24"/>
          <w:szCs w:val="24"/>
        </w:rPr>
        <w:t>测试：包括交直流电源输出测试、数模转换测试、加热器电阻值及电压测试、温度测试、等离子测试、漏气率测试、注射系统测试、空气压缩机输出测试、打印机测试等。</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3</w:t>
      </w:r>
      <w:r w:rsidRPr="00762EA8">
        <w:rPr>
          <w:rFonts w:hint="eastAsia"/>
          <w:sz w:val="24"/>
          <w:szCs w:val="24"/>
        </w:rPr>
        <w:t>）清洁设备：包括蒸发盘、灭菌舱及舱门、空气滤芯及面板、储水罐清洗除尘等。</w:t>
      </w:r>
    </w:p>
    <w:p w:rsidR="0067394B" w:rsidRPr="00762EA8" w:rsidRDefault="004B2221" w:rsidP="00762EA8">
      <w:pPr>
        <w:spacing w:after="0"/>
        <w:rPr>
          <w:sz w:val="24"/>
          <w:szCs w:val="24"/>
        </w:rPr>
      </w:pPr>
      <w:r w:rsidRPr="00762EA8">
        <w:rPr>
          <w:sz w:val="24"/>
          <w:szCs w:val="24"/>
        </w:rPr>
        <w:t>1.</w:t>
      </w:r>
      <w:proofErr w:type="gramStart"/>
      <w:r w:rsidRPr="00762EA8">
        <w:rPr>
          <w:sz w:val="24"/>
          <w:szCs w:val="24"/>
        </w:rPr>
        <w:t>2</w:t>
      </w:r>
      <w:proofErr w:type="gramEnd"/>
      <w:r w:rsidR="0067394B" w:rsidRPr="00762EA8">
        <w:rPr>
          <w:rFonts w:hint="eastAsia"/>
          <w:sz w:val="24"/>
          <w:szCs w:val="24"/>
        </w:rPr>
        <w:t>年度保养：</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1</w:t>
      </w:r>
      <w:r w:rsidRPr="00762EA8">
        <w:rPr>
          <w:rFonts w:hint="eastAsia"/>
          <w:sz w:val="24"/>
          <w:szCs w:val="24"/>
        </w:rPr>
        <w:t>）更换备件：更换真空油、</w:t>
      </w:r>
      <w:proofErr w:type="gramStart"/>
      <w:r w:rsidRPr="00762EA8">
        <w:rPr>
          <w:rFonts w:hint="eastAsia"/>
          <w:sz w:val="24"/>
          <w:szCs w:val="24"/>
        </w:rPr>
        <w:t>油雾过滤器</w:t>
      </w:r>
      <w:proofErr w:type="gramEnd"/>
      <w:r w:rsidRPr="00762EA8">
        <w:rPr>
          <w:rFonts w:hint="eastAsia"/>
          <w:sz w:val="24"/>
          <w:szCs w:val="24"/>
        </w:rPr>
        <w:t>替换滤芯、接触式转换器更新组件、</w:t>
      </w:r>
      <w:r w:rsidRPr="00762EA8">
        <w:rPr>
          <w:rFonts w:hint="eastAsia"/>
          <w:sz w:val="24"/>
          <w:szCs w:val="24"/>
        </w:rPr>
        <w:t>HEPA</w:t>
      </w:r>
      <w:r w:rsidRPr="00762EA8">
        <w:rPr>
          <w:rFonts w:hint="eastAsia"/>
          <w:sz w:val="24"/>
          <w:szCs w:val="24"/>
        </w:rPr>
        <w:t>过滤器、搁架固定扣、电极后</w:t>
      </w:r>
      <w:proofErr w:type="gramStart"/>
      <w:r w:rsidRPr="00762EA8">
        <w:rPr>
          <w:rFonts w:hint="eastAsia"/>
          <w:sz w:val="24"/>
          <w:szCs w:val="24"/>
        </w:rPr>
        <w:t>側</w:t>
      </w:r>
      <w:proofErr w:type="gramEnd"/>
      <w:r w:rsidRPr="00762EA8">
        <w:rPr>
          <w:rFonts w:hint="eastAsia"/>
          <w:sz w:val="24"/>
          <w:szCs w:val="24"/>
        </w:rPr>
        <w:t>塑料挡圈、舱门密封圈等。</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2</w:t>
      </w:r>
      <w:r w:rsidRPr="00762EA8">
        <w:rPr>
          <w:rFonts w:hint="eastAsia"/>
          <w:sz w:val="24"/>
          <w:szCs w:val="24"/>
        </w:rPr>
        <w:t>）全套的电器校准</w:t>
      </w:r>
      <w:r w:rsidRPr="00762EA8">
        <w:rPr>
          <w:rFonts w:hint="eastAsia"/>
          <w:sz w:val="24"/>
          <w:szCs w:val="24"/>
        </w:rPr>
        <w:t>(OQ)</w:t>
      </w:r>
      <w:r w:rsidRPr="00762EA8">
        <w:rPr>
          <w:rFonts w:hint="eastAsia"/>
          <w:sz w:val="24"/>
          <w:szCs w:val="24"/>
        </w:rPr>
        <w:t>测试：包括交直流电源输出测试、数模转换测试、加热器电阻值及电压测试、温度测试、等离子测试、漏气率测试、真空</w:t>
      </w:r>
      <w:proofErr w:type="gramStart"/>
      <w:r w:rsidRPr="00762EA8">
        <w:rPr>
          <w:rFonts w:hint="eastAsia"/>
          <w:sz w:val="24"/>
          <w:szCs w:val="24"/>
        </w:rPr>
        <w:t>表校零</w:t>
      </w:r>
      <w:proofErr w:type="gramEnd"/>
      <w:r w:rsidRPr="00762EA8">
        <w:rPr>
          <w:rFonts w:hint="eastAsia"/>
          <w:sz w:val="24"/>
          <w:szCs w:val="24"/>
        </w:rPr>
        <w:t>检测、注射系统测试、空气压缩机输出测试、打印机测试等。</w:t>
      </w:r>
      <w:r w:rsidRPr="00762EA8">
        <w:rPr>
          <w:rFonts w:hint="eastAsia"/>
          <w:sz w:val="24"/>
          <w:szCs w:val="24"/>
        </w:rPr>
        <w:t xml:space="preserve"> </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3</w:t>
      </w:r>
      <w:r w:rsidRPr="00762EA8">
        <w:rPr>
          <w:rFonts w:hint="eastAsia"/>
          <w:sz w:val="24"/>
          <w:szCs w:val="24"/>
        </w:rPr>
        <w:t>）清洁设备：包括蒸发盘、灭菌舱及舱门、空气滤芯及面板、储水罐清洗除尘等。</w:t>
      </w:r>
    </w:p>
    <w:p w:rsidR="0067394B" w:rsidRPr="00762EA8" w:rsidRDefault="004B2221" w:rsidP="00762EA8">
      <w:pPr>
        <w:spacing w:after="0"/>
        <w:rPr>
          <w:sz w:val="24"/>
          <w:szCs w:val="24"/>
        </w:rPr>
      </w:pPr>
      <w:r w:rsidRPr="00762EA8">
        <w:rPr>
          <w:sz w:val="24"/>
          <w:szCs w:val="24"/>
        </w:rPr>
        <w:t>1.3</w:t>
      </w:r>
      <w:r w:rsidR="0067394B" w:rsidRPr="00762EA8">
        <w:rPr>
          <w:rFonts w:hint="eastAsia"/>
          <w:sz w:val="24"/>
          <w:szCs w:val="24"/>
        </w:rPr>
        <w:t>其它常规保养内容，每三个月一次的工程师电话或现场技术回访。</w:t>
      </w:r>
    </w:p>
    <w:p w:rsidR="0067394B" w:rsidRPr="00762EA8" w:rsidRDefault="0067394B" w:rsidP="00762EA8">
      <w:pPr>
        <w:spacing w:after="0"/>
        <w:rPr>
          <w:sz w:val="24"/>
          <w:szCs w:val="24"/>
        </w:rPr>
      </w:pPr>
      <w:r w:rsidRPr="00762EA8">
        <w:rPr>
          <w:rFonts w:hint="eastAsia"/>
          <w:sz w:val="24"/>
          <w:szCs w:val="24"/>
        </w:rPr>
        <w:t>2</w:t>
      </w:r>
      <w:r w:rsidRPr="00762EA8">
        <w:rPr>
          <w:rFonts w:hint="eastAsia"/>
          <w:sz w:val="24"/>
          <w:szCs w:val="24"/>
        </w:rPr>
        <w:t>、</w:t>
      </w:r>
      <w:r w:rsidRPr="00762EA8">
        <w:rPr>
          <w:rFonts w:hint="eastAsia"/>
          <w:sz w:val="24"/>
          <w:szCs w:val="24"/>
        </w:rPr>
        <w:t xml:space="preserve"> </w:t>
      </w:r>
      <w:r w:rsidRPr="00762EA8">
        <w:rPr>
          <w:rFonts w:hint="eastAsia"/>
          <w:sz w:val="24"/>
          <w:szCs w:val="24"/>
        </w:rPr>
        <w:t>维修服务：</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.1</w:t>
      </w:r>
      <w:r w:rsidR="0067394B" w:rsidRPr="00762EA8">
        <w:rPr>
          <w:rFonts w:hint="eastAsia"/>
          <w:sz w:val="24"/>
          <w:szCs w:val="24"/>
        </w:rPr>
        <w:t>保修设备在合同期内中标人不限次数提供维修服务，如需更换备件，则设备备件由采购人另行购买，投标人对备件价格提供优惠率不低于</w:t>
      </w:r>
      <w:r w:rsidR="0067394B" w:rsidRPr="00762EA8">
        <w:rPr>
          <w:rFonts w:hint="eastAsia"/>
          <w:sz w:val="24"/>
          <w:szCs w:val="24"/>
        </w:rPr>
        <w:t>8</w:t>
      </w:r>
      <w:r w:rsidR="0067394B" w:rsidRPr="00762EA8">
        <w:rPr>
          <w:rFonts w:hint="eastAsia"/>
          <w:sz w:val="24"/>
          <w:szCs w:val="24"/>
        </w:rPr>
        <w:t>折，投标人不得另行计算人工费用。</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.2</w:t>
      </w:r>
      <w:r w:rsidR="0067394B" w:rsidRPr="00762EA8">
        <w:rPr>
          <w:rFonts w:hint="eastAsia"/>
          <w:sz w:val="24"/>
          <w:szCs w:val="24"/>
        </w:rPr>
        <w:t>中标人以提供服务热线</w:t>
      </w:r>
      <w:r w:rsidR="0067394B" w:rsidRPr="00762EA8">
        <w:rPr>
          <w:rFonts w:hint="eastAsia"/>
          <w:sz w:val="24"/>
          <w:szCs w:val="24"/>
        </w:rPr>
        <w:t xml:space="preserve">, </w:t>
      </w:r>
      <w:r w:rsidR="0067394B" w:rsidRPr="00762EA8">
        <w:rPr>
          <w:rFonts w:hint="eastAsia"/>
          <w:sz w:val="24"/>
          <w:szCs w:val="24"/>
        </w:rPr>
        <w:t>享受优先派工和故障维修备件的优先使用权，合同期内故障报修响应时间≤</w:t>
      </w:r>
      <w:r w:rsidR="0067394B" w:rsidRPr="00762EA8">
        <w:rPr>
          <w:rFonts w:hint="eastAsia"/>
          <w:sz w:val="24"/>
          <w:szCs w:val="24"/>
        </w:rPr>
        <w:t>4</w:t>
      </w:r>
      <w:r w:rsidR="0067394B" w:rsidRPr="00762EA8">
        <w:rPr>
          <w:rFonts w:hint="eastAsia"/>
          <w:sz w:val="24"/>
          <w:szCs w:val="24"/>
        </w:rPr>
        <w:t>小时；工程师到场维修时限≤</w:t>
      </w:r>
      <w:r w:rsidR="0067394B" w:rsidRPr="00762EA8">
        <w:rPr>
          <w:rFonts w:hint="eastAsia"/>
          <w:sz w:val="24"/>
          <w:szCs w:val="24"/>
        </w:rPr>
        <w:t>24</w:t>
      </w:r>
      <w:r w:rsidR="0067394B" w:rsidRPr="00762EA8">
        <w:rPr>
          <w:rFonts w:hint="eastAsia"/>
          <w:sz w:val="24"/>
          <w:szCs w:val="24"/>
        </w:rPr>
        <w:t>小时。单次故障维修时间不超过三个工作日。</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.3</w:t>
      </w:r>
      <w:r w:rsidR="0067394B" w:rsidRPr="00762EA8">
        <w:rPr>
          <w:rFonts w:hint="eastAsia"/>
          <w:sz w:val="24"/>
          <w:szCs w:val="24"/>
        </w:rPr>
        <w:t>要求投标人持有至少</w:t>
      </w:r>
      <w:r w:rsidR="0067394B" w:rsidRPr="00762EA8">
        <w:rPr>
          <w:rFonts w:hint="eastAsia"/>
          <w:sz w:val="24"/>
          <w:szCs w:val="24"/>
        </w:rPr>
        <w:t>1</w:t>
      </w:r>
      <w:r w:rsidR="0067394B" w:rsidRPr="00762EA8">
        <w:rPr>
          <w:rFonts w:hint="eastAsia"/>
          <w:sz w:val="24"/>
          <w:szCs w:val="24"/>
        </w:rPr>
        <w:t>名</w:t>
      </w:r>
      <w:proofErr w:type="gramStart"/>
      <w:r w:rsidR="0067394B" w:rsidRPr="00762EA8">
        <w:rPr>
          <w:rFonts w:hint="eastAsia"/>
          <w:sz w:val="24"/>
          <w:szCs w:val="24"/>
        </w:rPr>
        <w:t>本设备</w:t>
      </w:r>
      <w:proofErr w:type="gramEnd"/>
      <w:r w:rsidR="0067394B" w:rsidRPr="00762EA8">
        <w:rPr>
          <w:rFonts w:hint="eastAsia"/>
          <w:sz w:val="24"/>
          <w:szCs w:val="24"/>
        </w:rPr>
        <w:t>制造厂家工程师培训合格的服务资质，中标人的现场服务工程师必须与投标文件中的工程师一致。</w:t>
      </w:r>
    </w:p>
    <w:p w:rsidR="0067394B" w:rsidRPr="00762EA8" w:rsidRDefault="00882EEE" w:rsidP="00762EA8">
      <w:pPr>
        <w:spacing w:after="0"/>
        <w:rPr>
          <w:sz w:val="24"/>
          <w:szCs w:val="24"/>
        </w:rPr>
      </w:pPr>
      <w:r w:rsidRPr="00762EA8">
        <w:rPr>
          <w:sz w:val="24"/>
          <w:szCs w:val="24"/>
        </w:rPr>
        <w:t>2.4</w:t>
      </w:r>
      <w:r w:rsidR="0067394B" w:rsidRPr="00762EA8">
        <w:rPr>
          <w:rFonts w:hint="eastAsia"/>
          <w:sz w:val="24"/>
          <w:szCs w:val="24"/>
        </w:rPr>
        <w:t>供应商必须确保保修期内更换的配件及提供的易耗耗材均为原厂全新配件，安装完毕后达到设备新装标准。</w:t>
      </w:r>
      <w:r w:rsidR="0067394B" w:rsidRPr="00762EA8">
        <w:rPr>
          <w:rFonts w:hint="eastAsia"/>
          <w:sz w:val="24"/>
          <w:szCs w:val="24"/>
        </w:rPr>
        <w:t xml:space="preserve"> </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.5</w:t>
      </w:r>
      <w:r w:rsidR="0067394B" w:rsidRPr="00762EA8">
        <w:rPr>
          <w:rFonts w:hint="eastAsia"/>
          <w:sz w:val="24"/>
          <w:szCs w:val="24"/>
        </w:rPr>
        <w:t>投标人保证甲方一年开机率达到</w:t>
      </w:r>
      <w:r w:rsidR="0067394B" w:rsidRPr="00762EA8">
        <w:rPr>
          <w:rFonts w:hint="eastAsia"/>
          <w:sz w:val="24"/>
          <w:szCs w:val="24"/>
        </w:rPr>
        <w:t xml:space="preserve">95% </w:t>
      </w:r>
      <w:r w:rsidR="0067394B" w:rsidRPr="00762EA8">
        <w:rPr>
          <w:rFonts w:hint="eastAsia"/>
          <w:sz w:val="24"/>
          <w:szCs w:val="24"/>
        </w:rPr>
        <w:t>，即每年停机不超过</w:t>
      </w:r>
      <w:r w:rsidR="0067394B" w:rsidRPr="00762EA8">
        <w:rPr>
          <w:rFonts w:hint="eastAsia"/>
          <w:sz w:val="24"/>
          <w:szCs w:val="24"/>
        </w:rPr>
        <w:t>13</w:t>
      </w:r>
      <w:r w:rsidR="0067394B" w:rsidRPr="00762EA8">
        <w:rPr>
          <w:rFonts w:hint="eastAsia"/>
          <w:sz w:val="24"/>
          <w:szCs w:val="24"/>
        </w:rPr>
        <w:t>个工作日。若此开机</w:t>
      </w:r>
      <w:proofErr w:type="gramStart"/>
      <w:r w:rsidR="0067394B" w:rsidRPr="00762EA8">
        <w:rPr>
          <w:rFonts w:hint="eastAsia"/>
          <w:sz w:val="24"/>
          <w:szCs w:val="24"/>
        </w:rPr>
        <w:t>率由于</w:t>
      </w:r>
      <w:proofErr w:type="gramEnd"/>
      <w:r w:rsidR="0067394B" w:rsidRPr="00762EA8">
        <w:rPr>
          <w:rFonts w:hint="eastAsia"/>
          <w:sz w:val="24"/>
          <w:szCs w:val="24"/>
        </w:rPr>
        <w:t>中标人的原因未能达到，导致设备开机率低于</w:t>
      </w:r>
      <w:r w:rsidR="0067394B" w:rsidRPr="00762EA8">
        <w:rPr>
          <w:rFonts w:hint="eastAsia"/>
          <w:sz w:val="24"/>
          <w:szCs w:val="24"/>
        </w:rPr>
        <w:t>95%</w:t>
      </w:r>
      <w:r w:rsidR="0067394B" w:rsidRPr="00762EA8">
        <w:rPr>
          <w:rFonts w:hint="eastAsia"/>
          <w:sz w:val="24"/>
          <w:szCs w:val="24"/>
        </w:rPr>
        <w:t>，按</w:t>
      </w:r>
      <w:r w:rsidR="0067394B" w:rsidRPr="00762EA8">
        <w:rPr>
          <w:rFonts w:hint="eastAsia"/>
          <w:sz w:val="24"/>
          <w:szCs w:val="24"/>
        </w:rPr>
        <w:t>1</w:t>
      </w:r>
      <w:r w:rsidR="0067394B" w:rsidRPr="00762EA8">
        <w:rPr>
          <w:rFonts w:hint="eastAsia"/>
          <w:sz w:val="24"/>
          <w:szCs w:val="24"/>
        </w:rPr>
        <w:t>：</w:t>
      </w:r>
      <w:r w:rsidR="0067394B" w:rsidRPr="00762EA8">
        <w:rPr>
          <w:rFonts w:hint="eastAsia"/>
          <w:sz w:val="24"/>
          <w:szCs w:val="24"/>
        </w:rPr>
        <w:t>7</w:t>
      </w:r>
      <w:r w:rsidR="0067394B" w:rsidRPr="00762EA8">
        <w:rPr>
          <w:rFonts w:hint="eastAsia"/>
          <w:sz w:val="24"/>
          <w:szCs w:val="24"/>
        </w:rPr>
        <w:t>的比率延长保修期。</w:t>
      </w:r>
    </w:p>
    <w:p w:rsidR="0067394B" w:rsidRPr="00762EA8" w:rsidRDefault="00882EEE" w:rsidP="00762EA8">
      <w:pPr>
        <w:spacing w:after="0"/>
        <w:rPr>
          <w:sz w:val="24"/>
          <w:szCs w:val="24"/>
        </w:rPr>
      </w:pPr>
      <w:r w:rsidRPr="00762EA8">
        <w:rPr>
          <w:rFonts w:hint="eastAsia"/>
          <w:sz w:val="24"/>
          <w:szCs w:val="24"/>
        </w:rPr>
        <w:lastRenderedPageBreak/>
        <w:t>2</w:t>
      </w:r>
      <w:r w:rsidRPr="00762EA8">
        <w:rPr>
          <w:sz w:val="24"/>
          <w:szCs w:val="24"/>
        </w:rPr>
        <w:t>.6</w:t>
      </w:r>
      <w:r w:rsidR="0067394B" w:rsidRPr="00762EA8">
        <w:rPr>
          <w:rFonts w:hint="eastAsia"/>
          <w:sz w:val="24"/>
          <w:szCs w:val="24"/>
        </w:rPr>
        <w:t>提供服务的制造商应具有经校正的所保修保养设备的专业维修工具、仪器。</w:t>
      </w:r>
    </w:p>
    <w:p w:rsidR="0067394B" w:rsidRPr="00762EA8" w:rsidRDefault="00882EEE" w:rsidP="00762EA8">
      <w:pPr>
        <w:spacing w:after="0"/>
        <w:rPr>
          <w:sz w:val="24"/>
          <w:szCs w:val="24"/>
        </w:rPr>
      </w:pPr>
      <w:r w:rsidRPr="00762EA8">
        <w:rPr>
          <w:rFonts w:hint="eastAsia"/>
          <w:sz w:val="24"/>
          <w:szCs w:val="24"/>
        </w:rPr>
        <w:t>2.7</w:t>
      </w:r>
      <w:r w:rsidR="0067394B" w:rsidRPr="00762EA8">
        <w:rPr>
          <w:rFonts w:hint="eastAsia"/>
          <w:sz w:val="24"/>
          <w:szCs w:val="24"/>
        </w:rPr>
        <w:t>在保修服务期内免费提供设备的软硬件安全升级（非功能性软件），以提高设备的安全性和性能。并提供所有升级资料和记录。</w:t>
      </w:r>
    </w:p>
    <w:p w:rsidR="00F731AF" w:rsidRPr="00762EA8" w:rsidRDefault="00882EEE" w:rsidP="00762EA8">
      <w:pPr>
        <w:spacing w:after="0"/>
        <w:rPr>
          <w:rFonts w:hint="eastAsia"/>
          <w:sz w:val="24"/>
          <w:szCs w:val="24"/>
        </w:rPr>
      </w:pPr>
      <w:r w:rsidRPr="00762EA8">
        <w:rPr>
          <w:rFonts w:hint="eastAsia"/>
          <w:sz w:val="24"/>
          <w:szCs w:val="24"/>
        </w:rPr>
        <w:t>2.8</w:t>
      </w:r>
      <w:r w:rsidR="0067394B" w:rsidRPr="00762EA8">
        <w:rPr>
          <w:rFonts w:hint="eastAsia"/>
          <w:sz w:val="24"/>
          <w:szCs w:val="24"/>
        </w:rPr>
        <w:t>中标人需做好每次保养、维修记录，由使用科室和设备科工作人员签字，保养、维修</w:t>
      </w:r>
      <w:proofErr w:type="gramStart"/>
      <w:r w:rsidR="0067394B" w:rsidRPr="00762EA8">
        <w:rPr>
          <w:rFonts w:hint="eastAsia"/>
          <w:sz w:val="24"/>
          <w:szCs w:val="24"/>
        </w:rPr>
        <w:t>记录按</w:t>
      </w:r>
      <w:proofErr w:type="gramEnd"/>
      <w:r w:rsidR="0067394B" w:rsidRPr="00762EA8">
        <w:rPr>
          <w:rFonts w:hint="eastAsia"/>
          <w:sz w:val="24"/>
          <w:szCs w:val="24"/>
        </w:rPr>
        <w:t>每半年整理</w:t>
      </w:r>
      <w:proofErr w:type="gramStart"/>
      <w:r w:rsidR="0067394B" w:rsidRPr="00762EA8">
        <w:rPr>
          <w:rFonts w:hint="eastAsia"/>
          <w:sz w:val="24"/>
          <w:szCs w:val="24"/>
        </w:rPr>
        <w:t>造册交</w:t>
      </w:r>
      <w:proofErr w:type="gramEnd"/>
      <w:r w:rsidR="0067394B" w:rsidRPr="00762EA8">
        <w:rPr>
          <w:rFonts w:hint="eastAsia"/>
          <w:sz w:val="24"/>
          <w:szCs w:val="24"/>
        </w:rPr>
        <w:t>采购人存档。</w:t>
      </w:r>
    </w:p>
    <w:p w:rsidR="00F731AF" w:rsidRPr="00F731AF" w:rsidRDefault="00F731AF" w:rsidP="00046A8A">
      <w:pPr>
        <w:spacing w:after="0"/>
        <w:rPr>
          <w:sz w:val="24"/>
          <w:szCs w:val="24"/>
        </w:rPr>
      </w:pPr>
      <w:r w:rsidRPr="00F731AF">
        <w:rPr>
          <w:rFonts w:hint="eastAsia"/>
          <w:sz w:val="24"/>
          <w:szCs w:val="24"/>
        </w:rPr>
        <w:t>（三）其它</w:t>
      </w:r>
      <w:r w:rsidRPr="00F731AF">
        <w:rPr>
          <w:sz w:val="24"/>
          <w:szCs w:val="24"/>
        </w:rPr>
        <w:t>要求</w:t>
      </w:r>
    </w:p>
    <w:p w:rsidR="00F731AF" w:rsidRPr="00762EA8" w:rsidRDefault="00F731AF" w:rsidP="00762EA8">
      <w:pPr>
        <w:spacing w:after="0"/>
        <w:rPr>
          <w:rFonts w:hint="eastAsia"/>
          <w:sz w:val="24"/>
          <w:szCs w:val="24"/>
        </w:rPr>
      </w:pPr>
      <w:r w:rsidRPr="00F731AF">
        <w:rPr>
          <w:rFonts w:hint="eastAsia"/>
          <w:sz w:val="24"/>
          <w:szCs w:val="24"/>
        </w:rPr>
        <w:t>1</w:t>
      </w:r>
      <w:r w:rsidRPr="00F731AF">
        <w:rPr>
          <w:rFonts w:hint="eastAsia"/>
          <w:sz w:val="24"/>
          <w:szCs w:val="24"/>
        </w:rPr>
        <w:t>、</w:t>
      </w:r>
      <w:r w:rsidR="002B161A" w:rsidRPr="00762EA8">
        <w:rPr>
          <w:rFonts w:hint="eastAsia"/>
          <w:sz w:val="24"/>
          <w:szCs w:val="24"/>
        </w:rPr>
        <w:t>合同期内，医院将对中标人的服务质量进行考核（包括：开机率、故障响应时间、故障排除时间及维保服务条款履行情况等），</w:t>
      </w:r>
      <w:proofErr w:type="gramStart"/>
      <w:r w:rsidR="002B161A" w:rsidRPr="00762EA8">
        <w:rPr>
          <w:rFonts w:hint="eastAsia"/>
          <w:sz w:val="24"/>
          <w:szCs w:val="24"/>
        </w:rPr>
        <w:t>若考核</w:t>
      </w:r>
      <w:proofErr w:type="gramEnd"/>
      <w:r w:rsidR="002B161A" w:rsidRPr="00762EA8">
        <w:rPr>
          <w:rFonts w:hint="eastAsia"/>
          <w:sz w:val="24"/>
          <w:szCs w:val="24"/>
        </w:rPr>
        <w:t>不合格，医院可解除合同并有权要求中标人赔偿由于设备停机造成的直接和间接损失，每半年为一个考核周期。</w:t>
      </w:r>
    </w:p>
    <w:p w:rsidR="000F64D0" w:rsidRDefault="00D01561" w:rsidP="00046A8A">
      <w:pPr>
        <w:spacing w:after="0"/>
        <w:rPr>
          <w:sz w:val="24"/>
          <w:szCs w:val="24"/>
        </w:rPr>
      </w:pPr>
      <w:bookmarkStart w:id="0" w:name="_GoBack"/>
      <w:bookmarkEnd w:id="0"/>
      <w:r>
        <w:rPr>
          <w:rFonts w:hint="eastAsia"/>
          <w:sz w:val="24"/>
          <w:szCs w:val="24"/>
        </w:rPr>
        <w:t>八、投标文件编制要求</w:t>
      </w:r>
    </w:p>
    <w:p w:rsidR="000F64D0" w:rsidRDefault="00D01561" w:rsidP="00762EA8">
      <w:pPr>
        <w:spacing w:after="0"/>
        <w:rPr>
          <w:sz w:val="24"/>
          <w:szCs w:val="24"/>
        </w:rPr>
      </w:pPr>
      <w:r>
        <w:rPr>
          <w:rFonts w:hint="eastAsia"/>
          <w:sz w:val="24"/>
          <w:szCs w:val="24"/>
        </w:rPr>
        <w:t>1</w:t>
      </w:r>
      <w:r>
        <w:rPr>
          <w:rFonts w:hint="eastAsia"/>
          <w:sz w:val="24"/>
          <w:szCs w:val="24"/>
        </w:rPr>
        <w:t>、投标文件必须采用</w:t>
      </w:r>
      <w:r w:rsidR="002202A5">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r>
        <w:rPr>
          <w:sz w:val="24"/>
          <w:szCs w:val="24"/>
        </w:rPr>
        <w:t xml:space="preserve"> </w:t>
      </w:r>
    </w:p>
    <w:p w:rsidR="000F64D0" w:rsidRDefault="00D01561" w:rsidP="00762EA8">
      <w:pPr>
        <w:spacing w:after="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0F64D0" w:rsidRDefault="00D01561" w:rsidP="00046A8A">
      <w:pPr>
        <w:spacing w:after="0"/>
        <w:rPr>
          <w:sz w:val="24"/>
          <w:szCs w:val="24"/>
        </w:rPr>
      </w:pPr>
      <w:r>
        <w:rPr>
          <w:rFonts w:hint="eastAsia"/>
          <w:sz w:val="24"/>
          <w:szCs w:val="24"/>
        </w:rPr>
        <w:t>九、投标截止时间、开标时间及地点：</w:t>
      </w:r>
    </w:p>
    <w:p w:rsidR="000F64D0" w:rsidRDefault="00D01561" w:rsidP="00762EA8">
      <w:pPr>
        <w:spacing w:after="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AF6F72">
        <w:rPr>
          <w:sz w:val="24"/>
          <w:szCs w:val="24"/>
        </w:rPr>
        <w:t>5</w:t>
      </w:r>
      <w:r>
        <w:rPr>
          <w:rFonts w:hint="eastAsia"/>
          <w:sz w:val="24"/>
          <w:szCs w:val="24"/>
        </w:rPr>
        <w:t>年</w:t>
      </w:r>
      <w:r w:rsidR="008F0D0D">
        <w:rPr>
          <w:sz w:val="24"/>
          <w:szCs w:val="24"/>
        </w:rPr>
        <w:t>11</w:t>
      </w:r>
      <w:r>
        <w:rPr>
          <w:rFonts w:hint="eastAsia"/>
          <w:sz w:val="24"/>
          <w:szCs w:val="24"/>
        </w:rPr>
        <w:t>月</w:t>
      </w:r>
      <w:r w:rsidR="008F0D0D">
        <w:rPr>
          <w:sz w:val="24"/>
          <w:szCs w:val="24"/>
        </w:rPr>
        <w:t>6</w:t>
      </w:r>
      <w:r>
        <w:rPr>
          <w:rFonts w:hint="eastAsia"/>
          <w:sz w:val="24"/>
          <w:szCs w:val="24"/>
        </w:rPr>
        <w:t>日</w:t>
      </w:r>
      <w:r>
        <w:rPr>
          <w:rFonts w:hint="eastAsia"/>
          <w:sz w:val="24"/>
          <w:szCs w:val="24"/>
        </w:rPr>
        <w:t>09:00</w:t>
      </w:r>
      <w:r>
        <w:rPr>
          <w:rFonts w:hint="eastAsia"/>
          <w:sz w:val="24"/>
          <w:szCs w:val="24"/>
        </w:rPr>
        <w:t>，超过截止时间的投标将被拒绝（★）。</w:t>
      </w:r>
    </w:p>
    <w:p w:rsidR="000F64D0" w:rsidRDefault="00D01561" w:rsidP="00762EA8">
      <w:pPr>
        <w:spacing w:after="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0F64D0" w:rsidRDefault="00D01561" w:rsidP="00762EA8">
      <w:pPr>
        <w:spacing w:after="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0F64D0" w:rsidRDefault="00D01561" w:rsidP="00762EA8">
      <w:pPr>
        <w:spacing w:after="0"/>
        <w:rPr>
          <w:sz w:val="24"/>
          <w:szCs w:val="24"/>
        </w:rPr>
      </w:pPr>
      <w:r>
        <w:rPr>
          <w:rFonts w:hint="eastAsia"/>
          <w:sz w:val="24"/>
          <w:szCs w:val="24"/>
        </w:rPr>
        <w:t>十、有关此次招标事宜，可与下列人员联系：</w:t>
      </w:r>
    </w:p>
    <w:p w:rsidR="000F64D0" w:rsidRPr="00046A8A" w:rsidRDefault="00D01561" w:rsidP="00762EA8">
      <w:pPr>
        <w:spacing w:after="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0F64D0" w:rsidRDefault="00D01561" w:rsidP="00046A8A">
      <w:pPr>
        <w:spacing w:after="0" w:line="440" w:lineRule="exact"/>
        <w:ind w:firstLineChars="200" w:firstLine="480"/>
        <w:jc w:val="right"/>
        <w:rPr>
          <w:sz w:val="24"/>
          <w:szCs w:val="24"/>
        </w:rPr>
      </w:pPr>
      <w:r>
        <w:rPr>
          <w:rFonts w:hint="eastAsia"/>
          <w:sz w:val="24"/>
          <w:szCs w:val="24"/>
        </w:rPr>
        <w:t>浏阳市人民医院</w:t>
      </w:r>
    </w:p>
    <w:p w:rsidR="00157E5E" w:rsidRPr="0014447D" w:rsidRDefault="00D01561" w:rsidP="00046A8A">
      <w:pPr>
        <w:spacing w:after="0" w:line="440" w:lineRule="exact"/>
        <w:ind w:firstLineChars="200" w:firstLine="480"/>
        <w:jc w:val="right"/>
        <w:rPr>
          <w:sz w:val="24"/>
          <w:szCs w:val="24"/>
        </w:rPr>
      </w:pPr>
      <w:r>
        <w:rPr>
          <w:rFonts w:hint="eastAsia"/>
          <w:sz w:val="24"/>
          <w:szCs w:val="24"/>
        </w:rPr>
        <w:t>202</w:t>
      </w:r>
      <w:r w:rsidR="00AF6F72">
        <w:rPr>
          <w:sz w:val="24"/>
          <w:szCs w:val="24"/>
        </w:rPr>
        <w:t>5</w:t>
      </w:r>
      <w:r>
        <w:rPr>
          <w:rFonts w:hint="eastAsia"/>
          <w:sz w:val="24"/>
          <w:szCs w:val="24"/>
        </w:rPr>
        <w:t>-</w:t>
      </w:r>
      <w:r w:rsidR="008F0D0D">
        <w:rPr>
          <w:sz w:val="24"/>
          <w:szCs w:val="24"/>
        </w:rPr>
        <w:t>10</w:t>
      </w:r>
      <w:r>
        <w:rPr>
          <w:rFonts w:hint="eastAsia"/>
          <w:sz w:val="24"/>
          <w:szCs w:val="24"/>
        </w:rPr>
        <w:t>-</w:t>
      </w:r>
      <w:r w:rsidR="008F0D0D">
        <w:rPr>
          <w:sz w:val="24"/>
          <w:szCs w:val="24"/>
        </w:rPr>
        <w:t>29</w:t>
      </w: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B92A47" w:rsidRDefault="00B92A47">
      <w:pPr>
        <w:spacing w:line="440" w:lineRule="exact"/>
        <w:rPr>
          <w:rFonts w:ascii="宋体" w:hAnsi="宋体" w:hint="eastAsia"/>
          <w:b/>
          <w:sz w:val="28"/>
          <w:szCs w:val="24"/>
        </w:rPr>
      </w:pPr>
    </w:p>
    <w:p w:rsidR="000F64D0" w:rsidRDefault="00D01561">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rsidR="000F64D0" w:rsidRDefault="00D01561">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0F64D0" w:rsidRDefault="00D01561">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F64D0" w:rsidRDefault="000F64D0">
      <w:pPr>
        <w:rPr>
          <w:rFonts w:ascii="宋体" w:hAnsi="宋体" w:cs="仿宋"/>
          <w:sz w:val="24"/>
        </w:rPr>
      </w:pPr>
    </w:p>
    <w:p w:rsidR="000F64D0" w:rsidRDefault="00D01561">
      <w:pPr>
        <w:pStyle w:val="a3"/>
        <w:ind w:firstLineChars="650" w:firstLine="1560"/>
        <w:rPr>
          <w:rFonts w:eastAsia="宋体" w:hAnsi="宋体" w:cs="仿宋"/>
          <w:b/>
          <w:sz w:val="28"/>
          <w:szCs w:val="28"/>
        </w:rPr>
      </w:pPr>
      <w:r>
        <w:rPr>
          <w:rFonts w:hAnsi="宋体" w:cs="仿宋" w:hint="eastAsia"/>
          <w:sz w:val="24"/>
        </w:rPr>
        <w:t xml:space="preserve">   </w:t>
      </w:r>
      <w:r>
        <w:rPr>
          <w:rFonts w:eastAsia="宋体" w:hAnsi="宋体" w:cs="仿宋" w:hint="eastAsia"/>
          <w:b/>
          <w:sz w:val="28"/>
          <w:szCs w:val="28"/>
        </w:rPr>
        <w:t xml:space="preserve">采购项目名称：________________    </w:t>
      </w:r>
    </w:p>
    <w:p w:rsidR="000F64D0" w:rsidRDefault="00D01561">
      <w:pPr>
        <w:pStyle w:val="a3"/>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0F64D0" w:rsidRDefault="00D01561">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0F64D0" w:rsidRDefault="000F64D0">
      <w:pPr>
        <w:outlineLvl w:val="0"/>
        <w:rPr>
          <w:rFonts w:ascii="宋体" w:eastAsia="宋体" w:hAnsi="宋体" w:cs="仿宋"/>
          <w:b/>
          <w:kern w:val="2"/>
          <w:sz w:val="28"/>
          <w:szCs w:val="28"/>
        </w:rPr>
      </w:pPr>
    </w:p>
    <w:p w:rsidR="000F64D0" w:rsidRDefault="000F64D0">
      <w:pPr>
        <w:outlineLvl w:val="0"/>
        <w:rPr>
          <w:rFonts w:ascii="宋体" w:eastAsia="宋体" w:hAnsi="宋体" w:cs="仿宋"/>
          <w:b/>
          <w:kern w:val="2"/>
          <w:sz w:val="28"/>
          <w:szCs w:val="28"/>
        </w:rPr>
      </w:pP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F64D0" w:rsidRDefault="00D01561">
      <w:pPr>
        <w:ind w:firstLineChars="650" w:firstLine="1827"/>
        <w:outlineLvl w:val="0"/>
        <w:rPr>
          <w:rFonts w:ascii="宋体" w:hAnsi="宋体" w:cs="仿宋"/>
          <w:b/>
          <w:sz w:val="28"/>
          <w:szCs w:val="28"/>
          <w:u w:val="single"/>
        </w:rPr>
      </w:pPr>
      <w:r>
        <w:rPr>
          <w:rFonts w:eastAsia="宋体" w:hAnsi="宋体" w:cs="仿宋"/>
          <w:b/>
          <w:sz w:val="28"/>
          <w:szCs w:val="28"/>
        </w:rPr>
        <w:t xml:space="preserve">  </w:t>
      </w:r>
      <w:r>
        <w:rPr>
          <w:rFonts w:eastAsia="宋体" w:hAnsi="宋体" w:cs="仿宋"/>
          <w:b/>
          <w:sz w:val="28"/>
          <w:szCs w:val="28"/>
          <w:u w:val="single"/>
        </w:rPr>
        <w:t xml:space="preserve">        </w:t>
      </w:r>
      <w:r>
        <w:rPr>
          <w:rFonts w:ascii="宋体" w:hAnsi="宋体" w:cs="仿宋" w:hint="eastAsia"/>
          <w:b/>
          <w:sz w:val="28"/>
          <w:szCs w:val="28"/>
          <w:u w:val="single"/>
        </w:rPr>
        <w:t xml:space="preserve">                    </w:t>
      </w: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D01561">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0F64D0" w:rsidRDefault="00D01561">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0F64D0" w:rsidRDefault="000F64D0">
      <w:pPr>
        <w:spacing w:line="600" w:lineRule="exact"/>
        <w:jc w:val="center"/>
        <w:rPr>
          <w:rFonts w:ascii="宋体" w:hAnsi="宋体"/>
          <w:b/>
          <w:szCs w:val="32"/>
        </w:rPr>
      </w:pPr>
    </w:p>
    <w:p w:rsidR="000F64D0" w:rsidRDefault="00D01561">
      <w:pPr>
        <w:widowControl w:val="0"/>
        <w:numPr>
          <w:ilvl w:val="0"/>
          <w:numId w:val="1"/>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报价文件</w:t>
      </w:r>
    </w:p>
    <w:p w:rsidR="000F64D0" w:rsidRDefault="007B3680" w:rsidP="0093446F">
      <w:pPr>
        <w:widowControl w:val="0"/>
        <w:spacing w:after="0" w:line="600" w:lineRule="exact"/>
        <w:ind w:firstLineChars="200" w:firstLine="480"/>
        <w:rPr>
          <w:rFonts w:ascii="宋体" w:hAnsi="宋体" w:cs="仿宋"/>
          <w:sz w:val="24"/>
        </w:rPr>
      </w:pPr>
      <w:r>
        <w:rPr>
          <w:rFonts w:ascii="宋体" w:hAnsi="宋体" w:cs="仿宋" w:hint="eastAsia"/>
          <w:sz w:val="24"/>
        </w:rPr>
        <w:t>五</w:t>
      </w:r>
      <w:r w:rsidR="00D01561">
        <w:rPr>
          <w:rFonts w:ascii="宋体" w:hAnsi="宋体" w:cs="仿宋" w:hint="eastAsia"/>
          <w:sz w:val="24"/>
        </w:rPr>
        <w:t>、</w:t>
      </w:r>
      <w:r w:rsidR="00D01561">
        <w:rPr>
          <w:rFonts w:ascii="宋体" w:hAnsi="宋体" w:cs="仿宋" w:hint="eastAsia"/>
          <w:sz w:val="24"/>
        </w:rPr>
        <w:t xml:space="preserve">  </w:t>
      </w:r>
      <w:r w:rsidR="00D01561">
        <w:rPr>
          <w:rFonts w:ascii="宋体" w:hAnsi="宋体" w:cs="仿宋" w:hint="eastAsia"/>
          <w:sz w:val="24"/>
        </w:rPr>
        <w:t>供应商认为需要提供的其它资料</w:t>
      </w: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Pr="007B368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D01561">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rsidR="000F64D0" w:rsidRDefault="000F64D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法定代表人身份证（背面）</w:t>
            </w:r>
          </w:p>
        </w:tc>
      </w:tr>
    </w:tbl>
    <w:p w:rsidR="000F64D0" w:rsidRDefault="000F64D0">
      <w:pPr>
        <w:spacing w:line="360" w:lineRule="auto"/>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供应商名称（盖单位章）：</w:t>
      </w:r>
    </w:p>
    <w:p w:rsidR="000F64D0" w:rsidRDefault="00D01561">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0F64D0" w:rsidRDefault="00D01561">
      <w:pPr>
        <w:spacing w:line="360" w:lineRule="auto"/>
        <w:ind w:firstLine="435"/>
        <w:rPr>
          <w:rFonts w:ascii="宋体" w:hAnsi="宋体" w:cs="仿宋"/>
          <w:sz w:val="24"/>
        </w:rPr>
      </w:pPr>
      <w:r>
        <w:rPr>
          <w:rFonts w:ascii="宋体" w:hAnsi="宋体" w:cs="仿宋" w:hint="eastAsia"/>
          <w:sz w:val="24"/>
        </w:rPr>
        <w:t>代理人无转委托权。</w:t>
      </w:r>
    </w:p>
    <w:p w:rsidR="000F64D0" w:rsidRDefault="00D01561">
      <w:pPr>
        <w:spacing w:line="360" w:lineRule="auto"/>
        <w:ind w:firstLine="435"/>
        <w:rPr>
          <w:rFonts w:ascii="宋体" w:hAnsi="宋体" w:cs="仿宋"/>
          <w:sz w:val="24"/>
        </w:rPr>
      </w:pPr>
      <w:r>
        <w:rPr>
          <w:rFonts w:ascii="宋体" w:hAnsi="宋体" w:cs="仿宋" w:hint="eastAsia"/>
          <w:sz w:val="24"/>
        </w:rPr>
        <w:t>本授权书于年月日签字生效，特此声明。</w:t>
      </w:r>
    </w:p>
    <w:p w:rsidR="000F64D0" w:rsidRDefault="00D01561">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0F64D0">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0F64D0" w:rsidRDefault="000F64D0">
      <w:pPr>
        <w:spacing w:line="360" w:lineRule="auto"/>
        <w:ind w:right="420"/>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法定代表人（签字）：</w:t>
      </w:r>
    </w:p>
    <w:p w:rsidR="000F64D0" w:rsidRDefault="00D01561">
      <w:pPr>
        <w:spacing w:line="360" w:lineRule="auto"/>
        <w:ind w:right="420"/>
        <w:rPr>
          <w:rFonts w:ascii="宋体" w:hAnsi="宋体" w:cs="仿宋"/>
          <w:sz w:val="24"/>
        </w:rPr>
      </w:pPr>
      <w:r>
        <w:rPr>
          <w:rFonts w:ascii="宋体" w:hAnsi="宋体" w:cs="仿宋" w:hint="eastAsia"/>
          <w:sz w:val="24"/>
        </w:rPr>
        <w:t>委托代理人（签字）：</w:t>
      </w:r>
    </w:p>
    <w:p w:rsidR="000F64D0" w:rsidRDefault="00D01561">
      <w:pPr>
        <w:spacing w:line="360" w:lineRule="auto"/>
        <w:ind w:right="24"/>
        <w:rPr>
          <w:rFonts w:ascii="宋体" w:hAnsi="宋体" w:cs="仿宋"/>
          <w:sz w:val="24"/>
        </w:rPr>
      </w:pPr>
      <w:r>
        <w:rPr>
          <w:rFonts w:ascii="宋体" w:hAnsi="宋体" w:cs="仿宋" w:hint="eastAsia"/>
          <w:sz w:val="24"/>
        </w:rPr>
        <w:t>日期：年月日</w:t>
      </w:r>
    </w:p>
    <w:p w:rsidR="000F64D0" w:rsidRDefault="00D0156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F64D0" w:rsidRDefault="000F64D0">
      <w:pPr>
        <w:tabs>
          <w:tab w:val="left" w:pos="3600"/>
        </w:tabs>
        <w:rPr>
          <w:rFonts w:ascii="宋体" w:hAnsi="宋体"/>
          <w:b/>
          <w:sz w:val="24"/>
        </w:rPr>
      </w:pPr>
    </w:p>
    <w:p w:rsidR="000F64D0" w:rsidRDefault="00D01561">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rsidR="000F64D0" w:rsidRDefault="00D01561">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F64D0" w:rsidRDefault="00D01561">
      <w:pPr>
        <w:shd w:val="clear" w:color="auto" w:fill="FFFFFF"/>
        <w:spacing w:line="360" w:lineRule="auto"/>
        <w:rPr>
          <w:rFonts w:ascii="宋体" w:hAnsi="宋体" w:cs="仿宋"/>
          <w:sz w:val="24"/>
        </w:rPr>
      </w:pPr>
      <w:r>
        <w:rPr>
          <w:rFonts w:ascii="宋体" w:hAnsi="宋体" w:cs="仿宋" w:hint="eastAsia"/>
          <w:sz w:val="24"/>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Default="000F64D0">
            <w:pPr>
              <w:spacing w:line="360" w:lineRule="auto"/>
              <w:jc w:val="center"/>
              <w:rPr>
                <w:rFonts w:ascii="宋体" w:hAnsi="宋体"/>
                <w:sz w:val="24"/>
              </w:rPr>
            </w:pPr>
          </w:p>
        </w:tc>
      </w:tr>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Default="00D01561">
            <w:pPr>
              <w:spacing w:line="360" w:lineRule="auto"/>
              <w:rPr>
                <w:rFonts w:ascii="宋体" w:hAnsi="宋体" w:cs="仿宋"/>
                <w:sz w:val="24"/>
              </w:rPr>
            </w:pPr>
            <w:r>
              <w:rPr>
                <w:rFonts w:ascii="宋体" w:hAnsi="宋体" w:cs="仿宋" w:hint="eastAsia"/>
                <w:sz w:val="24"/>
              </w:rPr>
              <w:t>小写：</w:t>
            </w:r>
          </w:p>
          <w:p w:rsidR="000F64D0" w:rsidRDefault="000F64D0">
            <w:pPr>
              <w:spacing w:line="360" w:lineRule="auto"/>
              <w:rPr>
                <w:rFonts w:ascii="宋体" w:hAnsi="宋体" w:cs="仿宋"/>
                <w:sz w:val="24"/>
              </w:rPr>
            </w:pPr>
          </w:p>
          <w:p w:rsidR="000F64D0" w:rsidRDefault="00D01561">
            <w:pPr>
              <w:spacing w:line="360" w:lineRule="auto"/>
              <w:rPr>
                <w:rFonts w:ascii="宋体" w:hAnsi="宋体"/>
                <w:sz w:val="24"/>
              </w:rPr>
            </w:pPr>
            <w:r>
              <w:rPr>
                <w:rFonts w:ascii="宋体" w:hAnsi="宋体" w:cs="仿宋" w:hint="eastAsia"/>
                <w:sz w:val="24"/>
              </w:rPr>
              <w:t>大写：</w:t>
            </w:r>
          </w:p>
        </w:tc>
      </w:tr>
      <w:tr w:rsidR="000F64D0">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备</w:t>
            </w:r>
            <w:r>
              <w:rPr>
                <w:rFonts w:ascii="宋体" w:hAnsi="宋体" w:cs="仿宋" w:hint="eastAsia"/>
                <w:sz w:val="24"/>
              </w:rPr>
              <w:t xml:space="preserve">  </w:t>
            </w:r>
            <w:r>
              <w:rPr>
                <w:rFonts w:ascii="宋体" w:hAnsi="宋体" w:cs="仿宋"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Default="000F64D0">
            <w:pPr>
              <w:spacing w:line="360" w:lineRule="auto"/>
              <w:rPr>
                <w:rFonts w:ascii="宋体" w:hAnsi="宋体" w:cs="仿宋"/>
                <w:sz w:val="24"/>
              </w:rPr>
            </w:pPr>
          </w:p>
        </w:tc>
      </w:tr>
    </w:tbl>
    <w:p w:rsidR="000F64D0" w:rsidRDefault="000F64D0">
      <w:pPr>
        <w:spacing w:line="360" w:lineRule="auto"/>
        <w:rPr>
          <w:rFonts w:ascii="宋体" w:hAnsi="宋体"/>
          <w:sz w:val="24"/>
        </w:rPr>
      </w:pPr>
    </w:p>
    <w:p w:rsidR="000F64D0" w:rsidRDefault="00D01561">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Default="00D01561">
      <w:pPr>
        <w:spacing w:line="360" w:lineRule="auto"/>
        <w:rPr>
          <w:rFonts w:ascii="宋体" w:hAnsi="宋体"/>
          <w:sz w:val="24"/>
        </w:rPr>
      </w:pPr>
      <w:r>
        <w:rPr>
          <w:rFonts w:ascii="宋体" w:hAnsi="宋体" w:hint="eastAsia"/>
          <w:sz w:val="24"/>
        </w:rPr>
        <w:t>供应商（盖单位章）：</w:t>
      </w:r>
    </w:p>
    <w:p w:rsidR="000F64D0" w:rsidRDefault="00D01561">
      <w:pPr>
        <w:spacing w:line="360" w:lineRule="auto"/>
        <w:rPr>
          <w:rFonts w:ascii="宋体" w:hAnsi="宋体"/>
          <w:sz w:val="24"/>
        </w:rPr>
      </w:pPr>
      <w:r>
        <w:rPr>
          <w:rFonts w:ascii="宋体" w:hAnsi="宋体" w:hint="eastAsia"/>
          <w:sz w:val="24"/>
        </w:rPr>
        <w:t>法定代表人或其委托代理人签字：</w:t>
      </w:r>
      <w:r>
        <w:rPr>
          <w:rFonts w:ascii="宋体" w:hAnsi="宋体" w:hint="eastAsia"/>
          <w:sz w:val="24"/>
          <w:u w:val="single"/>
        </w:rPr>
        <w:t xml:space="preserve">       </w:t>
      </w:r>
    </w:p>
    <w:p w:rsidR="000F64D0" w:rsidRDefault="00D01561">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F64D0" w:rsidRDefault="000F64D0">
      <w:pPr>
        <w:spacing w:line="360" w:lineRule="auto"/>
        <w:ind w:leftChars="-42" w:left="-92"/>
        <w:jc w:val="center"/>
        <w:rPr>
          <w:rFonts w:ascii="宋体" w:hAnsi="宋体"/>
          <w:b/>
          <w:sz w:val="24"/>
        </w:rPr>
      </w:pPr>
    </w:p>
    <w:p w:rsidR="000F64D0" w:rsidRDefault="000F64D0">
      <w:pPr>
        <w:spacing w:line="360" w:lineRule="auto"/>
        <w:ind w:leftChars="-42" w:left="-92"/>
        <w:jc w:val="center"/>
        <w:rPr>
          <w:rFonts w:ascii="宋体" w:hAnsi="宋体"/>
          <w:b/>
          <w:sz w:val="24"/>
        </w:rPr>
      </w:pPr>
    </w:p>
    <w:p w:rsidR="000F64D0" w:rsidRPr="000D148D" w:rsidRDefault="000D148D" w:rsidP="000D148D">
      <w:pPr>
        <w:numPr>
          <w:ilvl w:val="0"/>
          <w:numId w:val="2"/>
        </w:numPr>
        <w:spacing w:line="360" w:lineRule="auto"/>
        <w:ind w:leftChars="-42" w:left="-92"/>
        <w:jc w:val="center"/>
        <w:rPr>
          <w:rFonts w:ascii="宋体" w:hAnsi="宋体"/>
          <w:b/>
          <w:bCs/>
          <w:sz w:val="24"/>
        </w:rPr>
      </w:pPr>
      <w:r>
        <w:rPr>
          <w:rFonts w:ascii="宋体" w:hAnsi="宋体" w:hint="eastAsia"/>
          <w:b/>
          <w:sz w:val="24"/>
        </w:rPr>
        <w:t>供货商认为的其它资料</w:t>
      </w:r>
    </w:p>
    <w:p w:rsidR="000F64D0" w:rsidRDefault="000F64D0">
      <w:pPr>
        <w:rPr>
          <w:rFonts w:ascii="微软雅黑" w:hAnsi="微软雅黑"/>
          <w:color w:val="000000"/>
          <w:sz w:val="24"/>
          <w:szCs w:val="24"/>
        </w:rPr>
      </w:pPr>
    </w:p>
    <w:sectPr w:rsidR="000F64D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CD" w:rsidRDefault="005070CD">
      <w:pPr>
        <w:spacing w:after="0"/>
      </w:pPr>
      <w:r>
        <w:separator/>
      </w:r>
    </w:p>
  </w:endnote>
  <w:endnote w:type="continuationSeparator" w:id="0">
    <w:p w:rsidR="005070CD" w:rsidRDefault="00507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CD" w:rsidRDefault="005070CD">
      <w:pPr>
        <w:spacing w:after="0"/>
      </w:pPr>
      <w:r>
        <w:separator/>
      </w:r>
    </w:p>
  </w:footnote>
  <w:footnote w:type="continuationSeparator" w:id="0">
    <w:p w:rsidR="005070CD" w:rsidRDefault="005070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883A8F" w:rsidRPr="00883A8F">
      <w:t>KJ.2025.ZW</w:t>
    </w:r>
    <w:proofErr w:type="gramEnd"/>
    <w:r w:rsidR="00883A8F" w:rsidRPr="00883A8F">
      <w:t>.CG-A-57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30988"/>
    <w:rsid w:val="00041060"/>
    <w:rsid w:val="00046A8A"/>
    <w:rsid w:val="00057868"/>
    <w:rsid w:val="00066482"/>
    <w:rsid w:val="00076E14"/>
    <w:rsid w:val="00080DE6"/>
    <w:rsid w:val="000B4689"/>
    <w:rsid w:val="000D148D"/>
    <w:rsid w:val="000F64D0"/>
    <w:rsid w:val="00102947"/>
    <w:rsid w:val="0014447D"/>
    <w:rsid w:val="00157E5E"/>
    <w:rsid w:val="0017722C"/>
    <w:rsid w:val="001D34D9"/>
    <w:rsid w:val="001E67AD"/>
    <w:rsid w:val="002202A5"/>
    <w:rsid w:val="00220D64"/>
    <w:rsid w:val="00222AC1"/>
    <w:rsid w:val="0024738C"/>
    <w:rsid w:val="002A23A8"/>
    <w:rsid w:val="002A47CA"/>
    <w:rsid w:val="002B161A"/>
    <w:rsid w:val="002D1D12"/>
    <w:rsid w:val="00316AFF"/>
    <w:rsid w:val="003262F2"/>
    <w:rsid w:val="00352C4C"/>
    <w:rsid w:val="003F192D"/>
    <w:rsid w:val="00420EEB"/>
    <w:rsid w:val="004229DF"/>
    <w:rsid w:val="004519E0"/>
    <w:rsid w:val="004B2221"/>
    <w:rsid w:val="004F1396"/>
    <w:rsid w:val="00500D7F"/>
    <w:rsid w:val="005070CD"/>
    <w:rsid w:val="0053447F"/>
    <w:rsid w:val="005372FF"/>
    <w:rsid w:val="0054100D"/>
    <w:rsid w:val="00571A33"/>
    <w:rsid w:val="00620F88"/>
    <w:rsid w:val="00670CCE"/>
    <w:rsid w:val="0067394B"/>
    <w:rsid w:val="006B5E40"/>
    <w:rsid w:val="006D30AB"/>
    <w:rsid w:val="007036BE"/>
    <w:rsid w:val="0071490A"/>
    <w:rsid w:val="00762EA8"/>
    <w:rsid w:val="007733C1"/>
    <w:rsid w:val="007B3680"/>
    <w:rsid w:val="007F7F1F"/>
    <w:rsid w:val="00807AE0"/>
    <w:rsid w:val="00810575"/>
    <w:rsid w:val="00854A4B"/>
    <w:rsid w:val="00855492"/>
    <w:rsid w:val="00873E26"/>
    <w:rsid w:val="008811FF"/>
    <w:rsid w:val="00882EEE"/>
    <w:rsid w:val="00883A8F"/>
    <w:rsid w:val="008F0D0D"/>
    <w:rsid w:val="00920DCB"/>
    <w:rsid w:val="009257EC"/>
    <w:rsid w:val="0093446F"/>
    <w:rsid w:val="00A71C54"/>
    <w:rsid w:val="00AA569C"/>
    <w:rsid w:val="00AB5D91"/>
    <w:rsid w:val="00AF6F72"/>
    <w:rsid w:val="00B47804"/>
    <w:rsid w:val="00B56E3B"/>
    <w:rsid w:val="00B83DB5"/>
    <w:rsid w:val="00B92A47"/>
    <w:rsid w:val="00BA333C"/>
    <w:rsid w:val="00C008F0"/>
    <w:rsid w:val="00C313F4"/>
    <w:rsid w:val="00C40A49"/>
    <w:rsid w:val="00C454F0"/>
    <w:rsid w:val="00C515BC"/>
    <w:rsid w:val="00CE726B"/>
    <w:rsid w:val="00D01561"/>
    <w:rsid w:val="00D12B63"/>
    <w:rsid w:val="00D222FE"/>
    <w:rsid w:val="00D8330C"/>
    <w:rsid w:val="00DD0D36"/>
    <w:rsid w:val="00E0526C"/>
    <w:rsid w:val="00E221A1"/>
    <w:rsid w:val="00E4646D"/>
    <w:rsid w:val="00E5352D"/>
    <w:rsid w:val="00EC7A6D"/>
    <w:rsid w:val="00ED09CE"/>
    <w:rsid w:val="00F0369B"/>
    <w:rsid w:val="00F04076"/>
    <w:rsid w:val="00F06A0A"/>
    <w:rsid w:val="00F63DBE"/>
    <w:rsid w:val="00F731AF"/>
    <w:rsid w:val="00F74A57"/>
    <w:rsid w:val="00FA17FE"/>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75EA0"/>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1F598-F034-4FCC-87E5-29A87073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495</Words>
  <Characters>2825</Characters>
  <Application>Microsoft Office Word</Application>
  <DocSecurity>0</DocSecurity>
  <Lines>23</Lines>
  <Paragraphs>6</Paragraphs>
  <ScaleCrop>false</ScaleCrop>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78</cp:revision>
  <dcterms:created xsi:type="dcterms:W3CDTF">2025-06-03T07:36:00Z</dcterms:created>
  <dcterms:modified xsi:type="dcterms:W3CDTF">2025-10-29T07:28:00Z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