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29319E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29319E">
        <w:rPr>
          <w:rFonts w:ascii="黑体" w:eastAsia="黑体" w:hAnsi="黑体" w:cs="宋体" w:hint="eastAsia"/>
          <w:kern w:val="0"/>
          <w:sz w:val="44"/>
          <w:szCs w:val="44"/>
        </w:rPr>
        <w:t>激光</w:t>
      </w:r>
      <w:proofErr w:type="gramStart"/>
      <w:r w:rsidRPr="0029319E">
        <w:rPr>
          <w:rFonts w:ascii="黑体" w:eastAsia="黑体" w:hAnsi="黑体" w:cs="宋体" w:hint="eastAsia"/>
          <w:kern w:val="0"/>
          <w:sz w:val="44"/>
          <w:szCs w:val="44"/>
        </w:rPr>
        <w:t>坐浴机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>
        <w:rPr>
          <w:rFonts w:ascii="黑体" w:eastAsia="黑体" w:hAnsi="黑体" w:hint="eastAsia"/>
          <w:sz w:val="44"/>
          <w:szCs w:val="44"/>
        </w:rPr>
        <w:t>一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29319E" w:rsidRPr="0029319E">
        <w:rPr>
          <w:rFonts w:hint="eastAsia"/>
          <w:sz w:val="24"/>
          <w:szCs w:val="24"/>
        </w:rPr>
        <w:t>激光坐浴机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29319E">
        <w:rPr>
          <w:sz w:val="24"/>
          <w:szCs w:val="24"/>
        </w:rPr>
        <w:t>12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709"/>
        <w:gridCol w:w="1276"/>
        <w:gridCol w:w="1417"/>
        <w:gridCol w:w="1418"/>
      </w:tblGrid>
      <w:tr w:rsidR="00685B42" w:rsidTr="0029319E">
        <w:tc>
          <w:tcPr>
            <w:tcW w:w="1985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26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29319E">
        <w:tc>
          <w:tcPr>
            <w:tcW w:w="1985" w:type="dxa"/>
            <w:vAlign w:val="center"/>
          </w:tcPr>
          <w:p w:rsidR="00685B42" w:rsidRDefault="0029319E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胃肠外科</w:t>
            </w:r>
            <w:r>
              <w:rPr>
                <w:sz w:val="24"/>
                <w:szCs w:val="24"/>
              </w:rPr>
              <w:t>一区</w:t>
            </w:r>
          </w:p>
        </w:tc>
        <w:tc>
          <w:tcPr>
            <w:tcW w:w="2268" w:type="dxa"/>
            <w:vAlign w:val="center"/>
          </w:tcPr>
          <w:p w:rsidR="00685B42" w:rsidRPr="00E56A79" w:rsidRDefault="0029319E" w:rsidP="00E56A79">
            <w:pPr>
              <w:widowControl/>
              <w:rPr>
                <w:sz w:val="24"/>
                <w:szCs w:val="24"/>
              </w:rPr>
            </w:pPr>
            <w:r w:rsidRPr="0029319E">
              <w:rPr>
                <w:rFonts w:hint="eastAsia"/>
                <w:sz w:val="24"/>
                <w:szCs w:val="24"/>
              </w:rPr>
              <w:t>激光</w:t>
            </w:r>
            <w:proofErr w:type="gramStart"/>
            <w:r w:rsidRPr="0029319E">
              <w:rPr>
                <w:rFonts w:hint="eastAsia"/>
                <w:sz w:val="24"/>
                <w:szCs w:val="24"/>
              </w:rPr>
              <w:t>坐浴机</w:t>
            </w:r>
            <w:proofErr w:type="gramEnd"/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29319E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57A36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29319E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57A36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227E4F" w:rsidRDefault="006D1306" w:rsidP="00227E4F">
      <w:pPr>
        <w:pStyle w:val="ac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227E4F">
        <w:rPr>
          <w:rFonts w:ascii="宋体" w:hAnsi="宋体" w:cs="宋体" w:hint="eastAsia"/>
          <w:sz w:val="24"/>
        </w:rPr>
        <w:t>参数</w:t>
      </w:r>
      <w:r w:rsidRPr="00227E4F">
        <w:rPr>
          <w:rFonts w:ascii="宋体" w:hAnsi="宋体" w:cs="宋体"/>
          <w:sz w:val="24"/>
        </w:rPr>
        <w:t>要求</w:t>
      </w:r>
    </w:p>
    <w:p w:rsidR="009B298B" w:rsidRPr="009B298B" w:rsidRDefault="009B298B" w:rsidP="009B298B">
      <w:pPr>
        <w:spacing w:line="276" w:lineRule="auto"/>
        <w:rPr>
          <w:rFonts w:ascii="宋体" w:hAnsi="宋体"/>
          <w:sz w:val="24"/>
        </w:rPr>
      </w:pPr>
      <w:r w:rsidRPr="009B298B">
        <w:rPr>
          <w:rFonts w:ascii="宋体" w:hAnsi="宋体" w:hint="eastAsia"/>
          <w:sz w:val="24"/>
        </w:rPr>
        <w:t>1、工作电压</w:t>
      </w:r>
      <w:r w:rsidRPr="009B298B">
        <w:rPr>
          <w:rFonts w:ascii="宋体" w:hAnsi="宋体"/>
          <w:sz w:val="24"/>
        </w:rPr>
        <w:t>~220V/50Hz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2、输入功率≤2kVA</w:t>
      </w:r>
    </w:p>
    <w:p w:rsidR="009B298B" w:rsidRPr="009B298B" w:rsidRDefault="009B298B" w:rsidP="009B298B">
      <w:pPr>
        <w:pStyle w:val="ac"/>
        <w:numPr>
          <w:ilvl w:val="0"/>
          <w:numId w:val="29"/>
        </w:numPr>
        <w:spacing w:line="276" w:lineRule="auto"/>
        <w:ind w:firstLineChars="0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熔断器规格：Φ6x30mm; 标称值：10A</w:t>
      </w:r>
    </w:p>
    <w:p w:rsid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4、激光波长：半导体激光器650nm允差±20nm连续波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5、激光最大输出功率≤40mW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hint="eastAsia"/>
          <w:sz w:val="22"/>
        </w:rPr>
        <w:lastRenderedPageBreak/>
        <w:t>▲</w:t>
      </w:r>
      <w:r w:rsidRPr="009B298B">
        <w:rPr>
          <w:rFonts w:ascii="宋体" w:hAnsi="宋体" w:cs="宋体" w:hint="eastAsia"/>
          <w:sz w:val="24"/>
        </w:rPr>
        <w:t>6、激光输出功率不稳定度St:优于±10%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hint="eastAsia"/>
          <w:sz w:val="22"/>
        </w:rPr>
        <w:t>▲</w:t>
      </w:r>
      <w:r w:rsidRPr="009B298B">
        <w:rPr>
          <w:rFonts w:ascii="宋体" w:hAnsi="宋体" w:cs="宋体" w:hint="eastAsia"/>
          <w:sz w:val="24"/>
        </w:rPr>
        <w:t>7、</w:t>
      </w:r>
      <w:r w:rsidRPr="009B298B">
        <w:rPr>
          <w:rFonts w:ascii="宋体" w:hAnsi="宋体" w:cs="宋体"/>
          <w:sz w:val="24"/>
        </w:rPr>
        <w:t>自动程序步</w:t>
      </w:r>
      <w:r w:rsidRPr="009B298B">
        <w:rPr>
          <w:rFonts w:ascii="宋体" w:hAnsi="宋体" w:cs="宋体" w:hint="eastAsia"/>
          <w:sz w:val="24"/>
        </w:rPr>
        <w:t>骤（包括但不限于）:</w:t>
      </w:r>
    </w:p>
    <w:p w:rsidR="009B298B" w:rsidRPr="009B298B" w:rsidRDefault="009B298B" w:rsidP="009B298B">
      <w:pPr>
        <w:pStyle w:val="ac"/>
        <w:spacing w:line="276" w:lineRule="auto"/>
        <w:ind w:left="720" w:firstLineChars="0" w:firstLine="0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（1）</w:t>
      </w:r>
      <w:r w:rsidRPr="009B298B">
        <w:rPr>
          <w:rFonts w:ascii="宋体" w:hAnsi="宋体" w:cs="宋体"/>
          <w:sz w:val="24"/>
        </w:rPr>
        <w:t>自动程序步骤1：热水坐</w:t>
      </w:r>
      <w:r w:rsidRPr="009B298B">
        <w:rPr>
          <w:rFonts w:ascii="宋体" w:hAnsi="宋体" w:cs="宋体" w:hint="eastAsia"/>
          <w:sz w:val="24"/>
        </w:rPr>
        <w:t>浴</w:t>
      </w:r>
    </w:p>
    <w:p w:rsidR="009B298B" w:rsidRPr="009B298B" w:rsidRDefault="009B298B" w:rsidP="009B298B">
      <w:pPr>
        <w:pStyle w:val="ac"/>
        <w:spacing w:line="276" w:lineRule="auto"/>
        <w:ind w:left="720" w:firstLineChars="0" w:firstLine="0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（2）</w:t>
      </w:r>
      <w:r w:rsidRPr="009B298B">
        <w:rPr>
          <w:rFonts w:ascii="宋体" w:hAnsi="宋体" w:cs="宋体"/>
          <w:sz w:val="24"/>
        </w:rPr>
        <w:t>自动程序步骤2：热水清</w:t>
      </w:r>
      <w:r w:rsidRPr="009B298B">
        <w:rPr>
          <w:rFonts w:ascii="宋体" w:hAnsi="宋体" w:cs="宋体" w:hint="eastAsia"/>
          <w:sz w:val="24"/>
        </w:rPr>
        <w:t>洗</w:t>
      </w:r>
    </w:p>
    <w:p w:rsidR="009B298B" w:rsidRPr="009B298B" w:rsidRDefault="009B298B" w:rsidP="009B298B">
      <w:pPr>
        <w:pStyle w:val="ac"/>
        <w:spacing w:line="276" w:lineRule="auto"/>
        <w:ind w:left="720" w:firstLineChars="0" w:firstLine="0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（3）</w:t>
      </w:r>
      <w:r w:rsidRPr="009B298B">
        <w:rPr>
          <w:rFonts w:ascii="宋体" w:hAnsi="宋体" w:cs="宋体"/>
          <w:sz w:val="24"/>
        </w:rPr>
        <w:t>自动程序步骤3：热风烘</w:t>
      </w:r>
      <w:r w:rsidRPr="009B298B">
        <w:rPr>
          <w:rFonts w:ascii="宋体" w:hAnsi="宋体" w:cs="宋体" w:hint="eastAsia"/>
          <w:sz w:val="24"/>
        </w:rPr>
        <w:t>干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hint="eastAsia"/>
          <w:sz w:val="22"/>
        </w:rPr>
        <w:t>▲</w:t>
      </w:r>
      <w:r w:rsidRPr="009B298B">
        <w:rPr>
          <w:rFonts w:ascii="宋体" w:hAnsi="宋体" w:cs="宋体" w:hint="eastAsia"/>
          <w:sz w:val="24"/>
        </w:rPr>
        <w:t>8、自动程序模式（包括但不限于）:</w:t>
      </w:r>
    </w:p>
    <w:p w:rsidR="009B298B" w:rsidRPr="009B298B" w:rsidRDefault="009B298B" w:rsidP="009B298B">
      <w:pPr>
        <w:pStyle w:val="ac"/>
        <w:spacing w:line="276" w:lineRule="auto"/>
        <w:ind w:left="720" w:firstLineChars="0" w:firstLine="0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（1）自动程序模式1：激光照射理疗</w:t>
      </w:r>
    </w:p>
    <w:p w:rsidR="009B298B" w:rsidRPr="009B298B" w:rsidRDefault="009B298B" w:rsidP="009B298B">
      <w:pPr>
        <w:pStyle w:val="ac"/>
        <w:spacing w:line="276" w:lineRule="auto"/>
        <w:ind w:left="720" w:firstLineChars="0" w:firstLine="0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（2）自动程序模式2：热水坐浴</w:t>
      </w:r>
    </w:p>
    <w:p w:rsidR="009B298B" w:rsidRPr="009B298B" w:rsidRDefault="009B298B" w:rsidP="009B298B">
      <w:pPr>
        <w:pStyle w:val="ac"/>
        <w:spacing w:line="276" w:lineRule="auto"/>
        <w:ind w:left="720" w:firstLineChars="0" w:firstLine="0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（3）自动程序模式3：热水气泡按摩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9、热水温度范围36℃~47℃可调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10、热风温度范围分三挡可调：低档：室温；中档：室温+10℃； 高档：室温+20℃；允差均为±5℃；热风温度最高不超过55℃。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11、手动热风烘干时间不小于20s±1s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12、使用环境温度：+10℃~+40℃；相对湿度：30%~75%;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13、大气压力范围：700hPa~1060hPa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14、运输和贮存环境：温度：-20℃~+55℃；相对湿度：≤85%；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15、产品几何尺寸：长x宽x高不大于750mmx680mmx840mm（参考值10%以内）</w:t>
      </w:r>
    </w:p>
    <w:p w:rsidR="009B298B" w:rsidRPr="009B298B" w:rsidRDefault="009B298B" w:rsidP="009B298B">
      <w:pPr>
        <w:spacing w:line="276" w:lineRule="auto"/>
        <w:rPr>
          <w:rFonts w:ascii="宋体" w:hAnsi="宋体" w:cs="宋体"/>
          <w:sz w:val="24"/>
        </w:rPr>
      </w:pPr>
      <w:r w:rsidRPr="009B298B">
        <w:rPr>
          <w:rFonts w:ascii="宋体" w:hAnsi="宋体" w:cs="宋体" w:hint="eastAsia"/>
          <w:sz w:val="24"/>
        </w:rPr>
        <w:t>16、需提供相匹配的</w:t>
      </w:r>
      <w:proofErr w:type="gramStart"/>
      <w:r w:rsidRPr="009B298B">
        <w:rPr>
          <w:rFonts w:ascii="宋体" w:hAnsi="宋体" w:cs="宋体" w:hint="eastAsia"/>
          <w:sz w:val="24"/>
        </w:rPr>
        <w:t>充洗器注册</w:t>
      </w:r>
      <w:proofErr w:type="gramEnd"/>
      <w:r w:rsidRPr="009B298B">
        <w:rPr>
          <w:rFonts w:ascii="宋体" w:hAnsi="宋体" w:cs="宋体" w:hint="eastAsia"/>
          <w:sz w:val="24"/>
        </w:rPr>
        <w:t>证明及报价。</w:t>
      </w:r>
    </w:p>
    <w:p w:rsidR="00F1278A" w:rsidRPr="005C536B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5C536B">
        <w:rPr>
          <w:rFonts w:ascii="宋体" w:hAnsi="宋体" w:cs="宋体" w:hint="eastAsia"/>
          <w:sz w:val="24"/>
          <w:szCs w:val="24"/>
        </w:rPr>
        <w:t>（二）</w:t>
      </w:r>
      <w:r w:rsidR="0019528E" w:rsidRPr="005C536B">
        <w:rPr>
          <w:rFonts w:ascii="宋体" w:hAnsi="宋体" w:cs="宋体" w:hint="eastAsia"/>
          <w:sz w:val="24"/>
          <w:szCs w:val="24"/>
        </w:rPr>
        <w:t>其它</w:t>
      </w:r>
      <w:r w:rsidR="0019528E" w:rsidRPr="005C536B">
        <w:rPr>
          <w:rFonts w:ascii="宋体" w:hAnsi="宋体" w:cs="宋体"/>
          <w:sz w:val="24"/>
          <w:szCs w:val="24"/>
        </w:rPr>
        <w:t>要求</w:t>
      </w:r>
    </w:p>
    <w:p w:rsidR="00C8653E" w:rsidRDefault="00C8653E" w:rsidP="009B298B">
      <w:pPr>
        <w:spacing w:line="360" w:lineRule="auto"/>
        <w:rPr>
          <w:sz w:val="22"/>
        </w:rPr>
      </w:pPr>
      <w:r w:rsidRPr="00C8653E">
        <w:rPr>
          <w:rFonts w:hint="eastAsia"/>
          <w:sz w:val="22"/>
        </w:rPr>
        <w:t>1</w:t>
      </w:r>
      <w:r w:rsidRPr="00C8653E">
        <w:rPr>
          <w:rFonts w:hint="eastAsia"/>
          <w:sz w:val="22"/>
        </w:rPr>
        <w:t>、投标供应商所投产品技术参数符合性条款审查，如有重要（“▲”号）条款明显负偏离，所投产品将视为不符合使用科室需求，该投标将视为无效投标；普通条款</w:t>
      </w:r>
      <w:r w:rsidRPr="00C8653E">
        <w:rPr>
          <w:rFonts w:hint="eastAsia"/>
          <w:sz w:val="22"/>
        </w:rPr>
        <w:t>2</w:t>
      </w:r>
      <w:r w:rsidRPr="00C8653E">
        <w:rPr>
          <w:rFonts w:hint="eastAsia"/>
          <w:sz w:val="22"/>
        </w:rPr>
        <w:t>条（及以上）负偏离，该投标单位不进入二次议价环节。</w:t>
      </w:r>
    </w:p>
    <w:p w:rsidR="009B298B" w:rsidRDefault="009B298B" w:rsidP="009B298B">
      <w:pPr>
        <w:spacing w:line="360" w:lineRule="auto"/>
        <w:rPr>
          <w:sz w:val="22"/>
        </w:rPr>
      </w:pPr>
      <w:bookmarkStart w:id="0" w:name="_GoBack"/>
      <w:bookmarkEnd w:id="0"/>
      <w:r>
        <w:rPr>
          <w:sz w:val="22"/>
        </w:rPr>
        <w:t>2</w:t>
      </w:r>
      <w:r>
        <w:rPr>
          <w:rFonts w:hint="eastAsia"/>
          <w:sz w:val="22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>
        <w:rPr>
          <w:sz w:val="22"/>
        </w:rPr>
        <w:t>+</w:t>
      </w:r>
      <w:r>
        <w:rPr>
          <w:rFonts w:hint="eastAsia"/>
          <w:sz w:val="22"/>
        </w:rPr>
        <w:t>与技术参数相关的页面）原件扫描件、由产品制造商加盖公章的产品技术参数证明书，否则视同为负偏离。</w:t>
      </w:r>
    </w:p>
    <w:p w:rsidR="009B298B" w:rsidRDefault="009B298B" w:rsidP="009B298B">
      <w:pPr>
        <w:spacing w:line="360" w:lineRule="auto"/>
        <w:rPr>
          <w:sz w:val="22"/>
        </w:rPr>
      </w:pPr>
      <w:r>
        <w:rPr>
          <w:rFonts w:hint="eastAsia"/>
          <w:sz w:val="22"/>
        </w:rPr>
        <w:t>5</w:t>
      </w:r>
      <w:r>
        <w:rPr>
          <w:rFonts w:hint="eastAsia"/>
          <w:sz w:val="22"/>
        </w:rPr>
        <w:t>、驻地以上城市具有厂家备件库及售后服务工程师，支持安装、调试及维修</w:t>
      </w:r>
    </w:p>
    <w:p w:rsidR="009B298B" w:rsidRDefault="009B298B" w:rsidP="009B298B">
      <w:pPr>
        <w:spacing w:line="360" w:lineRule="auto"/>
        <w:rPr>
          <w:sz w:val="22"/>
        </w:rPr>
      </w:pPr>
      <w:r>
        <w:rPr>
          <w:rFonts w:hint="eastAsia"/>
          <w:sz w:val="22"/>
        </w:rPr>
        <w:t>6</w:t>
      </w:r>
      <w:r>
        <w:rPr>
          <w:rFonts w:hint="eastAsia"/>
          <w:sz w:val="22"/>
        </w:rPr>
        <w:t>、厂家提供操作人员的外出培训或现场操作培训</w:t>
      </w:r>
      <w:r>
        <w:rPr>
          <w:sz w:val="22"/>
        </w:rPr>
        <w:t>.</w:t>
      </w:r>
    </w:p>
    <w:p w:rsidR="009B298B" w:rsidRDefault="009B298B" w:rsidP="009B298B">
      <w:pPr>
        <w:spacing w:line="360" w:lineRule="auto"/>
        <w:rPr>
          <w:sz w:val="22"/>
        </w:rPr>
      </w:pPr>
      <w:r>
        <w:rPr>
          <w:rFonts w:hint="eastAsia"/>
          <w:sz w:val="22"/>
        </w:rPr>
        <w:t>7</w:t>
      </w:r>
      <w:r>
        <w:rPr>
          <w:rFonts w:hint="eastAsia"/>
          <w:sz w:val="22"/>
        </w:rPr>
        <w:t>、本项目要求提供生产日期为</w:t>
      </w:r>
      <w:r>
        <w:rPr>
          <w:sz w:val="22"/>
        </w:rPr>
        <w:t>6</w:t>
      </w:r>
      <w:r>
        <w:rPr>
          <w:rFonts w:hint="eastAsia"/>
          <w:sz w:val="22"/>
        </w:rPr>
        <w:t>个月内的设备</w:t>
      </w:r>
      <w:r>
        <w:rPr>
          <w:sz w:val="22"/>
        </w:rPr>
        <w:t>,</w:t>
      </w:r>
      <w:r>
        <w:rPr>
          <w:rFonts w:hint="eastAsia"/>
          <w:sz w:val="22"/>
        </w:rPr>
        <w:t>设备使用年限≥</w:t>
      </w:r>
      <w:r>
        <w:rPr>
          <w:sz w:val="22"/>
        </w:rPr>
        <w:t>8</w:t>
      </w:r>
      <w:r>
        <w:rPr>
          <w:rFonts w:hint="eastAsia"/>
          <w:sz w:val="22"/>
        </w:rPr>
        <w:t>年（提供佐证）。</w:t>
      </w:r>
    </w:p>
    <w:p w:rsidR="009B298B" w:rsidRDefault="009B298B" w:rsidP="009B298B">
      <w:pPr>
        <w:spacing w:line="360" w:lineRule="auto"/>
        <w:rPr>
          <w:sz w:val="22"/>
        </w:rPr>
      </w:pPr>
      <w:r>
        <w:rPr>
          <w:rFonts w:hint="eastAsia"/>
          <w:sz w:val="22"/>
        </w:rPr>
        <w:t>8</w:t>
      </w:r>
      <w:r>
        <w:rPr>
          <w:rFonts w:hint="eastAsia"/>
          <w:sz w:val="22"/>
        </w:rPr>
        <w:t>、质保期大于或等于</w:t>
      </w:r>
      <w:r>
        <w:rPr>
          <w:sz w:val="22"/>
        </w:rPr>
        <w:t>2</w:t>
      </w:r>
      <w:r>
        <w:rPr>
          <w:rFonts w:hint="eastAsia"/>
          <w:sz w:val="22"/>
        </w:rPr>
        <w:t>年，质保期从验收合格后开始计算。质保期内所有软件维护、升级和设备维护等要求免费上门服务。</w:t>
      </w:r>
    </w:p>
    <w:p w:rsidR="00B248DE" w:rsidRDefault="009B298B" w:rsidP="009B298B">
      <w:pPr>
        <w:spacing w:line="360" w:lineRule="auto"/>
        <w:rPr>
          <w:sz w:val="22"/>
        </w:rPr>
      </w:pPr>
      <w:r>
        <w:rPr>
          <w:rFonts w:hint="eastAsia"/>
          <w:sz w:val="22"/>
        </w:rPr>
        <w:t>9</w:t>
      </w:r>
      <w:r>
        <w:rPr>
          <w:rFonts w:hint="eastAsia"/>
          <w:sz w:val="22"/>
        </w:rPr>
        <w:t>、提供设备标准配置清单，涉及耗材（</w:t>
      </w:r>
      <w:r w:rsidR="00B248DE">
        <w:rPr>
          <w:rFonts w:hint="eastAsia"/>
          <w:sz w:val="22"/>
        </w:rPr>
        <w:t>冲</w:t>
      </w:r>
      <w:r>
        <w:rPr>
          <w:rFonts w:hint="eastAsia"/>
          <w:sz w:val="22"/>
        </w:rPr>
        <w:t>洗器）及易损</w:t>
      </w:r>
      <w:proofErr w:type="gramStart"/>
      <w:r>
        <w:rPr>
          <w:rFonts w:hint="eastAsia"/>
          <w:sz w:val="22"/>
        </w:rPr>
        <w:t>件提供</w:t>
      </w:r>
      <w:proofErr w:type="gramEnd"/>
      <w:r>
        <w:rPr>
          <w:rFonts w:hint="eastAsia"/>
          <w:sz w:val="22"/>
        </w:rPr>
        <w:t>清单分项报价。</w:t>
      </w:r>
    </w:p>
    <w:p w:rsidR="00685B42" w:rsidRDefault="00E24CF8" w:rsidP="009B298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</w:t>
      </w:r>
      <w:r>
        <w:rPr>
          <w:rFonts w:ascii="宋体" w:hAnsi="宋体" w:cs="宋体" w:hint="eastAsia"/>
          <w:sz w:val="24"/>
          <w:szCs w:val="24"/>
        </w:rPr>
        <w:lastRenderedPageBreak/>
        <w:t>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762BB2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BF0079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762BB2">
        <w:rPr>
          <w:sz w:val="24"/>
          <w:szCs w:val="24"/>
        </w:rPr>
        <w:t>13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D6" w:rsidRDefault="004C5AD6">
      <w:r>
        <w:separator/>
      </w:r>
    </w:p>
  </w:endnote>
  <w:endnote w:type="continuationSeparator" w:id="0">
    <w:p w:rsidR="004C5AD6" w:rsidRDefault="004C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D6" w:rsidRDefault="004C5AD6">
      <w:r>
        <w:separator/>
      </w:r>
    </w:p>
  </w:footnote>
  <w:footnote w:type="continuationSeparator" w:id="0">
    <w:p w:rsidR="004C5AD6" w:rsidRDefault="004C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29319E">
      <w:t>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08887A64"/>
    <w:multiLevelType w:val="hybridMultilevel"/>
    <w:tmpl w:val="5AC4A70A"/>
    <w:lvl w:ilvl="0" w:tplc="63DE9F9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7077AB0"/>
    <w:multiLevelType w:val="hybridMultilevel"/>
    <w:tmpl w:val="0DC23FE6"/>
    <w:lvl w:ilvl="0" w:tplc="A6EA0FA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3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7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20"/>
  </w:num>
  <w:num w:numId="5">
    <w:abstractNumId w:val="18"/>
  </w:num>
  <w:num w:numId="6">
    <w:abstractNumId w:val="28"/>
  </w:num>
  <w:num w:numId="7">
    <w:abstractNumId w:val="4"/>
  </w:num>
  <w:num w:numId="8">
    <w:abstractNumId w:val="0"/>
  </w:num>
  <w:num w:numId="9">
    <w:abstractNumId w:val="15"/>
  </w:num>
  <w:num w:numId="10">
    <w:abstractNumId w:val="6"/>
  </w:num>
  <w:num w:numId="11">
    <w:abstractNumId w:val="5"/>
  </w:num>
  <w:num w:numId="12">
    <w:abstractNumId w:val="2"/>
  </w:num>
  <w:num w:numId="13">
    <w:abstractNumId w:val="23"/>
  </w:num>
  <w:num w:numId="14">
    <w:abstractNumId w:val="22"/>
  </w:num>
  <w:num w:numId="15">
    <w:abstractNumId w:val="7"/>
  </w:num>
  <w:num w:numId="16">
    <w:abstractNumId w:val="10"/>
  </w:num>
  <w:num w:numId="17">
    <w:abstractNumId w:val="24"/>
  </w:num>
  <w:num w:numId="18">
    <w:abstractNumId w:val="26"/>
  </w:num>
  <w:num w:numId="19">
    <w:abstractNumId w:val="14"/>
  </w:num>
  <w:num w:numId="20">
    <w:abstractNumId w:val="21"/>
  </w:num>
  <w:num w:numId="21">
    <w:abstractNumId w:val="11"/>
  </w:num>
  <w:num w:numId="22">
    <w:abstractNumId w:val="19"/>
  </w:num>
  <w:num w:numId="23">
    <w:abstractNumId w:val="27"/>
  </w:num>
  <w:num w:numId="24">
    <w:abstractNumId w:val="9"/>
  </w:num>
  <w:num w:numId="25">
    <w:abstractNumId w:val="25"/>
  </w:num>
  <w:num w:numId="26">
    <w:abstractNumId w:val="1"/>
  </w:num>
  <w:num w:numId="27">
    <w:abstractNumId w:val="17"/>
  </w:num>
  <w:num w:numId="28">
    <w:abstractNumId w:val="1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27BCA"/>
    <w:rsid w:val="00031014"/>
    <w:rsid w:val="00032621"/>
    <w:rsid w:val="00037D2F"/>
    <w:rsid w:val="00040B36"/>
    <w:rsid w:val="00045913"/>
    <w:rsid w:val="00046793"/>
    <w:rsid w:val="00061831"/>
    <w:rsid w:val="0007030C"/>
    <w:rsid w:val="00076324"/>
    <w:rsid w:val="000766F8"/>
    <w:rsid w:val="00076ED7"/>
    <w:rsid w:val="00077985"/>
    <w:rsid w:val="0008417A"/>
    <w:rsid w:val="000A32D2"/>
    <w:rsid w:val="000B47A9"/>
    <w:rsid w:val="000C5233"/>
    <w:rsid w:val="000C663A"/>
    <w:rsid w:val="000D27ED"/>
    <w:rsid w:val="000D3922"/>
    <w:rsid w:val="000E1031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27E4F"/>
    <w:rsid w:val="002420A8"/>
    <w:rsid w:val="00242C99"/>
    <w:rsid w:val="00250E3D"/>
    <w:rsid w:val="00253085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9319E"/>
    <w:rsid w:val="002A3E0F"/>
    <w:rsid w:val="002A4CB7"/>
    <w:rsid w:val="002A5528"/>
    <w:rsid w:val="002B4837"/>
    <w:rsid w:val="002D1A8A"/>
    <w:rsid w:val="002E1636"/>
    <w:rsid w:val="002E4AC8"/>
    <w:rsid w:val="003165CD"/>
    <w:rsid w:val="00322E7D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41CD9"/>
    <w:rsid w:val="00441FA1"/>
    <w:rsid w:val="00455B30"/>
    <w:rsid w:val="004623F3"/>
    <w:rsid w:val="004719D3"/>
    <w:rsid w:val="004A39CE"/>
    <w:rsid w:val="004B0F47"/>
    <w:rsid w:val="004C5AD6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40FCF"/>
    <w:rsid w:val="006464F7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D459E"/>
    <w:rsid w:val="007E172F"/>
    <w:rsid w:val="007F58A9"/>
    <w:rsid w:val="00807A5B"/>
    <w:rsid w:val="00817298"/>
    <w:rsid w:val="00823AB2"/>
    <w:rsid w:val="00823DE5"/>
    <w:rsid w:val="00826B60"/>
    <w:rsid w:val="00837806"/>
    <w:rsid w:val="008501D2"/>
    <w:rsid w:val="00855B8B"/>
    <w:rsid w:val="00862531"/>
    <w:rsid w:val="00875C4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23CD"/>
    <w:rsid w:val="009B298B"/>
    <w:rsid w:val="009B4A4B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248DE"/>
    <w:rsid w:val="00B415EB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36F13"/>
    <w:rsid w:val="00C42667"/>
    <w:rsid w:val="00C5287B"/>
    <w:rsid w:val="00C52DD7"/>
    <w:rsid w:val="00C5443B"/>
    <w:rsid w:val="00C57290"/>
    <w:rsid w:val="00C62B8B"/>
    <w:rsid w:val="00C740B7"/>
    <w:rsid w:val="00C75E6F"/>
    <w:rsid w:val="00C80A2A"/>
    <w:rsid w:val="00C8653E"/>
    <w:rsid w:val="00C86ECE"/>
    <w:rsid w:val="00C93182"/>
    <w:rsid w:val="00C964DE"/>
    <w:rsid w:val="00C97C80"/>
    <w:rsid w:val="00CA4161"/>
    <w:rsid w:val="00CA6DED"/>
    <w:rsid w:val="00CB3F4E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FBEA00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3">
    <w:name w:val="Normal (Web)"/>
    <w:basedOn w:val="a"/>
    <w:uiPriority w:val="99"/>
    <w:unhideWhenUsed/>
    <w:qFormat/>
    <w:rsid w:val="009679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57104-6505-43CB-98FE-E9BD1F7D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13</Pages>
  <Words>550</Words>
  <Characters>3135</Characters>
  <Application>Microsoft Office Word</Application>
  <DocSecurity>0</DocSecurity>
  <Lines>26</Lines>
  <Paragraphs>7</Paragraphs>
  <ScaleCrop>false</ScaleCrop>
  <Company>微软中国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221</cp:revision>
  <dcterms:created xsi:type="dcterms:W3CDTF">2024-07-18T02:43:00Z</dcterms:created>
  <dcterms:modified xsi:type="dcterms:W3CDTF">2025-11-13T08:39:00Z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